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BE" w:rsidRPr="00DA3271" w:rsidRDefault="00A15ABE" w:rsidP="00377AD2">
      <w:pPr>
        <w:widowControl w:val="0"/>
        <w:tabs>
          <w:tab w:val="left" w:pos="1518"/>
        </w:tabs>
        <w:autoSpaceDE w:val="0"/>
        <w:autoSpaceDN w:val="0"/>
        <w:spacing w:after="0" w:line="240" w:lineRule="auto"/>
        <w:rPr>
          <w:rFonts w:ascii="Arial" w:eastAsia="Arial" w:hAnsi="Arial" w:cs="Arial"/>
          <w:sz w:val="24"/>
          <w:szCs w:val="24"/>
        </w:rPr>
      </w:pPr>
      <w:r w:rsidRPr="00DA3271">
        <w:rPr>
          <w:rFonts w:ascii="Arial" w:eastAsia="Arial" w:hAnsi="Arial" w:cs="Arial"/>
          <w:sz w:val="24"/>
          <w:szCs w:val="24"/>
        </w:rPr>
        <w:t>Na temelju članka 19. Statuta Grada Buzeta („Služb</w:t>
      </w:r>
      <w:r w:rsidR="00CE4C57" w:rsidRPr="00DA3271">
        <w:rPr>
          <w:rFonts w:ascii="Arial" w:eastAsia="Arial" w:hAnsi="Arial" w:cs="Arial"/>
          <w:sz w:val="24"/>
          <w:szCs w:val="24"/>
        </w:rPr>
        <w:t>ene novine Grada Buzeta“, broj 12/18</w:t>
      </w:r>
      <w:r w:rsidRPr="00DA3271">
        <w:rPr>
          <w:rFonts w:ascii="Arial" w:eastAsia="Arial" w:hAnsi="Arial" w:cs="Arial"/>
          <w:sz w:val="24"/>
          <w:szCs w:val="24"/>
        </w:rPr>
        <w:t>.- pročišćeni tekst),</w:t>
      </w:r>
      <w:r w:rsidRPr="00DA3271">
        <w:rPr>
          <w:rFonts w:ascii="Arial" w:eastAsia="Arial" w:hAnsi="Arial" w:cs="Arial"/>
          <w:spacing w:val="20"/>
          <w:sz w:val="24"/>
          <w:szCs w:val="24"/>
        </w:rPr>
        <w:t xml:space="preserve"> </w:t>
      </w:r>
      <w:r w:rsidRPr="00DA3271">
        <w:rPr>
          <w:rFonts w:ascii="Arial" w:eastAsia="Arial" w:hAnsi="Arial" w:cs="Arial"/>
          <w:sz w:val="24"/>
          <w:szCs w:val="24"/>
        </w:rPr>
        <w:t>Gradsko</w:t>
      </w:r>
      <w:r w:rsidRPr="00DA3271">
        <w:rPr>
          <w:rFonts w:ascii="Arial" w:eastAsia="Arial" w:hAnsi="Arial" w:cs="Arial"/>
          <w:spacing w:val="18"/>
          <w:sz w:val="24"/>
          <w:szCs w:val="24"/>
        </w:rPr>
        <w:t xml:space="preserve"> </w:t>
      </w:r>
      <w:r w:rsidRPr="00DA3271">
        <w:rPr>
          <w:rFonts w:ascii="Arial" w:eastAsia="Arial" w:hAnsi="Arial" w:cs="Arial"/>
          <w:sz w:val="24"/>
          <w:szCs w:val="24"/>
        </w:rPr>
        <w:t>vijeće</w:t>
      </w:r>
      <w:r w:rsidRPr="00DA3271">
        <w:rPr>
          <w:rFonts w:ascii="Arial" w:eastAsia="Arial" w:hAnsi="Arial" w:cs="Arial"/>
          <w:spacing w:val="21"/>
          <w:sz w:val="24"/>
          <w:szCs w:val="24"/>
        </w:rPr>
        <w:t xml:space="preserve"> </w:t>
      </w:r>
      <w:r w:rsidRPr="00DA3271">
        <w:rPr>
          <w:rFonts w:ascii="Arial" w:eastAsia="Arial" w:hAnsi="Arial" w:cs="Arial"/>
          <w:sz w:val="24"/>
          <w:szCs w:val="24"/>
        </w:rPr>
        <w:t>Grada</w:t>
      </w:r>
      <w:r w:rsidRPr="00DA3271">
        <w:rPr>
          <w:rFonts w:ascii="Arial" w:eastAsia="Arial" w:hAnsi="Arial" w:cs="Arial"/>
          <w:spacing w:val="20"/>
          <w:sz w:val="24"/>
          <w:szCs w:val="24"/>
        </w:rPr>
        <w:t xml:space="preserve"> </w:t>
      </w:r>
      <w:r w:rsidRPr="00DA3271">
        <w:rPr>
          <w:rFonts w:ascii="Arial" w:eastAsia="Arial" w:hAnsi="Arial" w:cs="Arial"/>
          <w:sz w:val="24"/>
          <w:szCs w:val="24"/>
        </w:rPr>
        <w:t>Buzeta</w:t>
      </w:r>
      <w:r w:rsidRPr="00DA3271">
        <w:rPr>
          <w:rFonts w:ascii="Arial" w:eastAsia="Arial" w:hAnsi="Arial" w:cs="Arial"/>
          <w:spacing w:val="21"/>
          <w:sz w:val="24"/>
          <w:szCs w:val="24"/>
        </w:rPr>
        <w:t xml:space="preserve"> </w:t>
      </w:r>
      <w:r w:rsidRPr="00DA3271">
        <w:rPr>
          <w:rFonts w:ascii="Arial" w:eastAsia="Arial" w:hAnsi="Arial" w:cs="Arial"/>
          <w:sz w:val="24"/>
          <w:szCs w:val="24"/>
        </w:rPr>
        <w:t>je</w:t>
      </w:r>
      <w:r w:rsidRPr="00DA3271">
        <w:rPr>
          <w:rFonts w:ascii="Arial" w:eastAsia="Arial" w:hAnsi="Arial" w:cs="Arial"/>
          <w:spacing w:val="20"/>
          <w:sz w:val="24"/>
          <w:szCs w:val="24"/>
        </w:rPr>
        <w:t xml:space="preserve"> </w:t>
      </w:r>
      <w:r w:rsidRPr="00DA3271">
        <w:rPr>
          <w:rFonts w:ascii="Arial" w:eastAsia="Arial" w:hAnsi="Arial" w:cs="Arial"/>
          <w:sz w:val="24"/>
          <w:szCs w:val="24"/>
        </w:rPr>
        <w:t>na</w:t>
      </w:r>
      <w:r w:rsidRPr="00DA3271">
        <w:rPr>
          <w:rFonts w:ascii="Arial" w:eastAsia="Arial" w:hAnsi="Arial" w:cs="Arial"/>
          <w:spacing w:val="20"/>
          <w:sz w:val="24"/>
          <w:szCs w:val="24"/>
        </w:rPr>
        <w:t xml:space="preserve"> </w:t>
      </w:r>
      <w:r w:rsidRPr="00DA3271">
        <w:rPr>
          <w:rFonts w:ascii="Arial" w:eastAsia="Arial" w:hAnsi="Arial" w:cs="Arial"/>
          <w:sz w:val="24"/>
          <w:szCs w:val="24"/>
        </w:rPr>
        <w:t>sjednici</w:t>
      </w:r>
      <w:r w:rsidRPr="00DA3271">
        <w:rPr>
          <w:rFonts w:ascii="Arial" w:eastAsia="Arial" w:hAnsi="Arial" w:cs="Arial"/>
          <w:spacing w:val="20"/>
          <w:sz w:val="24"/>
          <w:szCs w:val="24"/>
        </w:rPr>
        <w:t xml:space="preserve"> </w:t>
      </w:r>
      <w:r w:rsidRPr="00DA3271">
        <w:rPr>
          <w:rFonts w:ascii="Arial" w:eastAsia="Arial" w:hAnsi="Arial" w:cs="Arial"/>
          <w:sz w:val="24"/>
          <w:szCs w:val="24"/>
        </w:rPr>
        <w:t>održanoj</w:t>
      </w:r>
      <w:r w:rsidR="001F7B1A" w:rsidRPr="00DA3271">
        <w:rPr>
          <w:rFonts w:ascii="Arial" w:eastAsia="Arial" w:hAnsi="Arial" w:cs="Arial"/>
          <w:spacing w:val="17"/>
          <w:sz w:val="24"/>
          <w:szCs w:val="24"/>
        </w:rPr>
        <w:t xml:space="preserve"> dana </w:t>
      </w:r>
      <w:r w:rsidR="00090C69" w:rsidRPr="00DA3271">
        <w:rPr>
          <w:rFonts w:ascii="Arial" w:eastAsia="Arial" w:hAnsi="Arial" w:cs="Arial"/>
          <w:spacing w:val="17"/>
          <w:sz w:val="24"/>
          <w:szCs w:val="24"/>
        </w:rPr>
        <w:t>23. srpnja</w:t>
      </w:r>
      <w:r w:rsidRPr="00DA3271">
        <w:rPr>
          <w:rFonts w:ascii="Arial" w:eastAsia="Arial" w:hAnsi="Arial" w:cs="Arial"/>
          <w:spacing w:val="17"/>
          <w:sz w:val="24"/>
          <w:szCs w:val="24"/>
        </w:rPr>
        <w:t xml:space="preserve"> </w:t>
      </w:r>
      <w:r w:rsidR="00B41C84" w:rsidRPr="00DA3271">
        <w:rPr>
          <w:rFonts w:ascii="Arial" w:eastAsia="Arial" w:hAnsi="Arial" w:cs="Arial"/>
          <w:sz w:val="24"/>
          <w:szCs w:val="24"/>
        </w:rPr>
        <w:t>2020</w:t>
      </w:r>
      <w:r w:rsidRPr="00DA3271">
        <w:rPr>
          <w:rFonts w:ascii="Arial" w:eastAsia="Arial" w:hAnsi="Arial" w:cs="Arial"/>
          <w:sz w:val="24"/>
          <w:szCs w:val="24"/>
        </w:rPr>
        <w:t>. godine</w:t>
      </w:r>
      <w:r w:rsidRPr="00DA3271">
        <w:rPr>
          <w:rFonts w:ascii="Arial" w:eastAsia="Arial" w:hAnsi="Arial" w:cs="Arial"/>
          <w:spacing w:val="-1"/>
          <w:sz w:val="24"/>
          <w:szCs w:val="24"/>
        </w:rPr>
        <w:t xml:space="preserve"> </w:t>
      </w:r>
      <w:r w:rsidRPr="00DA3271">
        <w:rPr>
          <w:rFonts w:ascii="Arial" w:eastAsia="Arial" w:hAnsi="Arial" w:cs="Arial"/>
          <w:sz w:val="24"/>
          <w:szCs w:val="24"/>
        </w:rPr>
        <w:t>donijelo</w:t>
      </w:r>
    </w:p>
    <w:p w:rsidR="00A15ABE" w:rsidRPr="00DA3271" w:rsidRDefault="00A15ABE" w:rsidP="00A15ABE">
      <w:pPr>
        <w:widowControl w:val="0"/>
        <w:autoSpaceDE w:val="0"/>
        <w:autoSpaceDN w:val="0"/>
        <w:spacing w:before="3" w:after="0" w:line="240" w:lineRule="auto"/>
        <w:rPr>
          <w:rFonts w:ascii="Arial" w:eastAsia="Arial" w:hAnsi="Arial" w:cs="Arial"/>
          <w:sz w:val="24"/>
          <w:szCs w:val="24"/>
        </w:rPr>
      </w:pPr>
    </w:p>
    <w:p w:rsidR="00A15ABE" w:rsidRPr="00DA3271" w:rsidRDefault="00A15ABE" w:rsidP="00A15ABE">
      <w:pPr>
        <w:widowControl w:val="0"/>
        <w:autoSpaceDE w:val="0"/>
        <w:autoSpaceDN w:val="0"/>
        <w:spacing w:before="92" w:after="0" w:line="240" w:lineRule="auto"/>
        <w:ind w:left="1693" w:right="2156"/>
        <w:jc w:val="center"/>
        <w:outlineLvl w:val="1"/>
        <w:rPr>
          <w:rFonts w:ascii="Arial" w:eastAsia="Arial" w:hAnsi="Arial" w:cs="Arial"/>
          <w:b/>
          <w:bCs/>
          <w:sz w:val="24"/>
          <w:szCs w:val="24"/>
          <w:lang w:val="en-US"/>
        </w:rPr>
      </w:pPr>
      <w:r w:rsidRPr="00DA3271">
        <w:rPr>
          <w:rFonts w:ascii="Arial" w:eastAsia="Arial" w:hAnsi="Arial" w:cs="Arial"/>
          <w:b/>
          <w:bCs/>
          <w:sz w:val="24"/>
          <w:szCs w:val="24"/>
          <w:lang w:val="en-US"/>
        </w:rPr>
        <w:t>ZAKLJUČAK</w:t>
      </w:r>
    </w:p>
    <w:p w:rsidR="00A15ABE" w:rsidRPr="00DA3271" w:rsidRDefault="00A15ABE" w:rsidP="00A15ABE">
      <w:pPr>
        <w:widowControl w:val="0"/>
        <w:autoSpaceDE w:val="0"/>
        <w:autoSpaceDN w:val="0"/>
        <w:spacing w:after="0" w:line="240" w:lineRule="auto"/>
        <w:rPr>
          <w:rFonts w:ascii="Arial" w:eastAsia="Arial" w:hAnsi="Arial" w:cs="Arial"/>
          <w:b/>
          <w:sz w:val="24"/>
          <w:szCs w:val="24"/>
          <w:lang w:val="en-US"/>
        </w:rPr>
      </w:pPr>
    </w:p>
    <w:p w:rsidR="00A15ABE" w:rsidRPr="00DA3271" w:rsidRDefault="00A15ABE" w:rsidP="00A15ABE">
      <w:pPr>
        <w:widowControl w:val="0"/>
        <w:autoSpaceDE w:val="0"/>
        <w:autoSpaceDN w:val="0"/>
        <w:spacing w:after="0" w:line="240" w:lineRule="auto"/>
        <w:ind w:left="542"/>
        <w:rPr>
          <w:rFonts w:ascii="Arial" w:eastAsia="Arial" w:hAnsi="Arial" w:cs="Arial"/>
          <w:b/>
          <w:sz w:val="24"/>
          <w:szCs w:val="24"/>
          <w:lang w:val="en-US"/>
        </w:rPr>
      </w:pPr>
      <w:proofErr w:type="gramStart"/>
      <w:r w:rsidRPr="00DA3271">
        <w:rPr>
          <w:rFonts w:ascii="Arial" w:eastAsia="Arial" w:hAnsi="Arial" w:cs="Arial"/>
          <w:b/>
          <w:sz w:val="24"/>
          <w:szCs w:val="24"/>
          <w:lang w:val="en-US"/>
        </w:rPr>
        <w:t>o</w:t>
      </w:r>
      <w:proofErr w:type="gramEnd"/>
      <w:r w:rsidRPr="00DA3271">
        <w:rPr>
          <w:rFonts w:ascii="Arial" w:eastAsia="Arial" w:hAnsi="Arial" w:cs="Arial"/>
          <w:b/>
          <w:sz w:val="24"/>
          <w:szCs w:val="24"/>
          <w:lang w:val="en-US"/>
        </w:rPr>
        <w:t xml:space="preserve"> </w:t>
      </w:r>
      <w:proofErr w:type="spellStart"/>
      <w:r w:rsidRPr="00DA3271">
        <w:rPr>
          <w:rFonts w:ascii="Arial" w:eastAsia="Arial" w:hAnsi="Arial" w:cs="Arial"/>
          <w:b/>
          <w:sz w:val="24"/>
          <w:szCs w:val="24"/>
          <w:lang w:val="en-US"/>
        </w:rPr>
        <w:t>korištenju</w:t>
      </w:r>
      <w:proofErr w:type="spellEnd"/>
      <w:r w:rsidRPr="00DA3271">
        <w:rPr>
          <w:rFonts w:ascii="Arial" w:eastAsia="Arial" w:hAnsi="Arial" w:cs="Arial"/>
          <w:b/>
          <w:sz w:val="24"/>
          <w:szCs w:val="24"/>
          <w:lang w:val="en-US"/>
        </w:rPr>
        <w:t xml:space="preserve"> </w:t>
      </w:r>
      <w:proofErr w:type="spellStart"/>
      <w:r w:rsidRPr="00DA3271">
        <w:rPr>
          <w:rFonts w:ascii="Arial" w:eastAsia="Arial" w:hAnsi="Arial" w:cs="Arial"/>
          <w:b/>
          <w:sz w:val="24"/>
          <w:szCs w:val="24"/>
          <w:lang w:val="en-US"/>
        </w:rPr>
        <w:t>proračunske</w:t>
      </w:r>
      <w:proofErr w:type="spellEnd"/>
      <w:r w:rsidRPr="00DA3271">
        <w:rPr>
          <w:rFonts w:ascii="Arial" w:eastAsia="Arial" w:hAnsi="Arial" w:cs="Arial"/>
          <w:b/>
          <w:sz w:val="24"/>
          <w:szCs w:val="24"/>
          <w:lang w:val="en-US"/>
        </w:rPr>
        <w:t xml:space="preserve"> </w:t>
      </w:r>
      <w:proofErr w:type="spellStart"/>
      <w:r w:rsidRPr="00DA3271">
        <w:rPr>
          <w:rFonts w:ascii="Arial" w:eastAsia="Arial" w:hAnsi="Arial" w:cs="Arial"/>
          <w:b/>
          <w:sz w:val="24"/>
          <w:szCs w:val="24"/>
          <w:lang w:val="en-US"/>
        </w:rPr>
        <w:t>zalihe</w:t>
      </w:r>
      <w:proofErr w:type="spellEnd"/>
      <w:r w:rsidRPr="00DA3271">
        <w:rPr>
          <w:rFonts w:ascii="Arial" w:eastAsia="Arial" w:hAnsi="Arial" w:cs="Arial"/>
          <w:b/>
          <w:sz w:val="24"/>
          <w:szCs w:val="24"/>
          <w:lang w:val="en-US"/>
        </w:rPr>
        <w:t xml:space="preserve"> </w:t>
      </w:r>
      <w:proofErr w:type="spellStart"/>
      <w:r w:rsidRPr="00DA3271">
        <w:rPr>
          <w:rFonts w:ascii="Arial" w:eastAsia="Arial" w:hAnsi="Arial" w:cs="Arial"/>
          <w:b/>
          <w:sz w:val="24"/>
          <w:szCs w:val="24"/>
          <w:lang w:val="en-US"/>
        </w:rPr>
        <w:t>za</w:t>
      </w:r>
      <w:proofErr w:type="spellEnd"/>
      <w:r w:rsidRPr="00DA3271">
        <w:rPr>
          <w:rFonts w:ascii="Arial" w:eastAsia="Arial" w:hAnsi="Arial" w:cs="Arial"/>
          <w:b/>
          <w:sz w:val="24"/>
          <w:szCs w:val="24"/>
          <w:lang w:val="en-US"/>
        </w:rPr>
        <w:t xml:space="preserve"> </w:t>
      </w:r>
      <w:proofErr w:type="spellStart"/>
      <w:r w:rsidRPr="00DA3271">
        <w:rPr>
          <w:rFonts w:ascii="Arial" w:eastAsia="Arial" w:hAnsi="Arial" w:cs="Arial"/>
          <w:b/>
          <w:sz w:val="24"/>
          <w:szCs w:val="24"/>
          <w:lang w:val="en-US"/>
        </w:rPr>
        <w:t>razdoblje</w:t>
      </w:r>
      <w:proofErr w:type="spellEnd"/>
      <w:r w:rsidR="00B41C84" w:rsidRPr="00DA3271">
        <w:rPr>
          <w:rFonts w:ascii="Arial" w:eastAsia="Arial" w:hAnsi="Arial" w:cs="Arial"/>
          <w:b/>
          <w:sz w:val="24"/>
          <w:szCs w:val="24"/>
          <w:lang w:val="en-US"/>
        </w:rPr>
        <w:t xml:space="preserve"> </w:t>
      </w:r>
      <w:proofErr w:type="spellStart"/>
      <w:r w:rsidR="00B41C84" w:rsidRPr="00DA3271">
        <w:rPr>
          <w:rFonts w:ascii="Arial" w:eastAsia="Arial" w:hAnsi="Arial" w:cs="Arial"/>
          <w:b/>
          <w:sz w:val="24"/>
          <w:szCs w:val="24"/>
          <w:lang w:val="en-US"/>
        </w:rPr>
        <w:t>siječanj</w:t>
      </w:r>
      <w:proofErr w:type="spellEnd"/>
      <w:r w:rsidR="00B41C84" w:rsidRPr="00DA3271">
        <w:rPr>
          <w:rFonts w:ascii="Arial" w:eastAsia="Arial" w:hAnsi="Arial" w:cs="Arial"/>
          <w:b/>
          <w:sz w:val="24"/>
          <w:szCs w:val="24"/>
          <w:lang w:val="en-US"/>
        </w:rPr>
        <w:t xml:space="preserve"> - </w:t>
      </w:r>
      <w:proofErr w:type="spellStart"/>
      <w:r w:rsidR="00B41C84" w:rsidRPr="00DA3271">
        <w:rPr>
          <w:rFonts w:ascii="Arial" w:eastAsia="Arial" w:hAnsi="Arial" w:cs="Arial"/>
          <w:b/>
          <w:sz w:val="24"/>
          <w:szCs w:val="24"/>
          <w:lang w:val="en-US"/>
        </w:rPr>
        <w:t>lipanj</w:t>
      </w:r>
      <w:proofErr w:type="spellEnd"/>
      <w:r w:rsidR="00B41C84" w:rsidRPr="00DA3271">
        <w:rPr>
          <w:rFonts w:ascii="Arial" w:eastAsia="Arial" w:hAnsi="Arial" w:cs="Arial"/>
          <w:b/>
          <w:sz w:val="24"/>
          <w:szCs w:val="24"/>
          <w:lang w:val="en-US"/>
        </w:rPr>
        <w:t xml:space="preserve"> 2020</w:t>
      </w:r>
      <w:r w:rsidRPr="00DA3271">
        <w:rPr>
          <w:rFonts w:ascii="Arial" w:eastAsia="Arial" w:hAnsi="Arial" w:cs="Arial"/>
          <w:b/>
          <w:sz w:val="24"/>
          <w:szCs w:val="24"/>
          <w:lang w:val="en-US"/>
        </w:rPr>
        <w:t xml:space="preserve">. </w:t>
      </w:r>
      <w:proofErr w:type="spellStart"/>
      <w:proofErr w:type="gramStart"/>
      <w:r w:rsidRPr="00DA3271">
        <w:rPr>
          <w:rFonts w:ascii="Arial" w:eastAsia="Arial" w:hAnsi="Arial" w:cs="Arial"/>
          <w:b/>
          <w:sz w:val="24"/>
          <w:szCs w:val="24"/>
          <w:lang w:val="en-US"/>
        </w:rPr>
        <w:t>godine</w:t>
      </w:r>
      <w:proofErr w:type="spellEnd"/>
      <w:proofErr w:type="gramEnd"/>
    </w:p>
    <w:p w:rsidR="00A15ABE" w:rsidRPr="00DA3271" w:rsidRDefault="00A15ABE" w:rsidP="00A15ABE">
      <w:pPr>
        <w:widowControl w:val="0"/>
        <w:autoSpaceDE w:val="0"/>
        <w:autoSpaceDN w:val="0"/>
        <w:spacing w:after="0" w:line="240" w:lineRule="auto"/>
        <w:rPr>
          <w:rFonts w:ascii="Arial" w:eastAsia="Arial" w:hAnsi="Arial" w:cs="Arial"/>
          <w:b/>
          <w:sz w:val="24"/>
          <w:szCs w:val="24"/>
          <w:lang w:val="en-US"/>
        </w:rPr>
      </w:pPr>
    </w:p>
    <w:p w:rsidR="00A15ABE" w:rsidRPr="00DA3271" w:rsidRDefault="00A15ABE" w:rsidP="00A15ABE">
      <w:pPr>
        <w:widowControl w:val="0"/>
        <w:autoSpaceDE w:val="0"/>
        <w:autoSpaceDN w:val="0"/>
        <w:spacing w:after="0" w:line="240" w:lineRule="auto"/>
        <w:ind w:left="1699" w:right="2156"/>
        <w:jc w:val="center"/>
        <w:rPr>
          <w:rFonts w:ascii="Arial" w:eastAsia="Arial" w:hAnsi="Arial" w:cs="Arial"/>
          <w:sz w:val="24"/>
          <w:szCs w:val="24"/>
          <w:lang w:val="en-US"/>
        </w:rPr>
      </w:pPr>
      <w:r w:rsidRPr="00DA3271">
        <w:rPr>
          <w:rFonts w:ascii="Arial" w:eastAsia="Arial" w:hAnsi="Arial" w:cs="Arial"/>
          <w:sz w:val="24"/>
          <w:szCs w:val="24"/>
          <w:lang w:val="en-US"/>
        </w:rPr>
        <w:t>1.</w:t>
      </w:r>
    </w:p>
    <w:p w:rsidR="00A15ABE" w:rsidRPr="00DA3271" w:rsidRDefault="00A15ABE" w:rsidP="00A15ABE">
      <w:pPr>
        <w:widowControl w:val="0"/>
        <w:autoSpaceDE w:val="0"/>
        <w:autoSpaceDN w:val="0"/>
        <w:spacing w:before="9" w:after="0" w:line="240" w:lineRule="auto"/>
        <w:rPr>
          <w:rFonts w:ascii="Arial" w:eastAsia="Arial" w:hAnsi="Arial" w:cs="Arial"/>
          <w:sz w:val="24"/>
          <w:szCs w:val="24"/>
          <w:lang w:val="en-US"/>
        </w:rPr>
      </w:pPr>
    </w:p>
    <w:p w:rsidR="00A15ABE" w:rsidRPr="00DA3271" w:rsidRDefault="00A15ABE" w:rsidP="00A15ABE">
      <w:pPr>
        <w:widowControl w:val="0"/>
        <w:autoSpaceDE w:val="0"/>
        <w:autoSpaceDN w:val="0"/>
        <w:spacing w:after="0" w:line="276" w:lineRule="auto"/>
        <w:ind w:left="216" w:right="672"/>
        <w:jc w:val="both"/>
        <w:rPr>
          <w:rFonts w:ascii="Arial" w:eastAsia="Arial" w:hAnsi="Arial" w:cs="Arial"/>
          <w:sz w:val="24"/>
          <w:szCs w:val="24"/>
          <w:lang w:val="en-US"/>
        </w:rPr>
      </w:pPr>
      <w:proofErr w:type="spellStart"/>
      <w:r w:rsidRPr="00DA3271">
        <w:rPr>
          <w:rFonts w:ascii="Arial" w:eastAsia="Arial" w:hAnsi="Arial" w:cs="Arial"/>
          <w:sz w:val="24"/>
          <w:szCs w:val="24"/>
          <w:lang w:val="en-US"/>
        </w:rPr>
        <w:t>Gradsko</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vijeće</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Grada</w:t>
      </w:r>
      <w:proofErr w:type="spellEnd"/>
      <w:r w:rsidRPr="00DA3271">
        <w:rPr>
          <w:rFonts w:ascii="Arial" w:eastAsia="Arial" w:hAnsi="Arial" w:cs="Arial"/>
          <w:sz w:val="24"/>
          <w:szCs w:val="24"/>
          <w:lang w:val="en-US"/>
        </w:rPr>
        <w:t xml:space="preserve"> Buzeta </w:t>
      </w:r>
      <w:proofErr w:type="spellStart"/>
      <w:r w:rsidRPr="00DA3271">
        <w:rPr>
          <w:rFonts w:ascii="Arial" w:eastAsia="Arial" w:hAnsi="Arial" w:cs="Arial"/>
          <w:sz w:val="24"/>
          <w:szCs w:val="24"/>
          <w:lang w:val="en-US"/>
        </w:rPr>
        <w:t>usvaja</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i</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donosi</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Polugodišnje</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izvješće</w:t>
      </w:r>
      <w:proofErr w:type="spellEnd"/>
      <w:r w:rsidRPr="00DA3271">
        <w:rPr>
          <w:rFonts w:ascii="Arial" w:eastAsia="Arial" w:hAnsi="Arial" w:cs="Arial"/>
          <w:sz w:val="24"/>
          <w:szCs w:val="24"/>
          <w:lang w:val="en-US"/>
        </w:rPr>
        <w:t xml:space="preserve"> o </w:t>
      </w:r>
      <w:proofErr w:type="spellStart"/>
      <w:r w:rsidRPr="00DA3271">
        <w:rPr>
          <w:rFonts w:ascii="Arial" w:eastAsia="Arial" w:hAnsi="Arial" w:cs="Arial"/>
          <w:sz w:val="24"/>
          <w:szCs w:val="24"/>
          <w:lang w:val="en-US"/>
        </w:rPr>
        <w:t>utrošku</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sredstava</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proračunske</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zalihe</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Grada</w:t>
      </w:r>
      <w:proofErr w:type="spellEnd"/>
      <w:r w:rsidRPr="00DA3271">
        <w:rPr>
          <w:rFonts w:ascii="Arial" w:eastAsia="Arial" w:hAnsi="Arial" w:cs="Arial"/>
          <w:sz w:val="24"/>
          <w:szCs w:val="24"/>
          <w:lang w:val="en-US"/>
        </w:rPr>
        <w:t xml:space="preserve"> Buzeta </w:t>
      </w:r>
      <w:proofErr w:type="spellStart"/>
      <w:r w:rsidRPr="00DA3271">
        <w:rPr>
          <w:rFonts w:ascii="Arial" w:eastAsia="Arial" w:hAnsi="Arial" w:cs="Arial"/>
          <w:sz w:val="24"/>
          <w:szCs w:val="24"/>
          <w:lang w:val="en-US"/>
        </w:rPr>
        <w:t>za</w:t>
      </w:r>
      <w:proofErr w:type="spellEnd"/>
      <w:r w:rsidRPr="00DA3271">
        <w:rPr>
          <w:rFonts w:ascii="Arial" w:eastAsia="Arial" w:hAnsi="Arial" w:cs="Arial"/>
          <w:sz w:val="24"/>
          <w:szCs w:val="24"/>
          <w:lang w:val="en-US"/>
        </w:rPr>
        <w:t xml:space="preserve"> </w:t>
      </w:r>
      <w:proofErr w:type="spellStart"/>
      <w:r w:rsidR="00B41C84" w:rsidRPr="00DA3271">
        <w:rPr>
          <w:rFonts w:ascii="Arial" w:eastAsia="Arial" w:hAnsi="Arial" w:cs="Arial"/>
          <w:sz w:val="24"/>
          <w:szCs w:val="24"/>
          <w:lang w:val="en-US"/>
        </w:rPr>
        <w:t>razdoblje</w:t>
      </w:r>
      <w:proofErr w:type="spellEnd"/>
      <w:r w:rsidR="00B41C84" w:rsidRPr="00DA3271">
        <w:rPr>
          <w:rFonts w:ascii="Arial" w:eastAsia="Arial" w:hAnsi="Arial" w:cs="Arial"/>
          <w:sz w:val="24"/>
          <w:szCs w:val="24"/>
          <w:lang w:val="en-US"/>
        </w:rPr>
        <w:t xml:space="preserve"> </w:t>
      </w:r>
      <w:proofErr w:type="spellStart"/>
      <w:r w:rsidR="00B41C84" w:rsidRPr="00DA3271">
        <w:rPr>
          <w:rFonts w:ascii="Arial" w:eastAsia="Arial" w:hAnsi="Arial" w:cs="Arial"/>
          <w:sz w:val="24"/>
          <w:szCs w:val="24"/>
          <w:lang w:val="en-US"/>
        </w:rPr>
        <w:t>siječanj</w:t>
      </w:r>
      <w:proofErr w:type="spellEnd"/>
      <w:r w:rsidR="00B41C84" w:rsidRPr="00DA3271">
        <w:rPr>
          <w:rFonts w:ascii="Arial" w:eastAsia="Arial" w:hAnsi="Arial" w:cs="Arial"/>
          <w:sz w:val="24"/>
          <w:szCs w:val="24"/>
          <w:lang w:val="en-US"/>
        </w:rPr>
        <w:t xml:space="preserve"> – </w:t>
      </w:r>
      <w:proofErr w:type="spellStart"/>
      <w:r w:rsidR="00B41C84" w:rsidRPr="00DA3271">
        <w:rPr>
          <w:rFonts w:ascii="Arial" w:eastAsia="Arial" w:hAnsi="Arial" w:cs="Arial"/>
          <w:sz w:val="24"/>
          <w:szCs w:val="24"/>
          <w:lang w:val="en-US"/>
        </w:rPr>
        <w:t>lipanj</w:t>
      </w:r>
      <w:proofErr w:type="spellEnd"/>
      <w:r w:rsidR="00B41C84" w:rsidRPr="00DA3271">
        <w:rPr>
          <w:rFonts w:ascii="Arial" w:eastAsia="Arial" w:hAnsi="Arial" w:cs="Arial"/>
          <w:sz w:val="24"/>
          <w:szCs w:val="24"/>
          <w:lang w:val="en-US"/>
        </w:rPr>
        <w:t xml:space="preserve"> 2020</w:t>
      </w:r>
      <w:r w:rsidRPr="00DA3271">
        <w:rPr>
          <w:rFonts w:ascii="Arial" w:eastAsia="Arial" w:hAnsi="Arial" w:cs="Arial"/>
          <w:sz w:val="24"/>
          <w:szCs w:val="24"/>
          <w:lang w:val="en-US"/>
        </w:rPr>
        <w:t xml:space="preserve">. </w:t>
      </w:r>
      <w:proofErr w:type="spellStart"/>
      <w:proofErr w:type="gramStart"/>
      <w:r w:rsidRPr="00DA3271">
        <w:rPr>
          <w:rFonts w:ascii="Arial" w:eastAsia="Arial" w:hAnsi="Arial" w:cs="Arial"/>
          <w:sz w:val="24"/>
          <w:szCs w:val="24"/>
          <w:lang w:val="en-US"/>
        </w:rPr>
        <w:t>godine</w:t>
      </w:r>
      <w:proofErr w:type="spellEnd"/>
      <w:proofErr w:type="gram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koji</w:t>
      </w:r>
      <w:proofErr w:type="spellEnd"/>
      <w:r w:rsidRPr="00DA3271">
        <w:rPr>
          <w:rFonts w:ascii="Arial" w:eastAsia="Arial" w:hAnsi="Arial" w:cs="Arial"/>
          <w:sz w:val="24"/>
          <w:szCs w:val="24"/>
          <w:lang w:val="en-US"/>
        </w:rPr>
        <w:t xml:space="preserve"> je </w:t>
      </w:r>
      <w:proofErr w:type="spellStart"/>
      <w:r w:rsidRPr="00DA3271">
        <w:rPr>
          <w:rFonts w:ascii="Arial" w:eastAsia="Arial" w:hAnsi="Arial" w:cs="Arial"/>
          <w:sz w:val="24"/>
          <w:szCs w:val="24"/>
          <w:lang w:val="en-US"/>
        </w:rPr>
        <w:t>prilog</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ovom</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Zaključku</w:t>
      </w:r>
      <w:proofErr w:type="spellEnd"/>
      <w:r w:rsidRPr="00DA3271">
        <w:rPr>
          <w:rFonts w:ascii="Arial" w:eastAsia="Arial" w:hAnsi="Arial" w:cs="Arial"/>
          <w:sz w:val="24"/>
          <w:szCs w:val="24"/>
          <w:lang w:val="en-US"/>
        </w:rPr>
        <w:t>.</w:t>
      </w:r>
    </w:p>
    <w:p w:rsidR="00A15ABE" w:rsidRPr="00DA3271" w:rsidRDefault="00A15ABE" w:rsidP="00A15ABE">
      <w:pPr>
        <w:widowControl w:val="0"/>
        <w:autoSpaceDE w:val="0"/>
        <w:autoSpaceDN w:val="0"/>
        <w:spacing w:before="3" w:after="0" w:line="240" w:lineRule="auto"/>
        <w:rPr>
          <w:rFonts w:ascii="Arial" w:eastAsia="Arial" w:hAnsi="Arial" w:cs="Arial"/>
          <w:sz w:val="24"/>
          <w:szCs w:val="24"/>
          <w:lang w:val="en-US"/>
        </w:rPr>
      </w:pPr>
    </w:p>
    <w:p w:rsidR="00A15ABE" w:rsidRPr="00DA3271" w:rsidRDefault="00A15ABE" w:rsidP="00A15ABE">
      <w:pPr>
        <w:widowControl w:val="0"/>
        <w:autoSpaceDE w:val="0"/>
        <w:autoSpaceDN w:val="0"/>
        <w:spacing w:before="93" w:after="0" w:line="240" w:lineRule="auto"/>
        <w:ind w:left="4652"/>
        <w:rPr>
          <w:rFonts w:ascii="Arial" w:eastAsia="Arial" w:hAnsi="Arial" w:cs="Arial"/>
          <w:sz w:val="24"/>
          <w:szCs w:val="24"/>
          <w:lang w:val="en-US"/>
        </w:rPr>
      </w:pPr>
      <w:r w:rsidRPr="00DA3271">
        <w:rPr>
          <w:rFonts w:ascii="Arial" w:eastAsia="Arial" w:hAnsi="Arial" w:cs="Arial"/>
          <w:sz w:val="24"/>
          <w:szCs w:val="24"/>
          <w:lang w:val="en-US"/>
        </w:rPr>
        <w:t>2.</w:t>
      </w:r>
    </w:p>
    <w:p w:rsidR="00A15ABE" w:rsidRPr="00DA3271" w:rsidRDefault="00A15ABE" w:rsidP="00A15ABE">
      <w:pPr>
        <w:widowControl w:val="0"/>
        <w:autoSpaceDE w:val="0"/>
        <w:autoSpaceDN w:val="0"/>
        <w:spacing w:before="1" w:after="0" w:line="240" w:lineRule="auto"/>
        <w:rPr>
          <w:rFonts w:ascii="Arial" w:eastAsia="Arial" w:hAnsi="Arial" w:cs="Arial"/>
          <w:sz w:val="24"/>
          <w:szCs w:val="24"/>
          <w:lang w:val="en-US"/>
        </w:rPr>
      </w:pPr>
    </w:p>
    <w:p w:rsidR="00A15ABE" w:rsidRPr="00DA3271" w:rsidRDefault="00A15ABE" w:rsidP="00A15ABE">
      <w:pPr>
        <w:widowControl w:val="0"/>
        <w:autoSpaceDE w:val="0"/>
        <w:autoSpaceDN w:val="0"/>
        <w:spacing w:after="0" w:line="276" w:lineRule="auto"/>
        <w:ind w:left="216" w:right="716"/>
        <w:rPr>
          <w:rFonts w:ascii="Arial" w:eastAsia="Arial" w:hAnsi="Arial" w:cs="Arial"/>
          <w:sz w:val="24"/>
          <w:szCs w:val="24"/>
          <w:lang w:val="en-US"/>
        </w:rPr>
      </w:pPr>
      <w:proofErr w:type="spellStart"/>
      <w:r w:rsidRPr="00DA3271">
        <w:rPr>
          <w:rFonts w:ascii="Arial" w:eastAsia="Arial" w:hAnsi="Arial" w:cs="Arial"/>
          <w:sz w:val="24"/>
          <w:szCs w:val="24"/>
          <w:lang w:val="en-US"/>
        </w:rPr>
        <w:t>Ovaj</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Zaključak</w:t>
      </w:r>
      <w:proofErr w:type="spellEnd"/>
      <w:r w:rsidRPr="00DA3271">
        <w:rPr>
          <w:rFonts w:ascii="Arial" w:eastAsia="Arial" w:hAnsi="Arial" w:cs="Arial"/>
          <w:sz w:val="24"/>
          <w:szCs w:val="24"/>
          <w:lang w:val="en-US"/>
        </w:rPr>
        <w:t xml:space="preserve"> stupa </w:t>
      </w:r>
      <w:proofErr w:type="spellStart"/>
      <w:proofErr w:type="gramStart"/>
      <w:r w:rsidRPr="00DA3271">
        <w:rPr>
          <w:rFonts w:ascii="Arial" w:eastAsia="Arial" w:hAnsi="Arial" w:cs="Arial"/>
          <w:sz w:val="24"/>
          <w:szCs w:val="24"/>
          <w:lang w:val="en-US"/>
        </w:rPr>
        <w:t>na</w:t>
      </w:r>
      <w:proofErr w:type="spellEnd"/>
      <w:proofErr w:type="gram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snagu</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osam</w:t>
      </w:r>
      <w:proofErr w:type="spellEnd"/>
      <w:r w:rsidRPr="00DA3271">
        <w:rPr>
          <w:rFonts w:ascii="Arial" w:eastAsia="Arial" w:hAnsi="Arial" w:cs="Arial"/>
          <w:sz w:val="24"/>
          <w:szCs w:val="24"/>
          <w:lang w:val="en-US"/>
        </w:rPr>
        <w:t xml:space="preserve"> dana od dana </w:t>
      </w:r>
      <w:proofErr w:type="spellStart"/>
      <w:r w:rsidRPr="00DA3271">
        <w:rPr>
          <w:rFonts w:ascii="Arial" w:eastAsia="Arial" w:hAnsi="Arial" w:cs="Arial"/>
          <w:sz w:val="24"/>
          <w:szCs w:val="24"/>
          <w:lang w:val="en-US"/>
        </w:rPr>
        <w:t>objave</w:t>
      </w:r>
      <w:proofErr w:type="spellEnd"/>
      <w:r w:rsidRPr="00DA3271">
        <w:rPr>
          <w:rFonts w:ascii="Arial" w:eastAsia="Arial" w:hAnsi="Arial" w:cs="Arial"/>
          <w:sz w:val="24"/>
          <w:szCs w:val="24"/>
          <w:lang w:val="en-US"/>
        </w:rPr>
        <w:t xml:space="preserve"> u „</w:t>
      </w:r>
      <w:proofErr w:type="spellStart"/>
      <w:r w:rsidRPr="00DA3271">
        <w:rPr>
          <w:rFonts w:ascii="Arial" w:eastAsia="Arial" w:hAnsi="Arial" w:cs="Arial"/>
          <w:sz w:val="24"/>
          <w:szCs w:val="24"/>
          <w:lang w:val="en-US"/>
        </w:rPr>
        <w:t>Službenim</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novinama</w:t>
      </w:r>
      <w:proofErr w:type="spellEnd"/>
      <w:r w:rsidRPr="00DA3271">
        <w:rPr>
          <w:rFonts w:ascii="Arial" w:eastAsia="Arial" w:hAnsi="Arial" w:cs="Arial"/>
          <w:sz w:val="24"/>
          <w:szCs w:val="24"/>
          <w:lang w:val="en-US"/>
        </w:rPr>
        <w:t xml:space="preserve"> </w:t>
      </w:r>
      <w:proofErr w:type="spellStart"/>
      <w:r w:rsidRPr="00DA3271">
        <w:rPr>
          <w:rFonts w:ascii="Arial" w:eastAsia="Arial" w:hAnsi="Arial" w:cs="Arial"/>
          <w:sz w:val="24"/>
          <w:szCs w:val="24"/>
          <w:lang w:val="en-US"/>
        </w:rPr>
        <w:t>Grada</w:t>
      </w:r>
      <w:proofErr w:type="spellEnd"/>
      <w:r w:rsidRPr="00DA3271">
        <w:rPr>
          <w:rFonts w:ascii="Arial" w:eastAsia="Arial" w:hAnsi="Arial" w:cs="Arial"/>
          <w:sz w:val="24"/>
          <w:szCs w:val="24"/>
          <w:lang w:val="en-US"/>
        </w:rPr>
        <w:t xml:space="preserve"> Buzeta“.</w:t>
      </w:r>
    </w:p>
    <w:p w:rsidR="00A15ABE" w:rsidRPr="00DA3271" w:rsidRDefault="00A15ABE" w:rsidP="00A15ABE">
      <w:pPr>
        <w:widowControl w:val="0"/>
        <w:autoSpaceDE w:val="0"/>
        <w:autoSpaceDN w:val="0"/>
        <w:spacing w:after="0" w:line="240" w:lineRule="auto"/>
        <w:rPr>
          <w:rFonts w:ascii="Arial" w:eastAsia="Arial" w:hAnsi="Arial" w:cs="Arial"/>
          <w:sz w:val="24"/>
          <w:szCs w:val="24"/>
          <w:lang w:val="en-US"/>
        </w:rPr>
      </w:pPr>
    </w:p>
    <w:p w:rsidR="00A15ABE" w:rsidRPr="00DA3271" w:rsidRDefault="00A15ABE" w:rsidP="00A15ABE">
      <w:pPr>
        <w:widowControl w:val="0"/>
        <w:autoSpaceDE w:val="0"/>
        <w:autoSpaceDN w:val="0"/>
        <w:spacing w:after="0" w:line="240" w:lineRule="auto"/>
        <w:rPr>
          <w:rFonts w:ascii="Arial" w:eastAsia="Arial" w:hAnsi="Arial" w:cs="Arial"/>
          <w:sz w:val="24"/>
          <w:szCs w:val="24"/>
          <w:lang w:val="it-IT"/>
        </w:rPr>
      </w:pPr>
      <w:r w:rsidRPr="00DA3271">
        <w:rPr>
          <w:rFonts w:ascii="Arial" w:eastAsia="Arial" w:hAnsi="Arial" w:cs="Arial"/>
          <w:sz w:val="24"/>
          <w:szCs w:val="24"/>
          <w:lang w:val="it-IT"/>
        </w:rPr>
        <w:t xml:space="preserve">KLASA: </w:t>
      </w:r>
      <w:r w:rsidR="00340E9D" w:rsidRPr="00DA3271">
        <w:rPr>
          <w:rFonts w:ascii="Arial" w:eastAsia="Arial" w:hAnsi="Arial" w:cs="Arial"/>
          <w:sz w:val="24"/>
          <w:szCs w:val="24"/>
          <w:lang w:val="it-IT"/>
        </w:rPr>
        <w:t>021-05/20-01/7</w:t>
      </w:r>
    </w:p>
    <w:p w:rsidR="00A15ABE" w:rsidRPr="00DA3271" w:rsidRDefault="00A15ABE" w:rsidP="00A15ABE">
      <w:pPr>
        <w:widowControl w:val="0"/>
        <w:autoSpaceDE w:val="0"/>
        <w:autoSpaceDN w:val="0"/>
        <w:spacing w:after="0" w:line="240" w:lineRule="auto"/>
        <w:rPr>
          <w:rFonts w:ascii="Arial" w:eastAsia="Arial" w:hAnsi="Arial" w:cs="Arial"/>
          <w:sz w:val="24"/>
          <w:szCs w:val="24"/>
          <w:lang w:val="it-IT"/>
        </w:rPr>
      </w:pPr>
      <w:r w:rsidRPr="00DA3271">
        <w:rPr>
          <w:rFonts w:ascii="Arial" w:eastAsia="Arial" w:hAnsi="Arial" w:cs="Arial"/>
          <w:sz w:val="24"/>
          <w:szCs w:val="24"/>
          <w:lang w:val="it-IT"/>
        </w:rPr>
        <w:t xml:space="preserve">URBROJ: </w:t>
      </w:r>
      <w:r w:rsidR="00340E9D" w:rsidRPr="00DA3271">
        <w:rPr>
          <w:rFonts w:ascii="Arial" w:eastAsia="Arial" w:hAnsi="Arial" w:cs="Arial"/>
          <w:sz w:val="24"/>
          <w:szCs w:val="24"/>
          <w:lang w:val="it-IT"/>
        </w:rPr>
        <w:t>2106/01-01/01-20-9</w:t>
      </w:r>
    </w:p>
    <w:p w:rsidR="00A15ABE" w:rsidRPr="00DA3271" w:rsidRDefault="00A15ABE" w:rsidP="00A15ABE">
      <w:pPr>
        <w:widowControl w:val="0"/>
        <w:autoSpaceDE w:val="0"/>
        <w:autoSpaceDN w:val="0"/>
        <w:spacing w:after="0" w:line="240" w:lineRule="auto"/>
        <w:rPr>
          <w:rFonts w:ascii="Arial" w:eastAsia="Arial" w:hAnsi="Arial" w:cs="Arial"/>
          <w:sz w:val="24"/>
          <w:szCs w:val="24"/>
          <w:lang w:val="it-IT"/>
        </w:rPr>
      </w:pPr>
      <w:r w:rsidRPr="00DA3271">
        <w:rPr>
          <w:rFonts w:ascii="Arial" w:eastAsia="Arial" w:hAnsi="Arial" w:cs="Arial"/>
          <w:sz w:val="24"/>
          <w:szCs w:val="24"/>
          <w:lang w:val="it-IT"/>
        </w:rPr>
        <w:t xml:space="preserve">Buzet, </w:t>
      </w:r>
      <w:r w:rsidR="00340E9D" w:rsidRPr="00DA3271">
        <w:rPr>
          <w:rFonts w:ascii="Arial" w:eastAsia="Arial" w:hAnsi="Arial" w:cs="Arial"/>
          <w:sz w:val="24"/>
          <w:szCs w:val="24"/>
          <w:lang w:val="it-IT"/>
        </w:rPr>
        <w:t>23.7.2020.</w:t>
      </w:r>
    </w:p>
    <w:p w:rsidR="00A15ABE" w:rsidRPr="00DA3271" w:rsidRDefault="00A15ABE" w:rsidP="00377AD2">
      <w:pPr>
        <w:widowControl w:val="0"/>
        <w:autoSpaceDE w:val="0"/>
        <w:autoSpaceDN w:val="0"/>
        <w:spacing w:after="0" w:line="240" w:lineRule="auto"/>
        <w:ind w:left="1416" w:firstLine="708"/>
        <w:rPr>
          <w:rFonts w:ascii="Arial" w:eastAsia="Arial" w:hAnsi="Arial" w:cs="Arial"/>
          <w:sz w:val="24"/>
          <w:szCs w:val="24"/>
          <w:lang w:val="it-IT"/>
        </w:rPr>
      </w:pPr>
      <w:r w:rsidRPr="00DA3271">
        <w:rPr>
          <w:rFonts w:ascii="Arial" w:eastAsia="Arial" w:hAnsi="Arial" w:cs="Arial"/>
          <w:sz w:val="24"/>
          <w:szCs w:val="24"/>
          <w:lang w:val="it-IT"/>
        </w:rPr>
        <w:t>GRADSKO VIJEĆE GRADA BUZETA</w:t>
      </w:r>
    </w:p>
    <w:p w:rsidR="00A15ABE" w:rsidRPr="00DA3271" w:rsidRDefault="00A15ABE" w:rsidP="00377AD2">
      <w:pPr>
        <w:widowControl w:val="0"/>
        <w:autoSpaceDE w:val="0"/>
        <w:autoSpaceDN w:val="0"/>
        <w:spacing w:before="92" w:after="0" w:line="240" w:lineRule="auto"/>
        <w:ind w:left="5664" w:right="1027"/>
        <w:rPr>
          <w:rFonts w:ascii="Arial" w:eastAsia="Arial" w:hAnsi="Arial" w:cs="Arial"/>
          <w:sz w:val="24"/>
          <w:szCs w:val="24"/>
          <w:lang w:val="en-US"/>
        </w:rPr>
      </w:pPr>
      <w:r w:rsidRPr="00DA3271">
        <w:rPr>
          <w:rFonts w:ascii="Arial" w:eastAsia="Arial" w:hAnsi="Arial" w:cs="Arial"/>
          <w:sz w:val="24"/>
          <w:szCs w:val="24"/>
          <w:lang w:val="en-US"/>
        </w:rPr>
        <w:t>PREDSJEDNIK</w:t>
      </w:r>
    </w:p>
    <w:p w:rsidR="00340E9D" w:rsidRPr="00DA3271" w:rsidRDefault="00DA3271" w:rsidP="00377AD2">
      <w:pPr>
        <w:widowControl w:val="0"/>
        <w:autoSpaceDE w:val="0"/>
        <w:autoSpaceDN w:val="0"/>
        <w:spacing w:before="1" w:after="0" w:line="240" w:lineRule="auto"/>
        <w:ind w:left="5664" w:right="1143"/>
        <w:rPr>
          <w:rFonts w:ascii="Arial" w:eastAsia="Arial" w:hAnsi="Arial" w:cs="Arial"/>
          <w:sz w:val="24"/>
          <w:szCs w:val="24"/>
          <w:lang w:val="en-US"/>
        </w:rPr>
      </w:pPr>
      <w:r>
        <w:rPr>
          <w:rFonts w:ascii="Arial" w:eastAsia="Arial" w:hAnsi="Arial" w:cs="Arial"/>
          <w:sz w:val="24"/>
          <w:szCs w:val="24"/>
          <w:lang w:val="en-US"/>
        </w:rPr>
        <w:t xml:space="preserve">   </w:t>
      </w:r>
      <w:bookmarkStart w:id="0" w:name="_GoBack"/>
      <w:bookmarkEnd w:id="0"/>
      <w:r w:rsidR="00A15ABE" w:rsidRPr="00DA3271">
        <w:rPr>
          <w:rFonts w:ascii="Arial" w:eastAsia="Arial" w:hAnsi="Arial" w:cs="Arial"/>
          <w:sz w:val="24"/>
          <w:szCs w:val="24"/>
          <w:lang w:val="en-US"/>
        </w:rPr>
        <w:t>Dejan Jakac</w:t>
      </w:r>
    </w:p>
    <w:p w:rsidR="00340E9D" w:rsidRPr="00DA3271" w:rsidRDefault="00340E9D">
      <w:pPr>
        <w:rPr>
          <w:rFonts w:ascii="Arial" w:hAnsi="Arial" w:cs="Arial"/>
          <w:sz w:val="24"/>
          <w:szCs w:val="24"/>
        </w:rPr>
      </w:pPr>
    </w:p>
    <w:p w:rsidR="00340E9D" w:rsidRDefault="00340E9D">
      <w:pPr>
        <w:rPr>
          <w:rFonts w:ascii="Arial" w:hAnsi="Arial" w:cs="Arial"/>
          <w:sz w:val="24"/>
          <w:szCs w:val="24"/>
        </w:rPr>
      </w:pPr>
    </w:p>
    <w:p w:rsidR="00DA3271" w:rsidRDefault="00DA3271">
      <w:pPr>
        <w:rPr>
          <w:rFonts w:ascii="Arial" w:hAnsi="Arial" w:cs="Arial"/>
          <w:sz w:val="24"/>
          <w:szCs w:val="24"/>
        </w:rPr>
      </w:pPr>
    </w:p>
    <w:p w:rsidR="00DA3271" w:rsidRDefault="00DA3271">
      <w:pPr>
        <w:rPr>
          <w:rFonts w:ascii="Arial" w:hAnsi="Arial" w:cs="Arial"/>
          <w:sz w:val="24"/>
          <w:szCs w:val="24"/>
        </w:rPr>
      </w:pPr>
    </w:p>
    <w:p w:rsidR="00DA3271" w:rsidRDefault="00DA3271">
      <w:pPr>
        <w:rPr>
          <w:rFonts w:ascii="Arial" w:hAnsi="Arial" w:cs="Arial"/>
          <w:sz w:val="24"/>
          <w:szCs w:val="24"/>
        </w:rPr>
      </w:pPr>
    </w:p>
    <w:p w:rsidR="00DA3271" w:rsidRDefault="00DA3271">
      <w:pPr>
        <w:rPr>
          <w:rFonts w:ascii="Arial" w:hAnsi="Arial" w:cs="Arial"/>
          <w:sz w:val="24"/>
          <w:szCs w:val="24"/>
        </w:rPr>
      </w:pPr>
    </w:p>
    <w:p w:rsidR="00DA3271" w:rsidRDefault="00DA3271">
      <w:pPr>
        <w:rPr>
          <w:rFonts w:ascii="Arial" w:hAnsi="Arial" w:cs="Arial"/>
          <w:sz w:val="24"/>
          <w:szCs w:val="24"/>
        </w:rPr>
      </w:pPr>
    </w:p>
    <w:p w:rsidR="00DA3271" w:rsidRDefault="00DA3271">
      <w:pPr>
        <w:rPr>
          <w:rFonts w:ascii="Arial" w:hAnsi="Arial" w:cs="Arial"/>
          <w:sz w:val="24"/>
          <w:szCs w:val="24"/>
        </w:rPr>
      </w:pPr>
    </w:p>
    <w:p w:rsidR="00DA3271" w:rsidRDefault="00DA3271">
      <w:pPr>
        <w:rPr>
          <w:rFonts w:ascii="Arial" w:hAnsi="Arial" w:cs="Arial"/>
          <w:sz w:val="24"/>
          <w:szCs w:val="24"/>
        </w:rPr>
      </w:pPr>
    </w:p>
    <w:p w:rsidR="00DA3271" w:rsidRDefault="00DA3271">
      <w:pPr>
        <w:rPr>
          <w:rFonts w:ascii="Arial" w:hAnsi="Arial" w:cs="Arial"/>
          <w:sz w:val="24"/>
          <w:szCs w:val="24"/>
        </w:rPr>
      </w:pPr>
    </w:p>
    <w:p w:rsidR="00DA3271" w:rsidRDefault="00DA3271">
      <w:pPr>
        <w:rPr>
          <w:rFonts w:ascii="Arial" w:hAnsi="Arial" w:cs="Arial"/>
          <w:sz w:val="24"/>
          <w:szCs w:val="24"/>
        </w:rPr>
      </w:pPr>
    </w:p>
    <w:p w:rsidR="00DA3271" w:rsidRDefault="00DA3271">
      <w:pPr>
        <w:rPr>
          <w:rFonts w:ascii="Arial" w:hAnsi="Arial" w:cs="Arial"/>
          <w:sz w:val="24"/>
          <w:szCs w:val="24"/>
        </w:rPr>
      </w:pPr>
    </w:p>
    <w:p w:rsidR="00DA3271" w:rsidRDefault="00DA3271">
      <w:pPr>
        <w:rPr>
          <w:rFonts w:ascii="Arial" w:hAnsi="Arial" w:cs="Arial"/>
          <w:sz w:val="24"/>
          <w:szCs w:val="24"/>
        </w:rPr>
      </w:pPr>
    </w:p>
    <w:p w:rsidR="00DA3271" w:rsidRPr="00DA3271" w:rsidRDefault="00DA3271">
      <w:pPr>
        <w:rPr>
          <w:rFonts w:ascii="Arial" w:hAnsi="Arial" w:cs="Arial"/>
          <w:sz w:val="24"/>
          <w:szCs w:val="24"/>
        </w:rPr>
      </w:pPr>
    </w:p>
    <w:p w:rsidR="00340E9D" w:rsidRPr="00DA3271" w:rsidRDefault="00340E9D" w:rsidP="00340E9D">
      <w:pPr>
        <w:spacing w:after="0" w:line="240" w:lineRule="auto"/>
        <w:jc w:val="both"/>
        <w:rPr>
          <w:rFonts w:ascii="Arial" w:eastAsia="Times New Roman" w:hAnsi="Arial" w:cs="Arial"/>
          <w:sz w:val="24"/>
          <w:szCs w:val="24"/>
          <w:lang w:eastAsia="hr-HR"/>
        </w:rPr>
      </w:pPr>
      <w:bookmarkStart w:id="1" w:name="_Hlk490476206"/>
      <w:r w:rsidRPr="00DA3271">
        <w:rPr>
          <w:rFonts w:ascii="Arial" w:eastAsia="Calibri" w:hAnsi="Arial" w:cs="Arial"/>
          <w:bCs/>
          <w:sz w:val="24"/>
          <w:szCs w:val="24"/>
        </w:rPr>
        <w:lastRenderedPageBreak/>
        <w:t>Na temelju članka 56. i</w:t>
      </w:r>
      <w:r w:rsidRPr="00DA3271">
        <w:rPr>
          <w:rFonts w:ascii="Arial" w:eastAsia="Calibri" w:hAnsi="Arial" w:cs="Arial"/>
          <w:sz w:val="24"/>
          <w:szCs w:val="24"/>
        </w:rPr>
        <w:t xml:space="preserve"> 57. Zakona o proračunu („Narodne novine“, broj 87/08.,</w:t>
      </w:r>
      <w:r w:rsidRPr="00DA3271">
        <w:rPr>
          <w:rFonts w:ascii="Arial" w:eastAsia="Calibri" w:hAnsi="Arial" w:cs="Arial"/>
          <w:bCs/>
          <w:sz w:val="24"/>
          <w:szCs w:val="24"/>
        </w:rPr>
        <w:t xml:space="preserve"> 136/12. i 15/15</w:t>
      </w:r>
      <w:r w:rsidRPr="00DA3271">
        <w:rPr>
          <w:rFonts w:ascii="Arial" w:eastAsia="Calibri" w:hAnsi="Arial" w:cs="Arial"/>
          <w:sz w:val="24"/>
          <w:szCs w:val="24"/>
        </w:rPr>
        <w:t xml:space="preserve">), 33. stavak 3. Statuta Grada Buzeta ( „Službene novine Grada Buzeta“, broj 12/18. – pročišćeni tekst) </w:t>
      </w:r>
      <w:r w:rsidRPr="00DA3271">
        <w:rPr>
          <w:rFonts w:ascii="Arial" w:eastAsia="Times New Roman" w:hAnsi="Arial" w:cs="Arial"/>
          <w:sz w:val="24"/>
          <w:szCs w:val="24"/>
          <w:lang w:eastAsia="hr-HR"/>
        </w:rPr>
        <w:t>i članka 8. Odluke o izvršavanju Proračuna Grada Buzeta za 2020. godinu („Službene novine Grada Buzeta“, broj 9/19 i 5/20), gradonačelnik Grada Buzeta podnosi</w:t>
      </w:r>
    </w:p>
    <w:p w:rsidR="00340E9D" w:rsidRPr="00DA3271" w:rsidRDefault="00340E9D" w:rsidP="00340E9D">
      <w:pPr>
        <w:spacing w:after="0" w:line="240" w:lineRule="auto"/>
        <w:rPr>
          <w:rFonts w:ascii="Arial" w:eastAsia="Times New Roman" w:hAnsi="Arial" w:cs="Arial"/>
          <w:sz w:val="24"/>
          <w:szCs w:val="24"/>
          <w:highlight w:val="yellow"/>
          <w:lang w:eastAsia="hr-HR"/>
        </w:rPr>
      </w:pPr>
    </w:p>
    <w:p w:rsidR="00340E9D" w:rsidRPr="00DA3271" w:rsidRDefault="00340E9D" w:rsidP="00340E9D">
      <w:pPr>
        <w:keepNext/>
        <w:spacing w:after="0" w:line="240" w:lineRule="auto"/>
        <w:jc w:val="center"/>
        <w:outlineLvl w:val="0"/>
        <w:rPr>
          <w:rFonts w:ascii="Arial" w:eastAsia="Times New Roman" w:hAnsi="Arial" w:cs="Arial"/>
          <w:b/>
          <w:bCs/>
          <w:sz w:val="24"/>
          <w:szCs w:val="24"/>
          <w:lang w:eastAsia="hr-HR"/>
        </w:rPr>
      </w:pPr>
      <w:r w:rsidRPr="00DA3271">
        <w:rPr>
          <w:rFonts w:ascii="Arial" w:eastAsia="Times New Roman" w:hAnsi="Arial" w:cs="Arial"/>
          <w:b/>
          <w:bCs/>
          <w:sz w:val="24"/>
          <w:szCs w:val="24"/>
          <w:lang w:eastAsia="hr-HR"/>
        </w:rPr>
        <w:t>POLUGODIŠNJE IZVJEŠĆE</w:t>
      </w:r>
    </w:p>
    <w:p w:rsidR="00340E9D" w:rsidRPr="00DA3271" w:rsidRDefault="00340E9D" w:rsidP="00340E9D">
      <w:pPr>
        <w:spacing w:after="0" w:line="240" w:lineRule="auto"/>
        <w:jc w:val="center"/>
        <w:rPr>
          <w:rFonts w:ascii="Arial" w:eastAsia="Times New Roman" w:hAnsi="Arial" w:cs="Arial"/>
          <w:b/>
          <w:bCs/>
          <w:sz w:val="24"/>
          <w:szCs w:val="24"/>
          <w:lang w:eastAsia="hr-HR"/>
        </w:rPr>
      </w:pPr>
      <w:r w:rsidRPr="00DA3271">
        <w:rPr>
          <w:rFonts w:ascii="Arial" w:eastAsia="Times New Roman" w:hAnsi="Arial" w:cs="Arial"/>
          <w:b/>
          <w:bCs/>
          <w:sz w:val="24"/>
          <w:szCs w:val="24"/>
          <w:lang w:eastAsia="hr-HR"/>
        </w:rPr>
        <w:t xml:space="preserve">o utrošku sredstava za nepredviđene rashode do visine </w:t>
      </w:r>
    </w:p>
    <w:p w:rsidR="00340E9D" w:rsidRPr="00DA3271" w:rsidRDefault="00340E9D" w:rsidP="00340E9D">
      <w:pPr>
        <w:spacing w:after="0" w:line="240" w:lineRule="auto"/>
        <w:jc w:val="center"/>
        <w:rPr>
          <w:rFonts w:ascii="Arial" w:eastAsia="Times New Roman" w:hAnsi="Arial" w:cs="Arial"/>
          <w:b/>
          <w:bCs/>
          <w:sz w:val="24"/>
          <w:szCs w:val="24"/>
          <w:lang w:eastAsia="hr-HR"/>
        </w:rPr>
      </w:pPr>
      <w:r w:rsidRPr="00DA3271">
        <w:rPr>
          <w:rFonts w:ascii="Arial" w:eastAsia="Times New Roman" w:hAnsi="Arial" w:cs="Arial"/>
          <w:b/>
          <w:bCs/>
          <w:sz w:val="24"/>
          <w:szCs w:val="24"/>
          <w:lang w:eastAsia="hr-HR"/>
        </w:rPr>
        <w:t>proračunske zalihe Grada Buzeta za razdoblje siječanj - lipanj 2020. godine</w:t>
      </w:r>
    </w:p>
    <w:p w:rsidR="00340E9D" w:rsidRPr="00DA3271" w:rsidRDefault="00340E9D" w:rsidP="00340E9D">
      <w:pPr>
        <w:spacing w:after="0" w:line="240" w:lineRule="auto"/>
        <w:rPr>
          <w:rFonts w:ascii="Arial" w:eastAsia="Times New Roman" w:hAnsi="Arial" w:cs="Arial"/>
          <w:b/>
          <w:bCs/>
          <w:sz w:val="24"/>
          <w:szCs w:val="24"/>
          <w:lang w:eastAsia="hr-HR"/>
        </w:rPr>
      </w:pPr>
    </w:p>
    <w:p w:rsidR="00340E9D" w:rsidRPr="00DA3271" w:rsidRDefault="00340E9D" w:rsidP="00340E9D">
      <w:pPr>
        <w:spacing w:after="0" w:line="240" w:lineRule="auto"/>
        <w:rPr>
          <w:rFonts w:ascii="Arial" w:eastAsia="Times New Roman" w:hAnsi="Arial" w:cs="Arial"/>
          <w:b/>
          <w:bCs/>
          <w:sz w:val="24"/>
          <w:szCs w:val="24"/>
          <w:lang w:eastAsia="hr-HR"/>
        </w:rPr>
      </w:pPr>
    </w:p>
    <w:bookmarkEnd w:id="1"/>
    <w:p w:rsidR="00340E9D" w:rsidRPr="00DA3271" w:rsidRDefault="00340E9D" w:rsidP="00340E9D">
      <w:pPr>
        <w:spacing w:after="0" w:line="240" w:lineRule="auto"/>
        <w:ind w:firstLine="708"/>
        <w:jc w:val="both"/>
        <w:rPr>
          <w:rFonts w:ascii="Arial" w:eastAsia="Calibri" w:hAnsi="Arial" w:cs="Arial"/>
          <w:sz w:val="24"/>
          <w:szCs w:val="24"/>
        </w:rPr>
      </w:pPr>
      <w:r w:rsidRPr="00DA3271">
        <w:rPr>
          <w:rFonts w:ascii="Arial" w:eastAsia="Calibri" w:hAnsi="Arial" w:cs="Arial"/>
          <w:sz w:val="24"/>
          <w:szCs w:val="24"/>
        </w:rPr>
        <w:t>U Proračunu Grada Buzeta za 2020. godinu u Razdjelu 200 na poziciji R492 planirana su sredstva za nepredviđene rashode do visine proračunske zalihe u iznosu od 100.000,00 kuna.</w:t>
      </w:r>
    </w:p>
    <w:p w:rsidR="00340E9D" w:rsidRPr="00DA3271" w:rsidRDefault="00340E9D" w:rsidP="00340E9D">
      <w:pPr>
        <w:spacing w:after="0" w:line="240" w:lineRule="auto"/>
        <w:ind w:firstLine="708"/>
        <w:jc w:val="both"/>
        <w:rPr>
          <w:rFonts w:ascii="Arial" w:eastAsia="Calibri" w:hAnsi="Arial" w:cs="Arial"/>
          <w:sz w:val="24"/>
          <w:szCs w:val="24"/>
        </w:rPr>
      </w:pPr>
      <w:r w:rsidRPr="00DA3271">
        <w:rPr>
          <w:rFonts w:ascii="Arial" w:eastAsia="Calibri" w:hAnsi="Arial" w:cs="Arial"/>
          <w:sz w:val="24"/>
          <w:szCs w:val="24"/>
        </w:rPr>
        <w:t xml:space="preserve">U razdoblju od 1. siječnja 2020. do 30. lipnja 2020. godine realizirano je ukupno 100.000,00 kuna. </w:t>
      </w:r>
    </w:p>
    <w:p w:rsidR="00340E9D" w:rsidRPr="00DA3271" w:rsidRDefault="00340E9D" w:rsidP="00340E9D">
      <w:pPr>
        <w:spacing w:after="0" w:line="240" w:lineRule="auto"/>
        <w:ind w:firstLine="708"/>
        <w:jc w:val="both"/>
        <w:rPr>
          <w:rFonts w:ascii="Arial" w:eastAsia="Calibri" w:hAnsi="Arial" w:cs="Arial"/>
          <w:sz w:val="24"/>
          <w:szCs w:val="24"/>
        </w:rPr>
      </w:pPr>
      <w:r w:rsidRPr="00DA3271">
        <w:rPr>
          <w:rFonts w:ascii="Arial" w:eastAsia="Calibri" w:hAnsi="Arial" w:cs="Arial"/>
          <w:sz w:val="24"/>
          <w:szCs w:val="24"/>
        </w:rPr>
        <w:t>Tablica u nastavku donosi prikaz utroška sredstava prema korisniku i namjeni.</w:t>
      </w:r>
    </w:p>
    <w:p w:rsidR="00340E9D" w:rsidRPr="00DA3271" w:rsidRDefault="00340E9D" w:rsidP="00340E9D">
      <w:pPr>
        <w:spacing w:after="0" w:line="240" w:lineRule="auto"/>
        <w:ind w:firstLine="708"/>
        <w:jc w:val="both"/>
        <w:rPr>
          <w:rFonts w:ascii="Arial" w:eastAsia="Calibri" w:hAnsi="Arial" w:cs="Arial"/>
          <w:sz w:val="24"/>
          <w:szCs w:val="24"/>
        </w:rPr>
      </w:pPr>
      <w:r w:rsidRPr="00DA3271">
        <w:rPr>
          <w:rFonts w:ascii="Arial" w:eastAsia="Calibri" w:hAnsi="Arial" w:cs="Arial"/>
          <w:sz w:val="24"/>
          <w:szCs w:val="24"/>
        </w:rPr>
        <w:t xml:space="preserve"> </w:t>
      </w:r>
    </w:p>
    <w:tbl>
      <w:tblPr>
        <w:tblW w:w="94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535"/>
        <w:gridCol w:w="2896"/>
        <w:gridCol w:w="1555"/>
        <w:gridCol w:w="1418"/>
      </w:tblGrid>
      <w:tr w:rsidR="00340E9D" w:rsidRPr="00DA3271" w:rsidTr="005216C7">
        <w:trPr>
          <w:trHeight w:val="346"/>
        </w:trPr>
        <w:tc>
          <w:tcPr>
            <w:tcW w:w="3652" w:type="dxa"/>
            <w:tcBorders>
              <w:bottom w:val="single" w:sz="12" w:space="0" w:color="666666"/>
            </w:tcBorders>
            <w:shd w:val="clear" w:color="auto" w:fill="AEAAAA"/>
            <w:vAlign w:val="center"/>
            <w:hideMark/>
          </w:tcPr>
          <w:p w:rsidR="00340E9D" w:rsidRPr="00DA3271" w:rsidRDefault="00340E9D" w:rsidP="00340E9D">
            <w:pPr>
              <w:spacing w:after="0" w:line="240" w:lineRule="auto"/>
              <w:jc w:val="center"/>
              <w:rPr>
                <w:rFonts w:ascii="Arial" w:eastAsia="Calibri" w:hAnsi="Arial" w:cs="Arial"/>
                <w:b/>
                <w:bCs/>
                <w:sz w:val="24"/>
                <w:szCs w:val="24"/>
                <w:lang w:eastAsia="hr-HR"/>
              </w:rPr>
            </w:pPr>
            <w:r w:rsidRPr="00DA3271">
              <w:rPr>
                <w:rFonts w:ascii="Arial" w:eastAsia="Calibri" w:hAnsi="Arial" w:cs="Arial"/>
                <w:b/>
                <w:bCs/>
                <w:sz w:val="24"/>
                <w:szCs w:val="24"/>
                <w:lang w:eastAsia="hr-HR"/>
              </w:rPr>
              <w:t>Korisnik</w:t>
            </w:r>
          </w:p>
        </w:tc>
        <w:tc>
          <w:tcPr>
            <w:tcW w:w="2977" w:type="dxa"/>
            <w:tcBorders>
              <w:bottom w:val="single" w:sz="12" w:space="0" w:color="666666"/>
            </w:tcBorders>
            <w:shd w:val="clear" w:color="auto" w:fill="AEAAAA"/>
            <w:vAlign w:val="center"/>
            <w:hideMark/>
          </w:tcPr>
          <w:p w:rsidR="00340E9D" w:rsidRPr="00DA3271" w:rsidRDefault="00340E9D" w:rsidP="00340E9D">
            <w:pPr>
              <w:spacing w:after="0" w:line="240" w:lineRule="auto"/>
              <w:jc w:val="center"/>
              <w:rPr>
                <w:rFonts w:ascii="Arial" w:eastAsia="Calibri" w:hAnsi="Arial" w:cs="Arial"/>
                <w:b/>
                <w:bCs/>
                <w:sz w:val="24"/>
                <w:szCs w:val="24"/>
                <w:lang w:eastAsia="hr-HR"/>
              </w:rPr>
            </w:pPr>
            <w:r w:rsidRPr="00DA3271">
              <w:rPr>
                <w:rFonts w:ascii="Arial" w:eastAsia="Calibri" w:hAnsi="Arial" w:cs="Arial"/>
                <w:b/>
                <w:bCs/>
                <w:sz w:val="24"/>
                <w:szCs w:val="24"/>
                <w:lang w:eastAsia="hr-HR"/>
              </w:rPr>
              <w:t>Namjena</w:t>
            </w:r>
          </w:p>
        </w:tc>
        <w:tc>
          <w:tcPr>
            <w:tcW w:w="1559" w:type="dxa"/>
            <w:tcBorders>
              <w:bottom w:val="single" w:sz="12" w:space="0" w:color="666666"/>
            </w:tcBorders>
            <w:shd w:val="clear" w:color="auto" w:fill="AEAAAA"/>
            <w:vAlign w:val="center"/>
            <w:hideMark/>
          </w:tcPr>
          <w:p w:rsidR="00340E9D" w:rsidRPr="00DA3271" w:rsidRDefault="00340E9D" w:rsidP="00340E9D">
            <w:pPr>
              <w:spacing w:after="0" w:line="240" w:lineRule="auto"/>
              <w:jc w:val="center"/>
              <w:rPr>
                <w:rFonts w:ascii="Arial" w:eastAsia="Calibri" w:hAnsi="Arial" w:cs="Arial"/>
                <w:b/>
                <w:bCs/>
                <w:sz w:val="24"/>
                <w:szCs w:val="24"/>
                <w:lang w:eastAsia="hr-HR"/>
              </w:rPr>
            </w:pPr>
            <w:r w:rsidRPr="00DA3271">
              <w:rPr>
                <w:rFonts w:ascii="Arial" w:eastAsia="Calibri" w:hAnsi="Arial" w:cs="Arial"/>
                <w:b/>
                <w:bCs/>
                <w:sz w:val="24"/>
                <w:szCs w:val="24"/>
                <w:lang w:eastAsia="hr-HR"/>
              </w:rPr>
              <w:t>Datum</w:t>
            </w:r>
          </w:p>
        </w:tc>
        <w:tc>
          <w:tcPr>
            <w:tcW w:w="1216" w:type="dxa"/>
            <w:tcBorders>
              <w:bottom w:val="single" w:sz="12" w:space="0" w:color="666666"/>
            </w:tcBorders>
            <w:shd w:val="clear" w:color="auto" w:fill="AEAAAA"/>
            <w:vAlign w:val="center"/>
            <w:hideMark/>
          </w:tcPr>
          <w:p w:rsidR="00340E9D" w:rsidRPr="00DA3271" w:rsidRDefault="00340E9D" w:rsidP="00340E9D">
            <w:pPr>
              <w:spacing w:after="0" w:line="240" w:lineRule="auto"/>
              <w:jc w:val="center"/>
              <w:rPr>
                <w:rFonts w:ascii="Arial" w:eastAsia="Calibri" w:hAnsi="Arial" w:cs="Arial"/>
                <w:b/>
                <w:bCs/>
                <w:sz w:val="24"/>
                <w:szCs w:val="24"/>
                <w:lang w:eastAsia="hr-HR"/>
              </w:rPr>
            </w:pPr>
            <w:r w:rsidRPr="00DA3271">
              <w:rPr>
                <w:rFonts w:ascii="Arial" w:eastAsia="Calibri" w:hAnsi="Arial" w:cs="Arial"/>
                <w:b/>
                <w:bCs/>
                <w:sz w:val="24"/>
                <w:szCs w:val="24"/>
                <w:lang w:eastAsia="hr-HR"/>
              </w:rPr>
              <w:t>Iznos - kn</w:t>
            </w:r>
          </w:p>
        </w:tc>
      </w:tr>
      <w:tr w:rsidR="00340E9D" w:rsidRPr="00DA3271" w:rsidTr="005216C7">
        <w:tc>
          <w:tcPr>
            <w:tcW w:w="3652" w:type="dxa"/>
            <w:shd w:val="clear" w:color="auto" w:fill="auto"/>
            <w:hideMark/>
          </w:tcPr>
          <w:p w:rsidR="00340E9D" w:rsidRPr="00DA3271" w:rsidRDefault="00340E9D" w:rsidP="00340E9D">
            <w:pPr>
              <w:spacing w:after="0" w:line="240" w:lineRule="auto"/>
              <w:rPr>
                <w:rFonts w:ascii="Arial" w:eastAsia="Calibri" w:hAnsi="Arial" w:cs="Arial"/>
                <w:b/>
                <w:bCs/>
                <w:sz w:val="24"/>
                <w:szCs w:val="24"/>
              </w:rPr>
            </w:pPr>
            <w:r w:rsidRPr="00DA3271">
              <w:rPr>
                <w:rFonts w:ascii="Arial" w:eastAsia="Calibri" w:hAnsi="Arial" w:cs="Arial"/>
                <w:b/>
                <w:bCs/>
                <w:sz w:val="24"/>
                <w:szCs w:val="24"/>
              </w:rPr>
              <w:t xml:space="preserve">Istarska županija </w:t>
            </w:r>
          </w:p>
        </w:tc>
        <w:tc>
          <w:tcPr>
            <w:tcW w:w="2977" w:type="dxa"/>
            <w:shd w:val="clear" w:color="auto" w:fill="auto"/>
            <w:hideMark/>
          </w:tcPr>
          <w:p w:rsidR="00340E9D" w:rsidRPr="00DA3271" w:rsidRDefault="00340E9D" w:rsidP="00340E9D">
            <w:pPr>
              <w:spacing w:after="0" w:line="240" w:lineRule="auto"/>
              <w:rPr>
                <w:rFonts w:ascii="Arial" w:eastAsia="Calibri" w:hAnsi="Arial" w:cs="Arial"/>
                <w:sz w:val="24"/>
                <w:szCs w:val="24"/>
              </w:rPr>
            </w:pPr>
            <w:r w:rsidRPr="00DA3271">
              <w:rPr>
                <w:rFonts w:ascii="Arial" w:eastAsia="Calibri" w:hAnsi="Arial" w:cs="Arial"/>
                <w:sz w:val="24"/>
                <w:szCs w:val="24"/>
              </w:rPr>
              <w:t>Fond za suzbijanje COVID-19</w:t>
            </w:r>
          </w:p>
        </w:tc>
        <w:tc>
          <w:tcPr>
            <w:tcW w:w="1559" w:type="dxa"/>
            <w:shd w:val="clear" w:color="auto" w:fill="auto"/>
            <w:hideMark/>
          </w:tcPr>
          <w:p w:rsidR="00340E9D" w:rsidRPr="00DA3271" w:rsidRDefault="00340E9D" w:rsidP="00340E9D">
            <w:pPr>
              <w:spacing w:after="0" w:line="240" w:lineRule="auto"/>
              <w:rPr>
                <w:rFonts w:ascii="Arial" w:eastAsia="Calibri" w:hAnsi="Arial" w:cs="Arial"/>
                <w:sz w:val="24"/>
                <w:szCs w:val="24"/>
              </w:rPr>
            </w:pPr>
            <w:r w:rsidRPr="00DA3271">
              <w:rPr>
                <w:rFonts w:ascii="Arial" w:eastAsia="Calibri" w:hAnsi="Arial" w:cs="Arial"/>
                <w:sz w:val="24"/>
                <w:szCs w:val="24"/>
              </w:rPr>
              <w:t>20.03.2020.</w:t>
            </w:r>
          </w:p>
        </w:tc>
        <w:tc>
          <w:tcPr>
            <w:tcW w:w="1216" w:type="dxa"/>
            <w:shd w:val="clear" w:color="auto" w:fill="auto"/>
            <w:hideMark/>
          </w:tcPr>
          <w:p w:rsidR="00340E9D" w:rsidRPr="00DA3271" w:rsidRDefault="00340E9D" w:rsidP="00340E9D">
            <w:pPr>
              <w:spacing w:after="0" w:line="240" w:lineRule="auto"/>
              <w:rPr>
                <w:rFonts w:ascii="Arial" w:eastAsia="Calibri" w:hAnsi="Arial" w:cs="Arial"/>
                <w:sz w:val="24"/>
                <w:szCs w:val="24"/>
              </w:rPr>
            </w:pPr>
            <w:r w:rsidRPr="00DA3271">
              <w:rPr>
                <w:rFonts w:ascii="Arial" w:eastAsia="Calibri" w:hAnsi="Arial" w:cs="Arial"/>
                <w:sz w:val="24"/>
                <w:szCs w:val="24"/>
              </w:rPr>
              <w:t>100.000,00</w:t>
            </w:r>
          </w:p>
        </w:tc>
      </w:tr>
      <w:tr w:rsidR="00340E9D" w:rsidRPr="00DA3271" w:rsidTr="005216C7">
        <w:tc>
          <w:tcPr>
            <w:tcW w:w="8188" w:type="dxa"/>
            <w:gridSpan w:val="3"/>
            <w:shd w:val="clear" w:color="auto" w:fill="auto"/>
          </w:tcPr>
          <w:p w:rsidR="00340E9D" w:rsidRPr="00DA3271" w:rsidRDefault="00340E9D" w:rsidP="00340E9D">
            <w:pPr>
              <w:spacing w:after="0" w:line="240" w:lineRule="auto"/>
              <w:jc w:val="center"/>
              <w:rPr>
                <w:rFonts w:ascii="Arial" w:eastAsia="Calibri" w:hAnsi="Arial" w:cs="Arial"/>
                <w:b/>
                <w:bCs/>
                <w:sz w:val="24"/>
                <w:szCs w:val="24"/>
                <w:lang w:eastAsia="hr-HR"/>
              </w:rPr>
            </w:pPr>
            <w:r w:rsidRPr="00DA3271">
              <w:rPr>
                <w:rFonts w:ascii="Arial" w:eastAsia="Calibri" w:hAnsi="Arial" w:cs="Arial"/>
                <w:b/>
                <w:bCs/>
                <w:sz w:val="24"/>
                <w:szCs w:val="24"/>
              </w:rPr>
              <w:t>Ukupno</w:t>
            </w:r>
          </w:p>
        </w:tc>
        <w:tc>
          <w:tcPr>
            <w:tcW w:w="1216" w:type="dxa"/>
            <w:shd w:val="clear" w:color="auto" w:fill="auto"/>
          </w:tcPr>
          <w:p w:rsidR="00340E9D" w:rsidRPr="00DA3271" w:rsidRDefault="00340E9D" w:rsidP="00340E9D">
            <w:pPr>
              <w:spacing w:after="0" w:line="240" w:lineRule="auto"/>
              <w:jc w:val="center"/>
              <w:rPr>
                <w:rFonts w:ascii="Arial" w:eastAsia="Calibri" w:hAnsi="Arial" w:cs="Arial"/>
                <w:b/>
                <w:sz w:val="24"/>
                <w:szCs w:val="24"/>
              </w:rPr>
            </w:pPr>
            <w:r w:rsidRPr="00DA3271">
              <w:rPr>
                <w:rFonts w:ascii="Arial" w:eastAsia="Calibri" w:hAnsi="Arial" w:cs="Arial"/>
                <w:b/>
                <w:sz w:val="24"/>
                <w:szCs w:val="24"/>
              </w:rPr>
              <w:fldChar w:fldCharType="begin"/>
            </w:r>
            <w:r w:rsidRPr="00DA3271">
              <w:rPr>
                <w:rFonts w:ascii="Arial" w:eastAsia="Calibri" w:hAnsi="Arial" w:cs="Arial"/>
                <w:b/>
                <w:sz w:val="24"/>
                <w:szCs w:val="24"/>
              </w:rPr>
              <w:instrText xml:space="preserve"> =SUM(ABOVE) </w:instrText>
            </w:r>
            <w:r w:rsidRPr="00DA3271">
              <w:rPr>
                <w:rFonts w:ascii="Arial" w:eastAsia="Calibri" w:hAnsi="Arial" w:cs="Arial"/>
                <w:b/>
                <w:sz w:val="24"/>
                <w:szCs w:val="24"/>
              </w:rPr>
              <w:fldChar w:fldCharType="end"/>
            </w:r>
            <w:r w:rsidRPr="00DA3271">
              <w:rPr>
                <w:rFonts w:ascii="Arial" w:eastAsia="Calibri" w:hAnsi="Arial" w:cs="Arial"/>
                <w:b/>
                <w:sz w:val="24"/>
                <w:szCs w:val="24"/>
              </w:rPr>
              <w:t>100.000,00</w:t>
            </w:r>
          </w:p>
        </w:tc>
      </w:tr>
    </w:tbl>
    <w:p w:rsidR="00340E9D" w:rsidRPr="00DA3271" w:rsidRDefault="00340E9D" w:rsidP="00340E9D">
      <w:pPr>
        <w:spacing w:after="0" w:line="240" w:lineRule="auto"/>
        <w:jc w:val="both"/>
        <w:rPr>
          <w:rFonts w:ascii="Arial" w:eastAsia="Times New Roman" w:hAnsi="Arial" w:cs="Arial"/>
          <w:b/>
          <w:sz w:val="24"/>
          <w:szCs w:val="24"/>
          <w:lang w:eastAsia="hr-HR"/>
        </w:rPr>
      </w:pPr>
    </w:p>
    <w:p w:rsidR="00340E9D" w:rsidRPr="00DA3271" w:rsidRDefault="00340E9D" w:rsidP="00340E9D">
      <w:pPr>
        <w:spacing w:after="0" w:line="240" w:lineRule="auto"/>
        <w:jc w:val="center"/>
        <w:rPr>
          <w:rFonts w:ascii="Arial" w:eastAsia="Times New Roman" w:hAnsi="Arial" w:cs="Arial"/>
          <w:b/>
          <w:sz w:val="24"/>
          <w:szCs w:val="24"/>
          <w:lang w:eastAsia="hr-HR"/>
        </w:rPr>
      </w:pPr>
      <w:r w:rsidRPr="00DA3271">
        <w:rPr>
          <w:rFonts w:ascii="Arial" w:eastAsia="Times New Roman" w:hAnsi="Arial" w:cs="Arial"/>
          <w:b/>
          <w:sz w:val="24"/>
          <w:szCs w:val="24"/>
          <w:lang w:eastAsia="hr-HR"/>
        </w:rPr>
        <w:t>O b r a z l o ž e nj e</w:t>
      </w:r>
    </w:p>
    <w:p w:rsidR="00340E9D" w:rsidRPr="00DA3271" w:rsidRDefault="00340E9D" w:rsidP="00340E9D">
      <w:pPr>
        <w:spacing w:after="0" w:line="240" w:lineRule="auto"/>
        <w:rPr>
          <w:rFonts w:ascii="Arial" w:eastAsia="Calibri" w:hAnsi="Arial" w:cs="Arial"/>
          <w:sz w:val="24"/>
          <w:szCs w:val="24"/>
        </w:rPr>
      </w:pPr>
    </w:p>
    <w:p w:rsidR="00340E9D" w:rsidRPr="00DA3271" w:rsidRDefault="00340E9D" w:rsidP="00340E9D">
      <w:pPr>
        <w:spacing w:after="0" w:line="240" w:lineRule="auto"/>
        <w:jc w:val="both"/>
        <w:rPr>
          <w:rFonts w:ascii="Arial" w:eastAsia="Calibri" w:hAnsi="Arial" w:cs="Arial"/>
          <w:sz w:val="24"/>
          <w:szCs w:val="24"/>
        </w:rPr>
      </w:pPr>
      <w:r w:rsidRPr="00DA3271">
        <w:rPr>
          <w:rFonts w:ascii="Arial" w:eastAsia="Calibri" w:hAnsi="Arial" w:cs="Arial"/>
          <w:sz w:val="24"/>
          <w:szCs w:val="24"/>
        </w:rPr>
        <w:tab/>
        <w:t xml:space="preserve">Člankom 56. Zakona o proračunu (Narodne novine broj 8/08, 136/12, 15/15) propisano je da se u proračunu utvrđuju sredstva za nepredviđene rashode do visine proračunske zalihe. Sredstva proračunske zalihe mogu iznositi najviše 0,50 posto planiranih proračunskih prihoda bez primitaka, a visina sredstava proračunske zalihe utvrđuje se odlukom o izvršavanju proračuna. </w:t>
      </w:r>
    </w:p>
    <w:p w:rsidR="00340E9D" w:rsidRPr="00DA3271" w:rsidRDefault="00340E9D" w:rsidP="00340E9D">
      <w:pPr>
        <w:tabs>
          <w:tab w:val="left" w:pos="720"/>
          <w:tab w:val="left" w:pos="5245"/>
        </w:tabs>
        <w:spacing w:after="0" w:line="240" w:lineRule="auto"/>
        <w:jc w:val="both"/>
        <w:rPr>
          <w:rFonts w:ascii="Arial" w:eastAsia="Calibri" w:hAnsi="Arial" w:cs="Arial"/>
          <w:sz w:val="24"/>
          <w:szCs w:val="24"/>
        </w:rPr>
      </w:pPr>
      <w:r w:rsidRPr="00DA3271">
        <w:rPr>
          <w:rFonts w:ascii="Arial" w:eastAsia="Calibri" w:hAnsi="Arial" w:cs="Arial"/>
          <w:sz w:val="24"/>
          <w:szCs w:val="24"/>
        </w:rPr>
        <w:tab/>
        <w:t xml:space="preserve">U proračunu Grada Buzeta </w:t>
      </w:r>
      <w:r w:rsidRPr="00DA3271">
        <w:rPr>
          <w:rFonts w:ascii="Arial" w:eastAsia="Times New Roman" w:hAnsi="Arial" w:cs="Arial"/>
          <w:sz w:val="24"/>
          <w:szCs w:val="24"/>
          <w:lang w:eastAsia="hr-HR"/>
        </w:rPr>
        <w:t xml:space="preserve">za 2020. godinu („Službene novine Grada Buzeta“, broj 9/19 i 5/20) </w:t>
      </w:r>
      <w:r w:rsidRPr="00DA3271">
        <w:rPr>
          <w:rFonts w:ascii="Arial" w:eastAsia="Calibri" w:hAnsi="Arial" w:cs="Arial"/>
          <w:sz w:val="24"/>
          <w:szCs w:val="24"/>
        </w:rPr>
        <w:t xml:space="preserve">u 2020. godini planirana su sredstva proračunske zalihe u visini od 100.000,00 kuna. O utrošku navedenih sredstava sukladno navedenoj Odluci odlučuje gradonačelnik o čemu izvješćuje Gradsko vijeće u okviru polugodišnjeg i godišnjeg izvještaja o izvršenju Proračuna.  </w:t>
      </w:r>
    </w:p>
    <w:p w:rsidR="00340E9D" w:rsidRPr="00DA3271" w:rsidRDefault="00340E9D" w:rsidP="00340E9D">
      <w:pPr>
        <w:tabs>
          <w:tab w:val="left" w:pos="720"/>
          <w:tab w:val="left" w:pos="5245"/>
        </w:tabs>
        <w:spacing w:after="0" w:line="240" w:lineRule="auto"/>
        <w:jc w:val="both"/>
        <w:rPr>
          <w:rFonts w:ascii="Arial" w:eastAsia="Calibri" w:hAnsi="Arial" w:cs="Arial"/>
          <w:sz w:val="24"/>
          <w:szCs w:val="24"/>
        </w:rPr>
      </w:pPr>
      <w:r w:rsidRPr="00DA3271">
        <w:rPr>
          <w:rFonts w:ascii="Arial" w:eastAsia="Calibri" w:hAnsi="Arial" w:cs="Arial"/>
          <w:sz w:val="24"/>
          <w:szCs w:val="24"/>
        </w:rPr>
        <w:tab/>
        <w:t>Sredstva proračunske zalihe koriste se za nepredviđene namjene, za koje u proračunu nisu osigurana sredstva, ili za namjene za koje se tijekom godine pokaže da za njih nisu utvrđena dovoljna sredstva jer ih pri planiranju proračuna nije bilo moguće predvidjeti, između ostalog za financiranje rashoda nastalih pri otklanjanju posljedica epidemija ili izvanrednih događaja i ostalih nepredvidivih nesreća. Sredstva u iznosu od 100.000,00 kuna u izvještajnom su razdoblju doznačena u Proračun Istarske županije temeljem Sporazuma o sufinanciranju nabave zaštitnog materijala i opreme za potrebe zdravstvenih ustanova čiji je osnivač Istarska županija (KLASA:500-01/20-01/17, URBROJ:2106/01-20-01-1 od 19. ožujka 2020.) i to za potrebe Opće bolnice Pula. Specijalne bolnice za ortopediju i rehabilitaciju „Martin Horvat“ Rovinj, Istarskih domova zdravlja, Nastavnog zavoda za hitnu medicinu IŽ, Zavoda za javno zdravstvo IŽ i Istarskih ljekarni.</w:t>
      </w:r>
    </w:p>
    <w:p w:rsidR="00340E9D" w:rsidRPr="00DA3271" w:rsidRDefault="00340E9D" w:rsidP="00340E9D">
      <w:pPr>
        <w:tabs>
          <w:tab w:val="left" w:pos="720"/>
          <w:tab w:val="left" w:pos="5245"/>
        </w:tabs>
        <w:spacing w:after="0" w:line="240" w:lineRule="auto"/>
        <w:jc w:val="both"/>
        <w:rPr>
          <w:rFonts w:ascii="Arial" w:eastAsia="Calibri" w:hAnsi="Arial" w:cs="Arial"/>
          <w:sz w:val="24"/>
          <w:szCs w:val="24"/>
        </w:rPr>
      </w:pPr>
    </w:p>
    <w:p w:rsidR="00340E9D" w:rsidRPr="00DA3271" w:rsidRDefault="00340E9D" w:rsidP="00340E9D">
      <w:pPr>
        <w:spacing w:after="0" w:line="240" w:lineRule="auto"/>
        <w:rPr>
          <w:rFonts w:ascii="Arial" w:eastAsia="Calibri" w:hAnsi="Arial" w:cs="Arial"/>
          <w:sz w:val="24"/>
          <w:szCs w:val="24"/>
        </w:rPr>
      </w:pPr>
      <w:r w:rsidRPr="00DA3271">
        <w:rPr>
          <w:rFonts w:ascii="Arial" w:eastAsia="Calibri" w:hAnsi="Arial" w:cs="Arial"/>
          <w:sz w:val="24"/>
          <w:szCs w:val="24"/>
        </w:rPr>
        <w:t>KLASA: 400-01/20-01/62</w:t>
      </w:r>
    </w:p>
    <w:p w:rsidR="00340E9D" w:rsidRPr="00DA3271" w:rsidRDefault="00340E9D" w:rsidP="00340E9D">
      <w:pPr>
        <w:spacing w:after="0" w:line="240" w:lineRule="auto"/>
        <w:rPr>
          <w:rFonts w:ascii="Arial" w:eastAsia="Calibri" w:hAnsi="Arial" w:cs="Arial"/>
          <w:sz w:val="24"/>
          <w:szCs w:val="24"/>
        </w:rPr>
      </w:pPr>
      <w:r w:rsidRPr="00DA3271">
        <w:rPr>
          <w:rFonts w:ascii="Arial" w:eastAsia="Calibri" w:hAnsi="Arial" w:cs="Arial"/>
          <w:sz w:val="24"/>
          <w:szCs w:val="24"/>
        </w:rPr>
        <w:t>URBROJ: 2106/01-03/01-20-1</w:t>
      </w:r>
    </w:p>
    <w:p w:rsidR="00340E9D" w:rsidRPr="00DA3271" w:rsidRDefault="00340E9D" w:rsidP="00340E9D">
      <w:pPr>
        <w:spacing w:after="0" w:line="240" w:lineRule="auto"/>
        <w:rPr>
          <w:rFonts w:ascii="Arial" w:eastAsia="Calibri" w:hAnsi="Arial" w:cs="Arial"/>
          <w:sz w:val="24"/>
          <w:szCs w:val="24"/>
        </w:rPr>
      </w:pPr>
      <w:r w:rsidRPr="00DA3271">
        <w:rPr>
          <w:rFonts w:ascii="Arial" w:eastAsia="Calibri" w:hAnsi="Arial" w:cs="Arial"/>
          <w:sz w:val="24"/>
          <w:szCs w:val="24"/>
        </w:rPr>
        <w:lastRenderedPageBreak/>
        <w:t>Buzet, 14. srpnja 2020.</w:t>
      </w:r>
    </w:p>
    <w:p w:rsidR="00340E9D" w:rsidRPr="00DA3271" w:rsidRDefault="00340E9D" w:rsidP="00340E9D">
      <w:pPr>
        <w:spacing w:after="0" w:line="240" w:lineRule="auto"/>
        <w:ind w:left="180"/>
        <w:jc w:val="both"/>
        <w:rPr>
          <w:rFonts w:ascii="Arial" w:eastAsia="Calibri" w:hAnsi="Arial" w:cs="Arial"/>
          <w:sz w:val="24"/>
          <w:szCs w:val="24"/>
        </w:rPr>
      </w:pPr>
      <w:r w:rsidRPr="00DA3271">
        <w:rPr>
          <w:rFonts w:ascii="Arial" w:eastAsia="Calibri" w:hAnsi="Arial" w:cs="Arial"/>
          <w:sz w:val="24"/>
          <w:szCs w:val="24"/>
        </w:rPr>
        <w:tab/>
      </w:r>
      <w:r w:rsidRPr="00DA3271">
        <w:rPr>
          <w:rFonts w:ascii="Arial" w:eastAsia="Calibri" w:hAnsi="Arial" w:cs="Arial"/>
          <w:sz w:val="24"/>
          <w:szCs w:val="24"/>
        </w:rPr>
        <w:tab/>
      </w:r>
      <w:r w:rsidRPr="00DA3271">
        <w:rPr>
          <w:rFonts w:ascii="Arial" w:eastAsia="Calibri" w:hAnsi="Arial" w:cs="Arial"/>
          <w:sz w:val="24"/>
          <w:szCs w:val="24"/>
        </w:rPr>
        <w:tab/>
      </w:r>
      <w:r w:rsidRPr="00DA3271">
        <w:rPr>
          <w:rFonts w:ascii="Arial" w:eastAsia="Calibri" w:hAnsi="Arial" w:cs="Arial"/>
          <w:sz w:val="24"/>
          <w:szCs w:val="24"/>
        </w:rPr>
        <w:tab/>
      </w:r>
      <w:r w:rsidRPr="00DA3271">
        <w:rPr>
          <w:rFonts w:ascii="Arial" w:eastAsia="Calibri" w:hAnsi="Arial" w:cs="Arial"/>
          <w:sz w:val="24"/>
          <w:szCs w:val="24"/>
        </w:rPr>
        <w:tab/>
        <w:t xml:space="preserve">         </w:t>
      </w:r>
      <w:r w:rsidRPr="00DA3271">
        <w:rPr>
          <w:rFonts w:ascii="Arial" w:eastAsia="Calibri" w:hAnsi="Arial" w:cs="Arial"/>
          <w:sz w:val="24"/>
          <w:szCs w:val="24"/>
        </w:rPr>
        <w:tab/>
      </w:r>
      <w:r w:rsidRPr="00DA3271">
        <w:rPr>
          <w:rFonts w:ascii="Arial" w:eastAsia="Calibri" w:hAnsi="Arial" w:cs="Arial"/>
          <w:sz w:val="24"/>
          <w:szCs w:val="24"/>
        </w:rPr>
        <w:tab/>
      </w:r>
      <w:r w:rsidRPr="00DA3271">
        <w:rPr>
          <w:rFonts w:ascii="Arial" w:eastAsia="Calibri" w:hAnsi="Arial" w:cs="Arial"/>
          <w:sz w:val="24"/>
          <w:szCs w:val="24"/>
        </w:rPr>
        <w:tab/>
        <w:t>GRADONAČELNIK</w:t>
      </w:r>
    </w:p>
    <w:p w:rsidR="00340E9D" w:rsidRPr="00DA3271" w:rsidRDefault="00340E9D" w:rsidP="00340E9D">
      <w:pPr>
        <w:spacing w:after="0" w:line="240" w:lineRule="auto"/>
        <w:ind w:left="180"/>
        <w:jc w:val="both"/>
        <w:rPr>
          <w:rFonts w:ascii="Arial" w:eastAsia="Calibri" w:hAnsi="Arial" w:cs="Arial"/>
          <w:sz w:val="24"/>
          <w:szCs w:val="24"/>
        </w:rPr>
      </w:pPr>
      <w:r w:rsidRPr="00DA3271">
        <w:rPr>
          <w:rFonts w:ascii="Arial" w:eastAsia="Calibri" w:hAnsi="Arial" w:cs="Arial"/>
          <w:sz w:val="24"/>
          <w:szCs w:val="24"/>
        </w:rPr>
        <w:tab/>
      </w:r>
      <w:r w:rsidRPr="00DA3271">
        <w:rPr>
          <w:rFonts w:ascii="Arial" w:eastAsia="Calibri" w:hAnsi="Arial" w:cs="Arial"/>
          <w:sz w:val="24"/>
          <w:szCs w:val="24"/>
        </w:rPr>
        <w:tab/>
      </w:r>
      <w:r w:rsidRPr="00DA3271">
        <w:rPr>
          <w:rFonts w:ascii="Arial" w:eastAsia="Calibri" w:hAnsi="Arial" w:cs="Arial"/>
          <w:sz w:val="24"/>
          <w:szCs w:val="24"/>
        </w:rPr>
        <w:tab/>
      </w:r>
      <w:r w:rsidRPr="00DA3271">
        <w:rPr>
          <w:rFonts w:ascii="Arial" w:eastAsia="Calibri" w:hAnsi="Arial" w:cs="Arial"/>
          <w:sz w:val="24"/>
          <w:szCs w:val="24"/>
        </w:rPr>
        <w:tab/>
      </w:r>
      <w:r w:rsidRPr="00DA3271">
        <w:rPr>
          <w:rFonts w:ascii="Arial" w:eastAsia="Calibri" w:hAnsi="Arial" w:cs="Arial"/>
          <w:sz w:val="24"/>
          <w:szCs w:val="24"/>
        </w:rPr>
        <w:tab/>
      </w:r>
      <w:r w:rsidRPr="00DA3271">
        <w:rPr>
          <w:rFonts w:ascii="Arial" w:eastAsia="Calibri" w:hAnsi="Arial" w:cs="Arial"/>
          <w:sz w:val="24"/>
          <w:szCs w:val="24"/>
        </w:rPr>
        <w:tab/>
      </w:r>
      <w:r w:rsidRPr="00DA3271">
        <w:rPr>
          <w:rFonts w:ascii="Arial" w:eastAsia="Calibri" w:hAnsi="Arial" w:cs="Arial"/>
          <w:sz w:val="24"/>
          <w:szCs w:val="24"/>
        </w:rPr>
        <w:tab/>
        <w:t xml:space="preserve">                  Siniša Žulić</w:t>
      </w:r>
    </w:p>
    <w:sectPr w:rsidR="00340E9D" w:rsidRPr="00DA3271" w:rsidSect="00377AD2">
      <w:footerReference w:type="default" r:id="rId6"/>
      <w:pgSz w:w="11906" w:h="16838"/>
      <w:pgMar w:top="1417" w:right="1417" w:bottom="1417" w:left="1417" w:header="708" w:footer="708" w:gutter="0"/>
      <w:pgNumType w:start="3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D2" w:rsidRDefault="00377AD2" w:rsidP="00377AD2">
      <w:pPr>
        <w:spacing w:after="0" w:line="240" w:lineRule="auto"/>
      </w:pPr>
      <w:r>
        <w:separator/>
      </w:r>
    </w:p>
  </w:endnote>
  <w:endnote w:type="continuationSeparator" w:id="0">
    <w:p w:rsidR="00377AD2" w:rsidRDefault="00377AD2" w:rsidP="0037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018766"/>
      <w:docPartObj>
        <w:docPartGallery w:val="Page Numbers (Bottom of Page)"/>
        <w:docPartUnique/>
      </w:docPartObj>
    </w:sdtPr>
    <w:sdtEndPr/>
    <w:sdtContent>
      <w:p w:rsidR="00377AD2" w:rsidRDefault="00377AD2">
        <w:pPr>
          <w:pStyle w:val="Podnoje"/>
          <w:jc w:val="center"/>
        </w:pPr>
        <w:r>
          <w:fldChar w:fldCharType="begin"/>
        </w:r>
        <w:r>
          <w:instrText>PAGE   \* MERGEFORMAT</w:instrText>
        </w:r>
        <w:r>
          <w:fldChar w:fldCharType="separate"/>
        </w:r>
        <w:r w:rsidR="00DA3271">
          <w:rPr>
            <w:noProof/>
          </w:rPr>
          <w:t>357</w:t>
        </w:r>
        <w:r>
          <w:fldChar w:fldCharType="end"/>
        </w:r>
      </w:p>
    </w:sdtContent>
  </w:sdt>
  <w:p w:rsidR="00377AD2" w:rsidRDefault="00377AD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D2" w:rsidRDefault="00377AD2" w:rsidP="00377AD2">
      <w:pPr>
        <w:spacing w:after="0" w:line="240" w:lineRule="auto"/>
      </w:pPr>
      <w:r>
        <w:separator/>
      </w:r>
    </w:p>
  </w:footnote>
  <w:footnote w:type="continuationSeparator" w:id="0">
    <w:p w:rsidR="00377AD2" w:rsidRDefault="00377AD2" w:rsidP="00377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BE"/>
    <w:rsid w:val="00090C69"/>
    <w:rsid w:val="001F7B1A"/>
    <w:rsid w:val="00340E9D"/>
    <w:rsid w:val="00377AD2"/>
    <w:rsid w:val="004175E4"/>
    <w:rsid w:val="00534D5C"/>
    <w:rsid w:val="008F0CBF"/>
    <w:rsid w:val="00A15ABE"/>
    <w:rsid w:val="00B41C84"/>
    <w:rsid w:val="00CE4C57"/>
    <w:rsid w:val="00DA32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2C4DF-DBEF-4F35-8981-F7FE05CF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A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77A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77AD2"/>
  </w:style>
  <w:style w:type="paragraph" w:styleId="Podnoje">
    <w:name w:val="footer"/>
    <w:basedOn w:val="Normal"/>
    <w:link w:val="PodnojeChar"/>
    <w:uiPriority w:val="99"/>
    <w:unhideWhenUsed/>
    <w:rsid w:val="00377A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7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532</Words>
  <Characters>3039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Kalčić Savatović</dc:creator>
  <cp:keywords/>
  <dc:description/>
  <cp:lastModifiedBy>Roberta Kalčić Savatović</cp:lastModifiedBy>
  <cp:revision>7</cp:revision>
  <cp:lastPrinted>2020-07-28T09:44:00Z</cp:lastPrinted>
  <dcterms:created xsi:type="dcterms:W3CDTF">2019-08-14T07:49:00Z</dcterms:created>
  <dcterms:modified xsi:type="dcterms:W3CDTF">2020-07-29T06:08:00Z</dcterms:modified>
</cp:coreProperties>
</file>