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DBB5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Pr="0073338F">
        <w:rPr>
          <w:rFonts w:ascii="Arial" w:hAnsi="Arial" w:cs="Arial"/>
          <w:noProof/>
        </w:rPr>
        <w:drawing>
          <wp:inline distT="0" distB="0" distL="0" distR="0" wp14:anchorId="4956842F" wp14:editId="1719DF0F">
            <wp:extent cx="586596" cy="73324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7F4E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REPUBLIKA HRVATSKA</w:t>
      </w:r>
    </w:p>
    <w:p w14:paraId="3A9090E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ISTARSKA ŽUPANIJA</w:t>
      </w:r>
    </w:p>
    <w:p w14:paraId="5714B9C6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GRAD BUZET</w:t>
      </w:r>
    </w:p>
    <w:p w14:paraId="5127CD6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 xml:space="preserve">Upravni odjel za </w:t>
      </w:r>
    </w:p>
    <w:p w14:paraId="7F00A908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>financije i gospodarstvo</w:t>
      </w:r>
    </w:p>
    <w:p w14:paraId="5761A15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52F264FF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4B0DB088" w14:textId="77777777" w:rsidR="009222EE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KLASA: </w:t>
      </w:r>
      <w:r w:rsidR="009222EE" w:rsidRPr="00D905BA">
        <w:rPr>
          <w:rFonts w:ascii="Arial" w:hAnsi="Arial" w:cs="Arial"/>
        </w:rPr>
        <w:t>400-01/23-01/18</w:t>
      </w:r>
    </w:p>
    <w:p w14:paraId="03804728" w14:textId="07B34302" w:rsidR="004B304F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>URBOJ: 2163-3-06-01-</w:t>
      </w:r>
      <w:r w:rsidR="00D905BA" w:rsidRPr="00D905BA">
        <w:rPr>
          <w:rFonts w:ascii="Arial" w:hAnsi="Arial" w:cs="Arial"/>
        </w:rPr>
        <w:t>24</w:t>
      </w:r>
      <w:r w:rsidRPr="00D905BA">
        <w:rPr>
          <w:rFonts w:ascii="Arial" w:hAnsi="Arial" w:cs="Arial"/>
        </w:rPr>
        <w:t>-</w:t>
      </w:r>
      <w:r w:rsidR="00D905BA" w:rsidRPr="00D905BA">
        <w:rPr>
          <w:rFonts w:ascii="Arial" w:hAnsi="Arial" w:cs="Arial"/>
        </w:rPr>
        <w:t>5</w:t>
      </w:r>
    </w:p>
    <w:p w14:paraId="6B3670DE" w14:textId="6D806518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Buzet, </w:t>
      </w:r>
      <w:r w:rsidR="0073338F" w:rsidRPr="00D905BA">
        <w:rPr>
          <w:rFonts w:ascii="Arial" w:hAnsi="Arial" w:cs="Arial"/>
        </w:rPr>
        <w:t>27</w:t>
      </w:r>
      <w:r w:rsidRPr="00D905BA">
        <w:rPr>
          <w:rFonts w:ascii="Arial" w:hAnsi="Arial" w:cs="Arial"/>
        </w:rPr>
        <w:t>.</w:t>
      </w:r>
      <w:r w:rsidR="0073338F" w:rsidRPr="00D905BA">
        <w:rPr>
          <w:rFonts w:ascii="Arial" w:hAnsi="Arial" w:cs="Arial"/>
        </w:rPr>
        <w:t>0</w:t>
      </w:r>
      <w:r w:rsidR="007763D9">
        <w:rPr>
          <w:rFonts w:ascii="Arial" w:hAnsi="Arial" w:cs="Arial"/>
        </w:rPr>
        <w:t>2</w:t>
      </w:r>
      <w:r w:rsidR="009222EE" w:rsidRPr="00D905BA">
        <w:rPr>
          <w:rFonts w:ascii="Arial" w:hAnsi="Arial" w:cs="Arial"/>
        </w:rPr>
        <w:t>.</w:t>
      </w:r>
      <w:r w:rsidRPr="00D905BA">
        <w:rPr>
          <w:rFonts w:ascii="Arial" w:hAnsi="Arial" w:cs="Arial"/>
        </w:rPr>
        <w:t>202</w:t>
      </w:r>
      <w:r w:rsidR="0073338F" w:rsidRPr="00D905BA">
        <w:rPr>
          <w:rFonts w:ascii="Arial" w:hAnsi="Arial" w:cs="Arial"/>
        </w:rPr>
        <w:t>4</w:t>
      </w:r>
      <w:r w:rsidRPr="00D905BA">
        <w:rPr>
          <w:rFonts w:ascii="Arial" w:hAnsi="Arial" w:cs="Arial"/>
        </w:rPr>
        <w:t>.</w:t>
      </w:r>
    </w:p>
    <w:p w14:paraId="2294DC5A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43D62B28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2DDFAA0D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0A427BCB" w14:textId="031E5841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JLS – GRAD BUZET</w:t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="00D905BA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>Razina: 23</w:t>
      </w:r>
    </w:p>
    <w:p w14:paraId="3393E18E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Matični broj: 02545853</w:t>
      </w:r>
    </w:p>
    <w:p w14:paraId="4B40D103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RKP: 36241</w:t>
      </w:r>
    </w:p>
    <w:p w14:paraId="109F446C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Djelatnost: 8411</w:t>
      </w:r>
    </w:p>
    <w:p w14:paraId="49109F07" w14:textId="77777777" w:rsidR="004B304F" w:rsidRPr="0073338F" w:rsidRDefault="004B304F" w:rsidP="004B304F">
      <w:pPr>
        <w:pStyle w:val="Naslov1"/>
        <w:spacing w:line="360" w:lineRule="auto"/>
        <w:rPr>
          <w:rFonts w:ascii="Arial" w:hAnsi="Arial" w:cs="Arial"/>
          <w:sz w:val="22"/>
          <w:szCs w:val="22"/>
        </w:rPr>
      </w:pP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  <w:t>OIB:77489969256</w:t>
      </w:r>
    </w:p>
    <w:p w14:paraId="1DB1A770" w14:textId="77777777" w:rsidR="004B304F" w:rsidRPr="0073338F" w:rsidRDefault="004B304F" w:rsidP="004B304F">
      <w:pPr>
        <w:pStyle w:val="Naslov3"/>
        <w:shd w:val="clear" w:color="auto" w:fill="C0C0C0"/>
        <w:spacing w:before="0" w:after="0" w:line="240" w:lineRule="auto"/>
        <w:ind w:left="75" w:right="75"/>
        <w:jc w:val="center"/>
        <w:rPr>
          <w:sz w:val="22"/>
          <w:szCs w:val="22"/>
        </w:rPr>
      </w:pPr>
      <w:r w:rsidRPr="0073338F">
        <w:rPr>
          <w:sz w:val="22"/>
          <w:szCs w:val="22"/>
        </w:rPr>
        <w:t xml:space="preserve">IBAN: HR3424020061804300005 </w:t>
      </w:r>
    </w:p>
    <w:p w14:paraId="437129A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675723A9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1CCC3D48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14FFF53F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3338F">
        <w:rPr>
          <w:rFonts w:ascii="Arial" w:hAnsi="Arial" w:cs="Arial"/>
          <w:b/>
          <w:bCs/>
          <w:sz w:val="36"/>
          <w:szCs w:val="36"/>
        </w:rPr>
        <w:t>BILJEŠKE</w:t>
      </w:r>
    </w:p>
    <w:p w14:paraId="3A70261D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72F129" w14:textId="45014C62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UZ KONSOLIDIRANI FINANCIJSKI IZVJEŠTAJ</w:t>
      </w:r>
    </w:p>
    <w:p w14:paraId="039AAECE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30C084" w14:textId="41624276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za razdoblje od 01. siječnja do 3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1</w:t>
      </w:r>
      <w:r w:rsidRPr="0073338F">
        <w:rPr>
          <w:rFonts w:ascii="Arial" w:hAnsi="Arial" w:cs="Arial"/>
          <w:b/>
          <w:bCs/>
          <w:sz w:val="28"/>
          <w:szCs w:val="28"/>
        </w:rPr>
        <w:t>.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prosinca</w:t>
      </w:r>
      <w:r w:rsidRPr="0073338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A3D0F" w:rsidRPr="0073338F">
        <w:rPr>
          <w:rFonts w:ascii="Arial" w:hAnsi="Arial" w:cs="Arial"/>
          <w:b/>
          <w:bCs/>
          <w:sz w:val="28"/>
          <w:szCs w:val="28"/>
        </w:rPr>
        <w:t>3</w:t>
      </w:r>
      <w:r w:rsidRPr="0073338F">
        <w:rPr>
          <w:rFonts w:ascii="Arial" w:hAnsi="Arial" w:cs="Arial"/>
          <w:b/>
          <w:bCs/>
          <w:sz w:val="28"/>
          <w:szCs w:val="28"/>
        </w:rPr>
        <w:t>. godine</w:t>
      </w:r>
    </w:p>
    <w:p w14:paraId="69672DEB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7AA73EC6" w14:textId="77777777" w:rsidR="004B304F" w:rsidRPr="0073338F" w:rsidRDefault="004B304F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57FC6262" w14:textId="77777777" w:rsidR="00A65877" w:rsidRPr="0073338F" w:rsidRDefault="00A65877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52C481E" w14:textId="592B34D5" w:rsidR="00FA3D0F" w:rsidRPr="0073338F" w:rsidRDefault="00FA3D0F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Temeljem Pravilnika o proračunskom računovodstvu i računskom planu (Narodne novine, broj 124/14, 115/15, 87/16, 3/18 , 126/19 i 108/20</w:t>
      </w:r>
      <w:r w:rsidR="003248D5" w:rsidRPr="0073338F">
        <w:rPr>
          <w:rFonts w:ascii="Arial" w:hAnsi="Arial" w:cs="Arial"/>
        </w:rPr>
        <w:t>, 158/23</w:t>
      </w:r>
      <w:r w:rsidRPr="0073338F">
        <w:rPr>
          <w:rFonts w:ascii="Arial" w:hAnsi="Arial" w:cs="Arial"/>
        </w:rPr>
        <w:t xml:space="preserve">) i Pravilnika o financijskom izvještavanju u proračunskom računovodstvu Narodne novine, broj 37/22.), </w:t>
      </w:r>
      <w:r w:rsidR="00995E3E">
        <w:rPr>
          <w:rFonts w:ascii="Arial" w:hAnsi="Arial" w:cs="Arial"/>
        </w:rPr>
        <w:t xml:space="preserve">konsolidirani </w:t>
      </w:r>
      <w:r w:rsidRPr="0073338F">
        <w:rPr>
          <w:rFonts w:ascii="Arial" w:hAnsi="Arial" w:cs="Arial"/>
        </w:rPr>
        <w:t>financijski izvještaji Proračuna Grada Buzeta za razdoblje siječanj-</w:t>
      </w:r>
      <w:r w:rsidR="003248D5" w:rsidRPr="0073338F">
        <w:rPr>
          <w:rFonts w:ascii="Arial" w:hAnsi="Arial" w:cs="Arial"/>
        </w:rPr>
        <w:t>prosinac</w:t>
      </w:r>
      <w:r w:rsidRPr="0073338F">
        <w:rPr>
          <w:rFonts w:ascii="Arial" w:hAnsi="Arial" w:cs="Arial"/>
        </w:rPr>
        <w:t xml:space="preserve"> 2023. godinu sadrže:</w:t>
      </w:r>
    </w:p>
    <w:p w14:paraId="15221341" w14:textId="4D57FA77" w:rsidR="00A65877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PR-RAS,</w:t>
      </w:r>
    </w:p>
    <w:p w14:paraId="353673D6" w14:textId="0D29BCA5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Bilanca,</w:t>
      </w:r>
    </w:p>
    <w:p w14:paraId="6E23BEAC" w14:textId="7101D170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Izvještaj o obvezama,</w:t>
      </w:r>
    </w:p>
    <w:p w14:paraId="5DB90832" w14:textId="3541D8F9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RAS – funkcijski,</w:t>
      </w:r>
    </w:p>
    <w:p w14:paraId="04B22409" w14:textId="72C298A4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P-VRIO,</w:t>
      </w:r>
    </w:p>
    <w:p w14:paraId="351DF203" w14:textId="556A440D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</w:t>
      </w:r>
      <w:r w:rsidR="00BF584A" w:rsidRPr="0073338F">
        <w:rPr>
          <w:rFonts w:ascii="Arial" w:hAnsi="Arial" w:cs="Arial"/>
          <w:b/>
          <w:bCs/>
        </w:rPr>
        <w:t>e</w:t>
      </w:r>
      <w:r w:rsidRPr="0073338F">
        <w:rPr>
          <w:rFonts w:ascii="Arial" w:hAnsi="Arial" w:cs="Arial"/>
          <w:b/>
          <w:bCs/>
        </w:rPr>
        <w:t>ške.</w:t>
      </w:r>
    </w:p>
    <w:p w14:paraId="7CBAD7FA" w14:textId="77777777" w:rsidR="0026538E" w:rsidRDefault="0026538E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8485F55" w14:textId="77777777" w:rsidR="00DB5513" w:rsidRPr="0073338F" w:rsidRDefault="00DB5513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3561D12" w:rsidR="00387896" w:rsidRPr="0073338F" w:rsidRDefault="00E0377D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</w:t>
      </w:r>
      <w:r w:rsidR="008C5A62" w:rsidRPr="0073338F">
        <w:rPr>
          <w:rFonts w:ascii="Arial" w:hAnsi="Arial" w:cs="Arial"/>
          <w:b/>
        </w:rPr>
        <w:t>r.</w:t>
      </w:r>
      <w:r w:rsidRPr="0073338F">
        <w:rPr>
          <w:rFonts w:ascii="Arial" w:hAnsi="Arial" w:cs="Arial"/>
          <w:b/>
        </w:rPr>
        <w:t xml:space="preserve"> 1</w:t>
      </w:r>
    </w:p>
    <w:p w14:paraId="39A60CFD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BD9DEE1" w14:textId="3A7497DC" w:rsidR="004430D4" w:rsidRPr="0073338F" w:rsidRDefault="006A0C6D" w:rsidP="004B3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Konsolidirani financijski izvještaj Grada Buzeta za razdoblje 01.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siječnja do </w:t>
      </w:r>
      <w:r w:rsidR="003248D5" w:rsidRPr="0073338F">
        <w:rPr>
          <w:rFonts w:ascii="Arial" w:hAnsi="Arial" w:cs="Arial"/>
          <w:bCs/>
        </w:rPr>
        <w:t>31.prosinca</w:t>
      </w:r>
      <w:r w:rsidRPr="0073338F">
        <w:rPr>
          <w:rFonts w:ascii="Arial" w:hAnsi="Arial" w:cs="Arial"/>
          <w:bCs/>
        </w:rPr>
        <w:t xml:space="preserve"> 202</w:t>
      </w:r>
      <w:r w:rsidR="00FA3D0F" w:rsidRPr="0073338F">
        <w:rPr>
          <w:rFonts w:ascii="Arial" w:hAnsi="Arial" w:cs="Arial"/>
          <w:bCs/>
        </w:rPr>
        <w:t>3</w:t>
      </w:r>
      <w:r w:rsidRPr="0073338F">
        <w:rPr>
          <w:rFonts w:ascii="Arial" w:hAnsi="Arial" w:cs="Arial"/>
          <w:bCs/>
        </w:rPr>
        <w:t>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522AA6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 xml:space="preserve">arodne novine, broj 37/22) i </w:t>
      </w:r>
      <w:r w:rsidR="00FA3D0F" w:rsidRPr="0073338F">
        <w:rPr>
          <w:rFonts w:ascii="Arial" w:hAnsi="Arial" w:cs="Arial"/>
          <w:bCs/>
        </w:rPr>
        <w:t xml:space="preserve">Okružnice o sastavljanju i predaji financijskih izvještaja proračuna, proračunskih i izvanproračunskih korisnika državnog proračuna te proračunskih i izvanproračunskih korisnika proračuna JLP(R)S za razdoblje od </w:t>
      </w:r>
      <w:r w:rsidR="003248D5" w:rsidRPr="0073338F">
        <w:rPr>
          <w:rFonts w:ascii="Arial" w:hAnsi="Arial" w:cs="Arial"/>
          <w:bCs/>
        </w:rPr>
        <w:t>01.</w:t>
      </w:r>
      <w:r w:rsidR="00995E3E">
        <w:rPr>
          <w:rFonts w:ascii="Arial" w:hAnsi="Arial" w:cs="Arial"/>
          <w:bCs/>
        </w:rPr>
        <w:t xml:space="preserve"> </w:t>
      </w:r>
      <w:r w:rsidR="003248D5" w:rsidRPr="0073338F">
        <w:rPr>
          <w:rFonts w:ascii="Arial" w:hAnsi="Arial" w:cs="Arial"/>
          <w:bCs/>
        </w:rPr>
        <w:t xml:space="preserve">siječnja do </w:t>
      </w:r>
      <w:r w:rsidR="003248D5" w:rsidRPr="0073338F">
        <w:rPr>
          <w:rFonts w:ascii="Arial" w:hAnsi="Arial" w:cs="Arial"/>
          <w:bCs/>
        </w:rPr>
        <w:lastRenderedPageBreak/>
        <w:t>31.</w:t>
      </w:r>
      <w:r w:rsidR="00995E3E">
        <w:rPr>
          <w:rFonts w:ascii="Arial" w:hAnsi="Arial" w:cs="Arial"/>
          <w:bCs/>
        </w:rPr>
        <w:t xml:space="preserve"> </w:t>
      </w:r>
      <w:r w:rsidR="003248D5" w:rsidRPr="0073338F">
        <w:rPr>
          <w:rFonts w:ascii="Arial" w:hAnsi="Arial" w:cs="Arial"/>
          <w:bCs/>
        </w:rPr>
        <w:t xml:space="preserve">prosinca 2023. godine </w:t>
      </w:r>
      <w:r w:rsidR="00FA3D0F" w:rsidRPr="0073338F">
        <w:rPr>
          <w:rFonts w:ascii="Arial" w:hAnsi="Arial" w:cs="Arial"/>
          <w:bCs/>
        </w:rPr>
        <w:t>(KLASA:400-02/23-01/27, URBROJ:513-05-03-</w:t>
      </w:r>
      <w:r w:rsidR="003248D5" w:rsidRPr="0073338F">
        <w:rPr>
          <w:rFonts w:ascii="Arial" w:hAnsi="Arial" w:cs="Arial"/>
          <w:bCs/>
        </w:rPr>
        <w:t>24-4</w:t>
      </w:r>
      <w:r w:rsidR="00FA3D0F" w:rsidRPr="0073338F">
        <w:rPr>
          <w:rFonts w:ascii="Arial" w:hAnsi="Arial" w:cs="Arial"/>
          <w:bCs/>
        </w:rPr>
        <w:t xml:space="preserve"> od </w:t>
      </w:r>
      <w:r w:rsidR="007B75BA" w:rsidRPr="0073338F">
        <w:rPr>
          <w:rFonts w:ascii="Arial" w:hAnsi="Arial" w:cs="Arial"/>
          <w:bCs/>
        </w:rPr>
        <w:t>10.</w:t>
      </w:r>
      <w:r w:rsidR="00995E3E">
        <w:rPr>
          <w:rFonts w:ascii="Arial" w:hAnsi="Arial" w:cs="Arial"/>
          <w:bCs/>
        </w:rPr>
        <w:t xml:space="preserve"> </w:t>
      </w:r>
      <w:r w:rsidR="007B75BA" w:rsidRPr="0073338F">
        <w:rPr>
          <w:rFonts w:ascii="Arial" w:hAnsi="Arial" w:cs="Arial"/>
          <w:bCs/>
        </w:rPr>
        <w:t>siječnja 2024. godine).</w:t>
      </w:r>
    </w:p>
    <w:p w14:paraId="6322C523" w14:textId="77777777" w:rsidR="00251D29" w:rsidRPr="0073338F" w:rsidRDefault="00251D29" w:rsidP="004B3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415E903" w14:textId="016EED87" w:rsidR="00FD381B" w:rsidRPr="0073338F" w:rsidRDefault="00251D29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Konsolidirani f</w:t>
      </w:r>
      <w:r w:rsidR="00A9695D" w:rsidRPr="0073338F">
        <w:rPr>
          <w:rFonts w:ascii="Arial" w:hAnsi="Arial" w:cs="Arial"/>
        </w:rPr>
        <w:t>inancijsk</w:t>
      </w:r>
      <w:r w:rsidR="00522AA6" w:rsidRPr="0073338F">
        <w:rPr>
          <w:rFonts w:ascii="Arial" w:hAnsi="Arial" w:cs="Arial"/>
        </w:rPr>
        <w:t>i</w:t>
      </w:r>
      <w:r w:rsidR="00A9695D" w:rsidRPr="0073338F">
        <w:rPr>
          <w:rFonts w:ascii="Arial" w:hAnsi="Arial" w:cs="Arial"/>
        </w:rPr>
        <w:t xml:space="preserve"> i</w:t>
      </w:r>
      <w:r w:rsidR="00FD381B" w:rsidRPr="0073338F">
        <w:rPr>
          <w:rFonts w:ascii="Arial" w:hAnsi="Arial" w:cs="Arial"/>
        </w:rPr>
        <w:t>zvješ</w:t>
      </w:r>
      <w:r w:rsidRPr="0073338F">
        <w:rPr>
          <w:rFonts w:ascii="Arial" w:hAnsi="Arial" w:cs="Arial"/>
        </w:rPr>
        <w:t>taj Grada Buzeta z</w:t>
      </w:r>
      <w:r w:rsidR="00522AA6" w:rsidRPr="0073338F">
        <w:rPr>
          <w:rFonts w:ascii="Arial" w:hAnsi="Arial" w:cs="Arial"/>
        </w:rPr>
        <w:t>a</w:t>
      </w:r>
      <w:r w:rsidRPr="0073338F">
        <w:rPr>
          <w:rFonts w:ascii="Arial" w:hAnsi="Arial" w:cs="Arial"/>
        </w:rPr>
        <w:t xml:space="preserve"> razdoblje od 01.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siječnja do </w:t>
      </w:r>
      <w:r w:rsidR="007B75BA" w:rsidRPr="0073338F">
        <w:rPr>
          <w:rFonts w:ascii="Arial" w:hAnsi="Arial" w:cs="Arial"/>
        </w:rPr>
        <w:t>31.prosinca</w:t>
      </w:r>
      <w:r w:rsidRPr="0073338F">
        <w:rPr>
          <w:rFonts w:ascii="Arial" w:hAnsi="Arial" w:cs="Arial"/>
        </w:rPr>
        <w:t xml:space="preserve"> 202</w:t>
      </w:r>
      <w:r w:rsidR="00FA3D0F" w:rsidRPr="0073338F">
        <w:rPr>
          <w:rFonts w:ascii="Arial" w:hAnsi="Arial" w:cs="Arial"/>
        </w:rPr>
        <w:t>3</w:t>
      </w:r>
      <w:r w:rsidRPr="0073338F">
        <w:rPr>
          <w:rFonts w:ascii="Arial" w:hAnsi="Arial" w:cs="Arial"/>
        </w:rPr>
        <w:t>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>godine obuhvaća financijske podatke Grada Buzeta i</w:t>
      </w:r>
      <w:r w:rsidR="00FD381B" w:rsidRPr="0073338F">
        <w:rPr>
          <w:rFonts w:ascii="Arial" w:hAnsi="Arial" w:cs="Arial"/>
        </w:rPr>
        <w:t xml:space="preserve"> četiri proračunska korisnika</w:t>
      </w:r>
      <w:r w:rsidR="00FA3D0F" w:rsidRPr="0073338F">
        <w:rPr>
          <w:rFonts w:ascii="Arial" w:hAnsi="Arial" w:cs="Arial"/>
        </w:rPr>
        <w:t xml:space="preserve"> (</w:t>
      </w:r>
      <w:r w:rsidR="00FD381B" w:rsidRPr="0073338F">
        <w:rPr>
          <w:rFonts w:ascii="Arial" w:hAnsi="Arial" w:cs="Arial"/>
        </w:rPr>
        <w:t>Dom za starije osobe, Dječji vrtić, Pučko otvoreno učilište i Javna vatrogasna postrojba)</w:t>
      </w:r>
      <w:r w:rsidR="004430D4" w:rsidRPr="0073338F">
        <w:rPr>
          <w:rFonts w:ascii="Arial" w:hAnsi="Arial" w:cs="Arial"/>
        </w:rPr>
        <w:t xml:space="preserve"> </w:t>
      </w:r>
      <w:r w:rsidR="00FA3D0F" w:rsidRPr="0073338F">
        <w:rPr>
          <w:rFonts w:ascii="Arial" w:hAnsi="Arial" w:cs="Arial"/>
        </w:rPr>
        <w:t>te</w:t>
      </w:r>
      <w:r w:rsidR="004430D4" w:rsidRPr="0073338F">
        <w:rPr>
          <w:rFonts w:ascii="Arial" w:hAnsi="Arial" w:cs="Arial"/>
        </w:rPr>
        <w:t xml:space="preserve"> 11 Mjesnih odbor</w:t>
      </w:r>
      <w:r w:rsidR="00522AA6" w:rsidRPr="0073338F">
        <w:rPr>
          <w:rFonts w:ascii="Arial" w:hAnsi="Arial" w:cs="Arial"/>
        </w:rPr>
        <w:t>a</w:t>
      </w:r>
      <w:r w:rsidR="004430D4" w:rsidRPr="0073338F">
        <w:rPr>
          <w:rFonts w:ascii="Arial" w:hAnsi="Arial" w:cs="Arial"/>
        </w:rPr>
        <w:t>.</w:t>
      </w:r>
    </w:p>
    <w:p w14:paraId="473C5873" w14:textId="77777777" w:rsidR="0073338F" w:rsidRDefault="0073338F" w:rsidP="004B304F">
      <w:pPr>
        <w:spacing w:after="0" w:line="240" w:lineRule="auto"/>
        <w:jc w:val="both"/>
        <w:rPr>
          <w:rFonts w:ascii="Arial" w:hAnsi="Arial" w:cs="Arial"/>
        </w:rPr>
      </w:pPr>
    </w:p>
    <w:p w14:paraId="12790617" w14:textId="086F2980" w:rsidR="00EE4710" w:rsidRPr="0073338F" w:rsidRDefault="00EE4710" w:rsidP="00EE4710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izvještajnom razdoblju ostvareni su ukupni prihodi od </w:t>
      </w:r>
      <w:r>
        <w:rPr>
          <w:rFonts w:ascii="Arial" w:hAnsi="Arial" w:cs="Arial"/>
        </w:rPr>
        <w:t>7.880.556,88</w:t>
      </w:r>
      <w:r w:rsidRPr="0073338F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,</w:t>
      </w:r>
      <w:r w:rsidRPr="0073338F">
        <w:rPr>
          <w:rFonts w:ascii="Arial" w:hAnsi="Arial" w:cs="Arial"/>
        </w:rPr>
        <w:t xml:space="preserve"> </w:t>
      </w:r>
      <w:r w:rsidR="00A15E96" w:rsidRPr="0073338F">
        <w:rPr>
          <w:rFonts w:ascii="Arial" w:hAnsi="Arial" w:cs="Arial"/>
        </w:rPr>
        <w:t>ukupni rashodi 5.486.026,28 EUR</w:t>
      </w:r>
      <w:r w:rsidR="00A15E96">
        <w:rPr>
          <w:rFonts w:ascii="Arial" w:hAnsi="Arial" w:cs="Arial"/>
        </w:rPr>
        <w:t>,</w:t>
      </w:r>
      <w:r w:rsidR="00A15E96" w:rsidRPr="007333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primici 2.233.436,86</w:t>
      </w:r>
      <w:r w:rsidR="00A15E96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i izdaci 144.336,07 EUR</w:t>
      </w:r>
      <w:r w:rsidR="00A15E96">
        <w:rPr>
          <w:rFonts w:ascii="Arial" w:hAnsi="Arial" w:cs="Arial"/>
        </w:rPr>
        <w:t xml:space="preserve">, </w:t>
      </w:r>
      <w:r w:rsidR="00A15E96" w:rsidRPr="0073338F">
        <w:rPr>
          <w:rFonts w:ascii="Arial" w:hAnsi="Arial" w:cs="Arial"/>
        </w:rPr>
        <w:t>viš</w:t>
      </w:r>
      <w:r w:rsidR="00A15E96">
        <w:rPr>
          <w:rFonts w:ascii="Arial" w:hAnsi="Arial" w:cs="Arial"/>
        </w:rPr>
        <w:t>ak</w:t>
      </w:r>
      <w:r w:rsidR="00A15E96" w:rsidRPr="0073338F">
        <w:rPr>
          <w:rFonts w:ascii="Arial" w:hAnsi="Arial" w:cs="Arial"/>
        </w:rPr>
        <w:t xml:space="preserve"> prihoda iz 2022.</w:t>
      </w:r>
      <w:r w:rsidR="00A15E96">
        <w:rPr>
          <w:rFonts w:ascii="Arial" w:hAnsi="Arial" w:cs="Arial"/>
        </w:rPr>
        <w:t xml:space="preserve"> </w:t>
      </w:r>
      <w:r w:rsidR="00A15E96" w:rsidRPr="0073338F">
        <w:rPr>
          <w:rFonts w:ascii="Arial" w:hAnsi="Arial" w:cs="Arial"/>
        </w:rPr>
        <w:t xml:space="preserve">godine </w:t>
      </w:r>
      <w:r w:rsidR="00A15E96">
        <w:rPr>
          <w:rFonts w:ascii="Arial" w:hAnsi="Arial" w:cs="Arial"/>
        </w:rPr>
        <w:t xml:space="preserve">iznosi </w:t>
      </w:r>
      <w:r w:rsidR="00A15E96" w:rsidRPr="0073338F">
        <w:rPr>
          <w:rFonts w:ascii="Arial" w:hAnsi="Arial" w:cs="Arial"/>
        </w:rPr>
        <w:t>1.642.879,82 EUR</w:t>
      </w:r>
      <w:r w:rsidRPr="0073338F">
        <w:rPr>
          <w:rFonts w:ascii="Arial" w:hAnsi="Arial" w:cs="Arial"/>
        </w:rPr>
        <w:t xml:space="preserve"> iz čega slijedi da ukupni višak prihoda u razdoblju iznosi 2.434.740,30 EUR.</w:t>
      </w:r>
    </w:p>
    <w:p w14:paraId="7F204D81" w14:textId="77777777" w:rsidR="00EE0BE4" w:rsidRDefault="00EE0BE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9536" w:type="dxa"/>
        <w:tblLook w:val="04A0" w:firstRow="1" w:lastRow="0" w:firstColumn="1" w:lastColumn="0" w:noHBand="0" w:noVBand="1"/>
      </w:tblPr>
      <w:tblGrid>
        <w:gridCol w:w="3037"/>
        <w:gridCol w:w="1151"/>
        <w:gridCol w:w="1204"/>
        <w:gridCol w:w="1240"/>
        <w:gridCol w:w="1204"/>
        <w:gridCol w:w="850"/>
        <w:gridCol w:w="850"/>
      </w:tblGrid>
      <w:tr w:rsidR="007D1494" w:rsidRPr="007D1494" w14:paraId="0A9B797A" w14:textId="77777777" w:rsidTr="005F07C5">
        <w:trPr>
          <w:trHeight w:val="20"/>
        </w:trPr>
        <w:tc>
          <w:tcPr>
            <w:tcW w:w="0" w:type="auto"/>
            <w:vAlign w:val="center"/>
            <w:hideMark/>
          </w:tcPr>
          <w:p w14:paraId="14BD0E09" w14:textId="65678DA2" w:rsidR="002351E6" w:rsidRPr="007D1494" w:rsidRDefault="002351E6" w:rsidP="00235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Račun / opis</w:t>
            </w:r>
          </w:p>
        </w:tc>
        <w:tc>
          <w:tcPr>
            <w:tcW w:w="1151" w:type="dxa"/>
            <w:vAlign w:val="center"/>
            <w:hideMark/>
          </w:tcPr>
          <w:p w14:paraId="33D0309C" w14:textId="418DCD29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2022. €</w:t>
            </w:r>
          </w:p>
        </w:tc>
        <w:tc>
          <w:tcPr>
            <w:tcW w:w="0" w:type="auto"/>
            <w:vAlign w:val="center"/>
            <w:hideMark/>
          </w:tcPr>
          <w:p w14:paraId="54E59322" w14:textId="5BEE55F0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Izvorni plan 2023. €</w:t>
            </w:r>
          </w:p>
        </w:tc>
        <w:tc>
          <w:tcPr>
            <w:tcW w:w="0" w:type="auto"/>
            <w:vAlign w:val="center"/>
            <w:hideMark/>
          </w:tcPr>
          <w:p w14:paraId="064A5D9D" w14:textId="49020498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Tekući plan 2023. €</w:t>
            </w:r>
          </w:p>
        </w:tc>
        <w:tc>
          <w:tcPr>
            <w:tcW w:w="0" w:type="auto"/>
            <w:vAlign w:val="center"/>
            <w:hideMark/>
          </w:tcPr>
          <w:p w14:paraId="6DF616D7" w14:textId="0C52F36B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2023. €</w:t>
            </w:r>
          </w:p>
        </w:tc>
        <w:tc>
          <w:tcPr>
            <w:tcW w:w="850" w:type="dxa"/>
            <w:vAlign w:val="center"/>
            <w:hideMark/>
          </w:tcPr>
          <w:p w14:paraId="14D728E6" w14:textId="2438A88C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 w:rsidR="00C051E6">
              <w:rPr>
                <w:rFonts w:ascii="Arial" w:hAnsi="Arial" w:cs="Arial"/>
                <w:sz w:val="18"/>
                <w:szCs w:val="18"/>
              </w:rPr>
              <w:t>4/1</w:t>
            </w:r>
          </w:p>
        </w:tc>
        <w:tc>
          <w:tcPr>
            <w:tcW w:w="850" w:type="dxa"/>
            <w:vAlign w:val="center"/>
            <w:hideMark/>
          </w:tcPr>
          <w:p w14:paraId="1D48BD86" w14:textId="2CA6CB1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 w:rsidR="00562E7C">
              <w:rPr>
                <w:rFonts w:ascii="Arial" w:hAnsi="Arial" w:cs="Arial"/>
                <w:sz w:val="18"/>
                <w:szCs w:val="18"/>
              </w:rPr>
              <w:t>4/</w:t>
            </w:r>
            <w:r w:rsidR="00C051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E7C" w:rsidRPr="007D1494" w14:paraId="1EF642E7" w14:textId="77777777" w:rsidTr="005F07C5">
        <w:trPr>
          <w:trHeight w:val="20"/>
        </w:trPr>
        <w:tc>
          <w:tcPr>
            <w:tcW w:w="0" w:type="auto"/>
            <w:vAlign w:val="center"/>
          </w:tcPr>
          <w:p w14:paraId="141CA362" w14:textId="77777777" w:rsidR="00562E7C" w:rsidRPr="007D1494" w:rsidRDefault="00562E7C" w:rsidP="002351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29B491B0" w14:textId="687155A8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F45D16D" w14:textId="5EF001A5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47FF6D4" w14:textId="387BFB32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C2CC748" w14:textId="0760885B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CE5EBB3" w14:textId="71B94A44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B900400" w14:textId="6C631227" w:rsidR="00562E7C" w:rsidRPr="007D1494" w:rsidRDefault="00562E7C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1494" w:rsidRPr="007D1494" w14:paraId="07172983" w14:textId="77777777" w:rsidTr="005F07C5">
        <w:trPr>
          <w:trHeight w:val="20"/>
        </w:trPr>
        <w:tc>
          <w:tcPr>
            <w:tcW w:w="0" w:type="auto"/>
            <w:noWrap/>
            <w:hideMark/>
          </w:tcPr>
          <w:p w14:paraId="098FEEDA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151" w:type="dxa"/>
            <w:noWrap/>
          </w:tcPr>
          <w:p w14:paraId="71CAD724" w14:textId="43E51E8C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AC77E4" w14:textId="22CA3F24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802A64" w14:textId="32DEA770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E6F985" w14:textId="5226BAF2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76FF502F" w14:textId="667FDBF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3BB4185B" w14:textId="6240AED4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1494" w:rsidRPr="005F07C5" w14:paraId="1B9F7B96" w14:textId="77777777" w:rsidTr="005F07C5">
        <w:trPr>
          <w:trHeight w:val="20"/>
        </w:trPr>
        <w:tc>
          <w:tcPr>
            <w:tcW w:w="0" w:type="auto"/>
            <w:hideMark/>
          </w:tcPr>
          <w:p w14:paraId="1EA040E3" w14:textId="23075668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6 Prihodi poslovanja     </w:t>
            </w:r>
          </w:p>
        </w:tc>
        <w:tc>
          <w:tcPr>
            <w:tcW w:w="1151" w:type="dxa"/>
            <w:noWrap/>
            <w:hideMark/>
          </w:tcPr>
          <w:p w14:paraId="04E6041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5.811.208,75</w:t>
            </w:r>
          </w:p>
        </w:tc>
        <w:tc>
          <w:tcPr>
            <w:tcW w:w="0" w:type="auto"/>
            <w:noWrap/>
            <w:hideMark/>
          </w:tcPr>
          <w:p w14:paraId="0737554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6.669.928,00</w:t>
            </w:r>
          </w:p>
        </w:tc>
        <w:tc>
          <w:tcPr>
            <w:tcW w:w="0" w:type="auto"/>
            <w:noWrap/>
            <w:hideMark/>
          </w:tcPr>
          <w:p w14:paraId="70CF286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7.875.246,05</w:t>
            </w:r>
          </w:p>
        </w:tc>
        <w:tc>
          <w:tcPr>
            <w:tcW w:w="0" w:type="auto"/>
            <w:noWrap/>
            <w:hideMark/>
          </w:tcPr>
          <w:p w14:paraId="564D1C28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7.423.036,02</w:t>
            </w:r>
          </w:p>
        </w:tc>
        <w:tc>
          <w:tcPr>
            <w:tcW w:w="850" w:type="dxa"/>
            <w:noWrap/>
            <w:hideMark/>
          </w:tcPr>
          <w:p w14:paraId="673DFB60" w14:textId="00C6728E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127,74</w:t>
            </w:r>
          </w:p>
        </w:tc>
        <w:tc>
          <w:tcPr>
            <w:tcW w:w="850" w:type="dxa"/>
            <w:noWrap/>
            <w:hideMark/>
          </w:tcPr>
          <w:p w14:paraId="4FE191B4" w14:textId="416B4BCB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94,26</w:t>
            </w:r>
          </w:p>
        </w:tc>
      </w:tr>
      <w:tr w:rsidR="007D1494" w:rsidRPr="005F07C5" w14:paraId="348F8A11" w14:textId="77777777" w:rsidTr="005F07C5">
        <w:trPr>
          <w:trHeight w:val="20"/>
        </w:trPr>
        <w:tc>
          <w:tcPr>
            <w:tcW w:w="0" w:type="auto"/>
            <w:hideMark/>
          </w:tcPr>
          <w:p w14:paraId="5054F11F" w14:textId="2D3E3505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151" w:type="dxa"/>
            <w:noWrap/>
            <w:hideMark/>
          </w:tcPr>
          <w:p w14:paraId="65B324FA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338.752,28</w:t>
            </w:r>
          </w:p>
        </w:tc>
        <w:tc>
          <w:tcPr>
            <w:tcW w:w="0" w:type="auto"/>
            <w:noWrap/>
            <w:hideMark/>
          </w:tcPr>
          <w:p w14:paraId="249E682F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177.164,00</w:t>
            </w:r>
          </w:p>
        </w:tc>
        <w:tc>
          <w:tcPr>
            <w:tcW w:w="0" w:type="auto"/>
            <w:noWrap/>
            <w:hideMark/>
          </w:tcPr>
          <w:p w14:paraId="6C0F92F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327.164,00</w:t>
            </w:r>
          </w:p>
        </w:tc>
        <w:tc>
          <w:tcPr>
            <w:tcW w:w="0" w:type="auto"/>
            <w:noWrap/>
            <w:hideMark/>
          </w:tcPr>
          <w:p w14:paraId="2C86CB6E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457.520,86</w:t>
            </w:r>
          </w:p>
        </w:tc>
        <w:tc>
          <w:tcPr>
            <w:tcW w:w="850" w:type="dxa"/>
            <w:noWrap/>
            <w:hideMark/>
          </w:tcPr>
          <w:p w14:paraId="4A36F46E" w14:textId="582551E1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135,06</w:t>
            </w:r>
          </w:p>
        </w:tc>
        <w:tc>
          <w:tcPr>
            <w:tcW w:w="850" w:type="dxa"/>
            <w:noWrap/>
            <w:hideMark/>
          </w:tcPr>
          <w:p w14:paraId="394C0604" w14:textId="4C4776B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139,84</w:t>
            </w:r>
          </w:p>
        </w:tc>
      </w:tr>
      <w:tr w:rsidR="007D1494" w:rsidRPr="007D1494" w14:paraId="46ED7D8C" w14:textId="77777777" w:rsidTr="005F07C5">
        <w:trPr>
          <w:trHeight w:val="20"/>
        </w:trPr>
        <w:tc>
          <w:tcPr>
            <w:tcW w:w="0" w:type="auto"/>
            <w:hideMark/>
          </w:tcPr>
          <w:p w14:paraId="01B07403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151" w:type="dxa"/>
            <w:noWrap/>
            <w:hideMark/>
          </w:tcPr>
          <w:p w14:paraId="695F55A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6.149.961,03</w:t>
            </w:r>
          </w:p>
        </w:tc>
        <w:tc>
          <w:tcPr>
            <w:tcW w:w="0" w:type="auto"/>
            <w:noWrap/>
            <w:hideMark/>
          </w:tcPr>
          <w:p w14:paraId="0965DB3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6.847.092,00</w:t>
            </w:r>
          </w:p>
        </w:tc>
        <w:tc>
          <w:tcPr>
            <w:tcW w:w="0" w:type="auto"/>
            <w:noWrap/>
            <w:hideMark/>
          </w:tcPr>
          <w:p w14:paraId="2397748B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8.202.410,05</w:t>
            </w:r>
          </w:p>
        </w:tc>
        <w:tc>
          <w:tcPr>
            <w:tcW w:w="0" w:type="auto"/>
            <w:noWrap/>
            <w:hideMark/>
          </w:tcPr>
          <w:p w14:paraId="045ECEBE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7.880.556,88</w:t>
            </w:r>
          </w:p>
        </w:tc>
        <w:tc>
          <w:tcPr>
            <w:tcW w:w="850" w:type="dxa"/>
            <w:noWrap/>
            <w:hideMark/>
          </w:tcPr>
          <w:p w14:paraId="442E051F" w14:textId="2AC30998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128,14</w:t>
            </w:r>
          </w:p>
        </w:tc>
        <w:tc>
          <w:tcPr>
            <w:tcW w:w="850" w:type="dxa"/>
            <w:noWrap/>
            <w:hideMark/>
          </w:tcPr>
          <w:p w14:paraId="348755A5" w14:textId="6CA27816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96,08</w:t>
            </w:r>
          </w:p>
        </w:tc>
      </w:tr>
      <w:tr w:rsidR="007D1494" w:rsidRPr="005F07C5" w14:paraId="57E6FC8D" w14:textId="77777777" w:rsidTr="005F07C5">
        <w:trPr>
          <w:trHeight w:val="20"/>
        </w:trPr>
        <w:tc>
          <w:tcPr>
            <w:tcW w:w="0" w:type="auto"/>
            <w:hideMark/>
          </w:tcPr>
          <w:p w14:paraId="1FF63F33" w14:textId="4684CF0B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3 Rashodi poslovanja </w:t>
            </w:r>
          </w:p>
        </w:tc>
        <w:tc>
          <w:tcPr>
            <w:tcW w:w="1151" w:type="dxa"/>
            <w:noWrap/>
            <w:hideMark/>
          </w:tcPr>
          <w:p w14:paraId="44E34B1D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4.745.000,35</w:t>
            </w:r>
          </w:p>
        </w:tc>
        <w:tc>
          <w:tcPr>
            <w:tcW w:w="0" w:type="auto"/>
            <w:noWrap/>
            <w:hideMark/>
          </w:tcPr>
          <w:p w14:paraId="5EC56B3A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5.341.311,00</w:t>
            </w:r>
          </w:p>
        </w:tc>
        <w:tc>
          <w:tcPr>
            <w:tcW w:w="0" w:type="auto"/>
            <w:noWrap/>
            <w:hideMark/>
          </w:tcPr>
          <w:p w14:paraId="56AF8C2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6.214.365,93</w:t>
            </w:r>
          </w:p>
        </w:tc>
        <w:tc>
          <w:tcPr>
            <w:tcW w:w="0" w:type="auto"/>
            <w:noWrap/>
            <w:hideMark/>
          </w:tcPr>
          <w:p w14:paraId="27A0863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5.486.026,28</w:t>
            </w:r>
          </w:p>
        </w:tc>
        <w:tc>
          <w:tcPr>
            <w:tcW w:w="850" w:type="dxa"/>
            <w:noWrap/>
            <w:hideMark/>
          </w:tcPr>
          <w:p w14:paraId="5449C1D9" w14:textId="1753DDE5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115,62</w:t>
            </w:r>
          </w:p>
        </w:tc>
        <w:tc>
          <w:tcPr>
            <w:tcW w:w="850" w:type="dxa"/>
            <w:noWrap/>
            <w:hideMark/>
          </w:tcPr>
          <w:p w14:paraId="2C9E81D1" w14:textId="2FE5DEE0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88,28</w:t>
            </w:r>
          </w:p>
        </w:tc>
      </w:tr>
      <w:tr w:rsidR="007D1494" w:rsidRPr="005F07C5" w14:paraId="5900C089" w14:textId="77777777" w:rsidTr="005F07C5">
        <w:trPr>
          <w:trHeight w:val="20"/>
        </w:trPr>
        <w:tc>
          <w:tcPr>
            <w:tcW w:w="0" w:type="auto"/>
            <w:hideMark/>
          </w:tcPr>
          <w:p w14:paraId="53738DF4" w14:textId="7007A4BF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4 Rashodi za nabavu nefinancijske imovine </w:t>
            </w:r>
          </w:p>
        </w:tc>
        <w:tc>
          <w:tcPr>
            <w:tcW w:w="1151" w:type="dxa"/>
            <w:noWrap/>
            <w:hideMark/>
          </w:tcPr>
          <w:p w14:paraId="1319B69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925.574,52</w:t>
            </w:r>
          </w:p>
        </w:tc>
        <w:tc>
          <w:tcPr>
            <w:tcW w:w="0" w:type="auto"/>
            <w:noWrap/>
            <w:hideMark/>
          </w:tcPr>
          <w:p w14:paraId="5C7E7660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3.966.332,00</w:t>
            </w:r>
          </w:p>
        </w:tc>
        <w:tc>
          <w:tcPr>
            <w:tcW w:w="0" w:type="auto"/>
            <w:noWrap/>
            <w:hideMark/>
          </w:tcPr>
          <w:p w14:paraId="7A903190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4.959.391,45</w:t>
            </w:r>
          </w:p>
        </w:tc>
        <w:tc>
          <w:tcPr>
            <w:tcW w:w="0" w:type="auto"/>
            <w:noWrap/>
            <w:hideMark/>
          </w:tcPr>
          <w:p w14:paraId="08CA68B6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3.691.770,91</w:t>
            </w:r>
          </w:p>
        </w:tc>
        <w:tc>
          <w:tcPr>
            <w:tcW w:w="850" w:type="dxa"/>
            <w:noWrap/>
            <w:hideMark/>
          </w:tcPr>
          <w:p w14:paraId="581FCA49" w14:textId="07744D3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398,86</w:t>
            </w:r>
          </w:p>
        </w:tc>
        <w:tc>
          <w:tcPr>
            <w:tcW w:w="850" w:type="dxa"/>
            <w:noWrap/>
            <w:hideMark/>
          </w:tcPr>
          <w:p w14:paraId="56A026E3" w14:textId="20A40D05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74,44</w:t>
            </w:r>
          </w:p>
        </w:tc>
      </w:tr>
      <w:tr w:rsidR="007D1494" w:rsidRPr="007D1494" w14:paraId="03F14EE6" w14:textId="77777777" w:rsidTr="005F07C5">
        <w:trPr>
          <w:trHeight w:val="20"/>
        </w:trPr>
        <w:tc>
          <w:tcPr>
            <w:tcW w:w="0" w:type="auto"/>
            <w:hideMark/>
          </w:tcPr>
          <w:p w14:paraId="0CE71B18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RASHODI</w:t>
            </w:r>
          </w:p>
        </w:tc>
        <w:tc>
          <w:tcPr>
            <w:tcW w:w="1151" w:type="dxa"/>
            <w:noWrap/>
            <w:hideMark/>
          </w:tcPr>
          <w:p w14:paraId="19071A99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5.670.574,87</w:t>
            </w:r>
          </w:p>
        </w:tc>
        <w:tc>
          <w:tcPr>
            <w:tcW w:w="0" w:type="auto"/>
            <w:noWrap/>
            <w:hideMark/>
          </w:tcPr>
          <w:p w14:paraId="40941FDF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9.307.643,00</w:t>
            </w:r>
          </w:p>
        </w:tc>
        <w:tc>
          <w:tcPr>
            <w:tcW w:w="0" w:type="auto"/>
            <w:noWrap/>
            <w:hideMark/>
          </w:tcPr>
          <w:p w14:paraId="0D97820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11.173.757,38</w:t>
            </w:r>
          </w:p>
        </w:tc>
        <w:tc>
          <w:tcPr>
            <w:tcW w:w="0" w:type="auto"/>
            <w:noWrap/>
            <w:hideMark/>
          </w:tcPr>
          <w:p w14:paraId="086351F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9.177.797,19</w:t>
            </w:r>
          </w:p>
        </w:tc>
        <w:tc>
          <w:tcPr>
            <w:tcW w:w="850" w:type="dxa"/>
            <w:noWrap/>
            <w:hideMark/>
          </w:tcPr>
          <w:p w14:paraId="654BE590" w14:textId="13C32B92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161,85</w:t>
            </w:r>
          </w:p>
        </w:tc>
        <w:tc>
          <w:tcPr>
            <w:tcW w:w="850" w:type="dxa"/>
            <w:noWrap/>
            <w:hideMark/>
          </w:tcPr>
          <w:p w14:paraId="2BB2C30B" w14:textId="509443E5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82,14</w:t>
            </w:r>
          </w:p>
        </w:tc>
      </w:tr>
      <w:tr w:rsidR="007D1494" w:rsidRPr="007D1494" w14:paraId="0E05CA72" w14:textId="77777777" w:rsidTr="005F07C5">
        <w:trPr>
          <w:trHeight w:val="20"/>
        </w:trPr>
        <w:tc>
          <w:tcPr>
            <w:tcW w:w="0" w:type="auto"/>
            <w:hideMark/>
          </w:tcPr>
          <w:p w14:paraId="5B6C6F1F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</w:t>
            </w:r>
          </w:p>
        </w:tc>
        <w:tc>
          <w:tcPr>
            <w:tcW w:w="1151" w:type="dxa"/>
            <w:noWrap/>
            <w:hideMark/>
          </w:tcPr>
          <w:p w14:paraId="69EFE07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479.386,16</w:t>
            </w:r>
          </w:p>
        </w:tc>
        <w:tc>
          <w:tcPr>
            <w:tcW w:w="0" w:type="auto"/>
            <w:noWrap/>
            <w:hideMark/>
          </w:tcPr>
          <w:p w14:paraId="3283E84A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-2.460.551,00</w:t>
            </w:r>
          </w:p>
        </w:tc>
        <w:tc>
          <w:tcPr>
            <w:tcW w:w="0" w:type="auto"/>
            <w:noWrap/>
            <w:hideMark/>
          </w:tcPr>
          <w:p w14:paraId="0973204D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-2.971.347,33</w:t>
            </w:r>
          </w:p>
        </w:tc>
        <w:tc>
          <w:tcPr>
            <w:tcW w:w="0" w:type="auto"/>
            <w:noWrap/>
            <w:hideMark/>
          </w:tcPr>
          <w:p w14:paraId="20AACD0B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-1.297.240,31</w:t>
            </w:r>
          </w:p>
        </w:tc>
        <w:tc>
          <w:tcPr>
            <w:tcW w:w="850" w:type="dxa"/>
            <w:noWrap/>
            <w:hideMark/>
          </w:tcPr>
          <w:p w14:paraId="5388D2C5" w14:textId="62FD822E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-270,60</w:t>
            </w:r>
          </w:p>
        </w:tc>
        <w:tc>
          <w:tcPr>
            <w:tcW w:w="850" w:type="dxa"/>
            <w:noWrap/>
            <w:hideMark/>
          </w:tcPr>
          <w:p w14:paraId="430ABD1D" w14:textId="3277FE52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43,66</w:t>
            </w:r>
          </w:p>
        </w:tc>
      </w:tr>
      <w:tr w:rsidR="007D1494" w:rsidRPr="007D1494" w14:paraId="132FDD7E" w14:textId="77777777" w:rsidTr="005F07C5">
        <w:trPr>
          <w:trHeight w:val="20"/>
        </w:trPr>
        <w:tc>
          <w:tcPr>
            <w:tcW w:w="0" w:type="auto"/>
            <w:hideMark/>
          </w:tcPr>
          <w:p w14:paraId="0F3420C7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151" w:type="dxa"/>
            <w:noWrap/>
            <w:hideMark/>
          </w:tcPr>
          <w:p w14:paraId="5DDA2FF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6EB6A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61E6AE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DB7C06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D31D1B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B4723A9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D1494" w:rsidRPr="005F07C5" w14:paraId="0358BA44" w14:textId="77777777" w:rsidTr="005F07C5">
        <w:trPr>
          <w:trHeight w:val="20"/>
        </w:trPr>
        <w:tc>
          <w:tcPr>
            <w:tcW w:w="0" w:type="auto"/>
            <w:hideMark/>
          </w:tcPr>
          <w:p w14:paraId="2E50EF1C" w14:textId="704825BA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8 Primici od financijske imovine i zaduživanja </w:t>
            </w:r>
          </w:p>
        </w:tc>
        <w:tc>
          <w:tcPr>
            <w:tcW w:w="1151" w:type="dxa"/>
            <w:noWrap/>
            <w:hideMark/>
          </w:tcPr>
          <w:p w14:paraId="71F1D1D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490.646,54</w:t>
            </w:r>
          </w:p>
        </w:tc>
        <w:tc>
          <w:tcPr>
            <w:tcW w:w="0" w:type="auto"/>
            <w:noWrap/>
            <w:hideMark/>
          </w:tcPr>
          <w:p w14:paraId="650B5E8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1.667.007,00</w:t>
            </w:r>
          </w:p>
        </w:tc>
        <w:tc>
          <w:tcPr>
            <w:tcW w:w="0" w:type="auto"/>
            <w:noWrap/>
            <w:hideMark/>
          </w:tcPr>
          <w:p w14:paraId="003610A0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1.473.651,19</w:t>
            </w:r>
          </w:p>
        </w:tc>
        <w:tc>
          <w:tcPr>
            <w:tcW w:w="0" w:type="auto"/>
            <w:noWrap/>
            <w:hideMark/>
          </w:tcPr>
          <w:p w14:paraId="35288AB7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2.233.436,86</w:t>
            </w:r>
          </w:p>
        </w:tc>
        <w:tc>
          <w:tcPr>
            <w:tcW w:w="850" w:type="dxa"/>
            <w:noWrap/>
            <w:hideMark/>
          </w:tcPr>
          <w:p w14:paraId="6F5E57FC" w14:textId="406460F0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455,20</w:t>
            </w:r>
          </w:p>
        </w:tc>
        <w:tc>
          <w:tcPr>
            <w:tcW w:w="850" w:type="dxa"/>
            <w:noWrap/>
            <w:hideMark/>
          </w:tcPr>
          <w:p w14:paraId="11624E0B" w14:textId="65E7A62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7D1494" w:rsidRPr="005F07C5" w14:paraId="0197BD52" w14:textId="77777777" w:rsidTr="005F07C5">
        <w:trPr>
          <w:trHeight w:val="20"/>
        </w:trPr>
        <w:tc>
          <w:tcPr>
            <w:tcW w:w="0" w:type="auto"/>
            <w:hideMark/>
          </w:tcPr>
          <w:p w14:paraId="7DEE7401" w14:textId="77777777" w:rsidR="002351E6" w:rsidRPr="005F07C5" w:rsidRDefault="002351E6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151" w:type="dxa"/>
            <w:noWrap/>
            <w:hideMark/>
          </w:tcPr>
          <w:p w14:paraId="3FE5382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69.347,67</w:t>
            </w:r>
          </w:p>
        </w:tc>
        <w:tc>
          <w:tcPr>
            <w:tcW w:w="0" w:type="auto"/>
            <w:noWrap/>
            <w:hideMark/>
          </w:tcPr>
          <w:p w14:paraId="57A74E3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152.956,00</w:t>
            </w:r>
          </w:p>
        </w:tc>
        <w:tc>
          <w:tcPr>
            <w:tcW w:w="0" w:type="auto"/>
            <w:noWrap/>
            <w:hideMark/>
          </w:tcPr>
          <w:p w14:paraId="4871447D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145.183,68</w:t>
            </w:r>
          </w:p>
        </w:tc>
        <w:tc>
          <w:tcPr>
            <w:tcW w:w="0" w:type="auto"/>
            <w:noWrap/>
            <w:hideMark/>
          </w:tcPr>
          <w:p w14:paraId="3C5D5071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144.336,07</w:t>
            </w:r>
          </w:p>
        </w:tc>
        <w:tc>
          <w:tcPr>
            <w:tcW w:w="850" w:type="dxa"/>
            <w:noWrap/>
            <w:hideMark/>
          </w:tcPr>
          <w:p w14:paraId="62E3E181" w14:textId="02DE5DF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208,13</w:t>
            </w:r>
          </w:p>
        </w:tc>
        <w:tc>
          <w:tcPr>
            <w:tcW w:w="850" w:type="dxa"/>
            <w:noWrap/>
            <w:hideMark/>
          </w:tcPr>
          <w:p w14:paraId="5B4F05A0" w14:textId="27C7BC3A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</w:tr>
      <w:tr w:rsidR="007D1494" w:rsidRPr="007D1494" w14:paraId="05AB0941" w14:textId="77777777" w:rsidTr="005F07C5">
        <w:trPr>
          <w:trHeight w:val="20"/>
        </w:trPr>
        <w:tc>
          <w:tcPr>
            <w:tcW w:w="0" w:type="auto"/>
            <w:hideMark/>
          </w:tcPr>
          <w:p w14:paraId="35469F5F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NETO ZADUŽIVANJE</w:t>
            </w:r>
          </w:p>
        </w:tc>
        <w:tc>
          <w:tcPr>
            <w:tcW w:w="1151" w:type="dxa"/>
            <w:noWrap/>
            <w:hideMark/>
          </w:tcPr>
          <w:p w14:paraId="715CDC4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421.298,87</w:t>
            </w:r>
          </w:p>
        </w:tc>
        <w:tc>
          <w:tcPr>
            <w:tcW w:w="0" w:type="auto"/>
            <w:noWrap/>
            <w:hideMark/>
          </w:tcPr>
          <w:p w14:paraId="127B49D4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1.514.051,00</w:t>
            </w:r>
          </w:p>
        </w:tc>
        <w:tc>
          <w:tcPr>
            <w:tcW w:w="0" w:type="auto"/>
            <w:noWrap/>
            <w:hideMark/>
          </w:tcPr>
          <w:p w14:paraId="1ECC0489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1.328.467,51</w:t>
            </w:r>
          </w:p>
        </w:tc>
        <w:tc>
          <w:tcPr>
            <w:tcW w:w="0" w:type="auto"/>
            <w:noWrap/>
            <w:hideMark/>
          </w:tcPr>
          <w:p w14:paraId="13D6D04B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2.089.100,79</w:t>
            </w:r>
          </w:p>
        </w:tc>
        <w:tc>
          <w:tcPr>
            <w:tcW w:w="850" w:type="dxa"/>
            <w:noWrap/>
            <w:hideMark/>
          </w:tcPr>
          <w:p w14:paraId="33017C87" w14:textId="15FBC0EA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495,87</w:t>
            </w:r>
          </w:p>
        </w:tc>
        <w:tc>
          <w:tcPr>
            <w:tcW w:w="850" w:type="dxa"/>
            <w:noWrap/>
            <w:hideMark/>
          </w:tcPr>
          <w:p w14:paraId="5B13121F" w14:textId="348CBB5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157,26</w:t>
            </w:r>
          </w:p>
        </w:tc>
      </w:tr>
      <w:tr w:rsidR="007D1494" w:rsidRPr="007D1494" w14:paraId="4F0D395F" w14:textId="77777777" w:rsidTr="005F07C5">
        <w:trPr>
          <w:trHeight w:val="20"/>
        </w:trPr>
        <w:tc>
          <w:tcPr>
            <w:tcW w:w="0" w:type="auto"/>
            <w:hideMark/>
          </w:tcPr>
          <w:p w14:paraId="0D8EBBDD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DONOS VIŠKA / MANJKA IZ PRETHODNE(IH) GODINA</w:t>
            </w:r>
          </w:p>
        </w:tc>
        <w:tc>
          <w:tcPr>
            <w:tcW w:w="1151" w:type="dxa"/>
            <w:noWrap/>
          </w:tcPr>
          <w:p w14:paraId="37C9B812" w14:textId="1238F1C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A75983" w14:textId="4B262A7E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F21E1AA" w14:textId="2F9A3D15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DAFFE4" w14:textId="3BC27F4B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9978C19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65E64C6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1494" w:rsidRPr="007D1494" w14:paraId="40B66EDD" w14:textId="77777777" w:rsidTr="005F07C5">
        <w:trPr>
          <w:trHeight w:val="20"/>
        </w:trPr>
        <w:tc>
          <w:tcPr>
            <w:tcW w:w="0" w:type="auto"/>
            <w:hideMark/>
          </w:tcPr>
          <w:p w14:paraId="495ECF52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 IZ PRETHODNE(IH) GODINE KOJI ĆE SE POKRITI / RASPOREDITI</w:t>
            </w:r>
          </w:p>
        </w:tc>
        <w:tc>
          <w:tcPr>
            <w:tcW w:w="1151" w:type="dxa"/>
            <w:noWrap/>
            <w:hideMark/>
          </w:tcPr>
          <w:p w14:paraId="55446683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742.194,78</w:t>
            </w:r>
          </w:p>
        </w:tc>
        <w:tc>
          <w:tcPr>
            <w:tcW w:w="0" w:type="auto"/>
            <w:noWrap/>
            <w:hideMark/>
          </w:tcPr>
          <w:p w14:paraId="3C1D94BE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946.500,00</w:t>
            </w:r>
          </w:p>
        </w:tc>
        <w:tc>
          <w:tcPr>
            <w:tcW w:w="0" w:type="auto"/>
            <w:noWrap/>
            <w:hideMark/>
          </w:tcPr>
          <w:p w14:paraId="55E01F1B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1.642.879,82</w:t>
            </w:r>
          </w:p>
        </w:tc>
        <w:tc>
          <w:tcPr>
            <w:tcW w:w="0" w:type="auto"/>
            <w:noWrap/>
            <w:hideMark/>
          </w:tcPr>
          <w:p w14:paraId="12161FB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1.642.879,82</w:t>
            </w:r>
          </w:p>
        </w:tc>
        <w:tc>
          <w:tcPr>
            <w:tcW w:w="850" w:type="dxa"/>
            <w:noWrap/>
            <w:hideMark/>
          </w:tcPr>
          <w:p w14:paraId="75CC295D" w14:textId="76248F58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221,35</w:t>
            </w:r>
          </w:p>
        </w:tc>
        <w:tc>
          <w:tcPr>
            <w:tcW w:w="850" w:type="dxa"/>
            <w:noWrap/>
            <w:hideMark/>
          </w:tcPr>
          <w:p w14:paraId="345BCC39" w14:textId="739C27F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D1494" w:rsidRPr="007D1494" w14:paraId="4C52C40E" w14:textId="77777777" w:rsidTr="005F07C5">
        <w:trPr>
          <w:trHeight w:val="20"/>
        </w:trPr>
        <w:tc>
          <w:tcPr>
            <w:tcW w:w="0" w:type="auto"/>
            <w:hideMark/>
          </w:tcPr>
          <w:p w14:paraId="31C7EB0E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ZADUŽIVANJE / FINANCIRANJE + KORIŠTENO U PRETHODNIM GODINAMA</w:t>
            </w:r>
          </w:p>
        </w:tc>
        <w:tc>
          <w:tcPr>
            <w:tcW w:w="1151" w:type="dxa"/>
            <w:noWrap/>
            <w:hideMark/>
          </w:tcPr>
          <w:p w14:paraId="5D913899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352E7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4509EA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9A18B1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7B23178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A20831C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D1494" w:rsidRPr="007D1494" w14:paraId="28A66DE6" w14:textId="77777777" w:rsidTr="005F07C5">
        <w:trPr>
          <w:trHeight w:val="20"/>
        </w:trPr>
        <w:tc>
          <w:tcPr>
            <w:tcW w:w="0" w:type="auto"/>
            <w:noWrap/>
            <w:hideMark/>
          </w:tcPr>
          <w:p w14:paraId="1E3822BB" w14:textId="77777777" w:rsidR="002351E6" w:rsidRPr="007D1494" w:rsidRDefault="002351E6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REZULTAT GODINE</w:t>
            </w:r>
          </w:p>
        </w:tc>
        <w:tc>
          <w:tcPr>
            <w:tcW w:w="1151" w:type="dxa"/>
            <w:noWrap/>
            <w:hideMark/>
          </w:tcPr>
          <w:p w14:paraId="6A992B02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1.642.879,81</w:t>
            </w:r>
          </w:p>
        </w:tc>
        <w:tc>
          <w:tcPr>
            <w:tcW w:w="0" w:type="auto"/>
            <w:noWrap/>
            <w:hideMark/>
          </w:tcPr>
          <w:p w14:paraId="1113EC15" w14:textId="122DB238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549AE0" w14:textId="7E1AC92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CC65485" w14:textId="77777777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850" w:type="dxa"/>
            <w:noWrap/>
            <w:hideMark/>
          </w:tcPr>
          <w:p w14:paraId="5FA567A7" w14:textId="48B61874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148,20</w:t>
            </w:r>
          </w:p>
        </w:tc>
        <w:tc>
          <w:tcPr>
            <w:tcW w:w="850" w:type="dxa"/>
            <w:noWrap/>
            <w:hideMark/>
          </w:tcPr>
          <w:p w14:paraId="67865CE3" w14:textId="64A41A49" w:rsidR="002351E6" w:rsidRPr="005F07C5" w:rsidRDefault="002351E6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7C48DFD" w14:textId="77777777" w:rsidR="00A65877" w:rsidRDefault="00A65877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3CE4F" w14:textId="77777777" w:rsidR="00DB5513" w:rsidRPr="0073338F" w:rsidRDefault="00DB5513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049849C7" w:rsidR="00EB40FF" w:rsidRPr="0073338F" w:rsidRDefault="00EB40FF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 xml:space="preserve">Bilješka </w:t>
      </w:r>
      <w:r w:rsidR="008C5A62" w:rsidRPr="0073338F">
        <w:rPr>
          <w:rFonts w:ascii="Arial" w:hAnsi="Arial" w:cs="Arial"/>
          <w:b/>
          <w:bCs/>
        </w:rPr>
        <w:t xml:space="preserve">br. </w:t>
      </w:r>
      <w:r w:rsidRPr="0073338F">
        <w:rPr>
          <w:rFonts w:ascii="Arial" w:hAnsi="Arial" w:cs="Arial"/>
          <w:b/>
          <w:bCs/>
        </w:rPr>
        <w:t>2</w:t>
      </w:r>
    </w:p>
    <w:p w14:paraId="7B8473A9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05D96F50" w:rsidR="009C42A0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prihodi </w:t>
      </w:r>
      <w:r w:rsidR="0070606C" w:rsidRPr="0073338F">
        <w:rPr>
          <w:rFonts w:ascii="Arial" w:hAnsi="Arial" w:cs="Arial"/>
        </w:rPr>
        <w:t xml:space="preserve">i primici </w:t>
      </w:r>
      <w:r w:rsidR="00EB40FF" w:rsidRPr="0073338F">
        <w:rPr>
          <w:rFonts w:ascii="Arial" w:hAnsi="Arial" w:cs="Arial"/>
        </w:rPr>
        <w:t>u razdoblju od 01.</w:t>
      </w:r>
      <w:r w:rsidR="004A6A14" w:rsidRPr="0073338F">
        <w:rPr>
          <w:rFonts w:ascii="Arial" w:hAnsi="Arial" w:cs="Arial"/>
        </w:rPr>
        <w:t xml:space="preserve"> </w:t>
      </w:r>
      <w:r w:rsidR="00EB40FF" w:rsidRPr="0073338F">
        <w:rPr>
          <w:rFonts w:ascii="Arial" w:hAnsi="Arial" w:cs="Arial"/>
        </w:rPr>
        <w:t xml:space="preserve">siječnja do </w:t>
      </w:r>
      <w:r w:rsidR="00D36319" w:rsidRPr="0073338F">
        <w:rPr>
          <w:rFonts w:ascii="Arial" w:hAnsi="Arial" w:cs="Arial"/>
        </w:rPr>
        <w:t>3</w:t>
      </w:r>
      <w:r w:rsidR="00D22FD8" w:rsidRPr="0073338F">
        <w:rPr>
          <w:rFonts w:ascii="Arial" w:hAnsi="Arial" w:cs="Arial"/>
        </w:rPr>
        <w:t>1</w:t>
      </w:r>
      <w:r w:rsidR="00D36319" w:rsidRPr="0073338F">
        <w:rPr>
          <w:rFonts w:ascii="Arial" w:hAnsi="Arial" w:cs="Arial"/>
        </w:rPr>
        <w:t>.</w:t>
      </w:r>
      <w:r w:rsidR="00D22FD8" w:rsidRPr="0073338F">
        <w:rPr>
          <w:rFonts w:ascii="Arial" w:hAnsi="Arial" w:cs="Arial"/>
        </w:rPr>
        <w:t>prosinca</w:t>
      </w:r>
      <w:r w:rsidR="00D36319" w:rsidRPr="0073338F">
        <w:rPr>
          <w:rFonts w:ascii="Arial" w:hAnsi="Arial" w:cs="Arial"/>
        </w:rPr>
        <w:t xml:space="preserve"> 2023</w:t>
      </w:r>
      <w:r w:rsidR="00AD6114" w:rsidRPr="0073338F">
        <w:rPr>
          <w:rFonts w:ascii="Arial" w:hAnsi="Arial" w:cs="Arial"/>
        </w:rPr>
        <w:t>.</w:t>
      </w:r>
      <w:r w:rsidR="00820862" w:rsidRPr="0073338F">
        <w:rPr>
          <w:rFonts w:ascii="Arial" w:hAnsi="Arial" w:cs="Arial"/>
        </w:rPr>
        <w:t xml:space="preserve"> </w:t>
      </w:r>
      <w:r w:rsidR="00AD6114" w:rsidRPr="0073338F">
        <w:rPr>
          <w:rFonts w:ascii="Arial" w:hAnsi="Arial" w:cs="Arial"/>
        </w:rPr>
        <w:t>godin</w:t>
      </w:r>
      <w:r w:rsidR="00D75701" w:rsidRPr="0073338F">
        <w:rPr>
          <w:rFonts w:ascii="Arial" w:hAnsi="Arial" w:cs="Arial"/>
        </w:rPr>
        <w:t>e</w:t>
      </w:r>
      <w:r w:rsidRPr="0073338F">
        <w:rPr>
          <w:rFonts w:ascii="Arial" w:hAnsi="Arial" w:cs="Arial"/>
        </w:rPr>
        <w:t xml:space="preserve"> ostvareni su u</w:t>
      </w:r>
      <w:r w:rsidR="00342999" w:rsidRPr="0073338F">
        <w:rPr>
          <w:rFonts w:ascii="Arial" w:hAnsi="Arial" w:cs="Arial"/>
        </w:rPr>
        <w:t xml:space="preserve"> </w:t>
      </w:r>
      <w:r w:rsidR="001138F4" w:rsidRPr="0073338F">
        <w:rPr>
          <w:rFonts w:ascii="Arial" w:hAnsi="Arial" w:cs="Arial"/>
        </w:rPr>
        <w:t>iznosu od</w:t>
      </w:r>
      <w:r w:rsidR="000D364F" w:rsidRPr="0073338F">
        <w:rPr>
          <w:rFonts w:ascii="Arial" w:hAnsi="Arial" w:cs="Arial"/>
        </w:rPr>
        <w:t xml:space="preserve"> </w:t>
      </w:r>
      <w:r w:rsidR="00D22FD8" w:rsidRPr="0073338F">
        <w:rPr>
          <w:rFonts w:ascii="Arial" w:hAnsi="Arial" w:cs="Arial"/>
        </w:rPr>
        <w:t>10.113.993,74 EUR</w:t>
      </w:r>
      <w:r w:rsidRPr="0073338F">
        <w:rPr>
          <w:rFonts w:ascii="Arial" w:hAnsi="Arial" w:cs="Arial"/>
        </w:rPr>
        <w:t xml:space="preserve">, </w:t>
      </w:r>
      <w:r w:rsidR="0047291F" w:rsidRPr="0073338F">
        <w:rPr>
          <w:rFonts w:ascii="Arial" w:hAnsi="Arial" w:cs="Arial"/>
        </w:rPr>
        <w:t xml:space="preserve">a u istom razdoblju prethodne godine u iznosu od </w:t>
      </w:r>
      <w:r w:rsidR="00D22FD8" w:rsidRPr="0073338F">
        <w:rPr>
          <w:rFonts w:ascii="Arial" w:hAnsi="Arial" w:cs="Arial"/>
        </w:rPr>
        <w:t>6.640.607,60</w:t>
      </w:r>
      <w:r w:rsidR="00D60916" w:rsidRPr="0073338F">
        <w:rPr>
          <w:rFonts w:ascii="Arial" w:hAnsi="Arial" w:cs="Arial"/>
        </w:rPr>
        <w:t xml:space="preserve"> EUR</w:t>
      </w:r>
      <w:r w:rsidR="001138F4" w:rsidRPr="0073338F">
        <w:rPr>
          <w:rFonts w:ascii="Arial" w:hAnsi="Arial" w:cs="Arial"/>
        </w:rPr>
        <w:t xml:space="preserve"> </w:t>
      </w:r>
      <w:r w:rsidR="0047291F" w:rsidRPr="0073338F">
        <w:rPr>
          <w:rFonts w:ascii="Arial" w:hAnsi="Arial" w:cs="Arial"/>
        </w:rPr>
        <w:t xml:space="preserve">– indeks </w:t>
      </w:r>
      <w:r w:rsidR="008F7437" w:rsidRPr="0073338F">
        <w:rPr>
          <w:rFonts w:ascii="Arial" w:hAnsi="Arial" w:cs="Arial"/>
        </w:rPr>
        <w:t xml:space="preserve">152,3 </w:t>
      </w:r>
      <w:r w:rsidR="006C4F2B" w:rsidRPr="0073338F">
        <w:rPr>
          <w:rFonts w:ascii="Arial" w:hAnsi="Arial" w:cs="Arial"/>
        </w:rPr>
        <w:t>(</w:t>
      </w:r>
      <w:r w:rsidR="00D60916" w:rsidRPr="0073338F">
        <w:rPr>
          <w:rFonts w:ascii="Arial" w:hAnsi="Arial" w:cs="Arial"/>
        </w:rPr>
        <w:t>š</w:t>
      </w:r>
      <w:r w:rsidR="009C42A0" w:rsidRPr="0073338F">
        <w:rPr>
          <w:rFonts w:ascii="Arial" w:hAnsi="Arial" w:cs="Arial"/>
        </w:rPr>
        <w:t>ifra X678</w:t>
      </w:r>
      <w:r w:rsidR="006C4F2B" w:rsidRPr="0073338F">
        <w:rPr>
          <w:rFonts w:ascii="Arial" w:hAnsi="Arial" w:cs="Arial"/>
        </w:rPr>
        <w:t>)</w:t>
      </w:r>
      <w:r w:rsidR="0070606C" w:rsidRPr="0073338F">
        <w:rPr>
          <w:rFonts w:ascii="Arial" w:hAnsi="Arial" w:cs="Arial"/>
        </w:rPr>
        <w:t xml:space="preserve">. </w:t>
      </w:r>
    </w:p>
    <w:p w14:paraId="44C4F3D4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2798CA25" w14:textId="45209561" w:rsidR="00387896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</w:t>
      </w:r>
      <w:r w:rsidR="009C42A0" w:rsidRPr="0073338F">
        <w:rPr>
          <w:rFonts w:ascii="Arial" w:hAnsi="Arial" w:cs="Arial"/>
        </w:rPr>
        <w:t xml:space="preserve">i izdaci ostvareni su </w:t>
      </w:r>
      <w:r w:rsidR="00DB282A" w:rsidRPr="0073338F">
        <w:rPr>
          <w:rFonts w:ascii="Arial" w:hAnsi="Arial" w:cs="Arial"/>
        </w:rPr>
        <w:t xml:space="preserve">u </w:t>
      </w:r>
      <w:r w:rsidR="009C42A0" w:rsidRPr="0073338F">
        <w:rPr>
          <w:rFonts w:ascii="Arial" w:hAnsi="Arial" w:cs="Arial"/>
        </w:rPr>
        <w:t>iznosu</w:t>
      </w:r>
      <w:r w:rsidR="00DB282A" w:rsidRPr="0073338F">
        <w:rPr>
          <w:rFonts w:ascii="Arial" w:hAnsi="Arial" w:cs="Arial"/>
        </w:rPr>
        <w:t xml:space="preserve"> od </w:t>
      </w:r>
      <w:r w:rsidR="008F7437" w:rsidRPr="0073338F">
        <w:rPr>
          <w:rFonts w:ascii="Arial" w:hAnsi="Arial" w:cs="Arial"/>
        </w:rPr>
        <w:t>9.322.133,26</w:t>
      </w:r>
      <w:r w:rsidR="00530A5D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, a u istom razdoblju prethodne godine u iznosu od </w:t>
      </w:r>
      <w:r w:rsidR="008F7437" w:rsidRPr="0073338F">
        <w:rPr>
          <w:rFonts w:ascii="Arial" w:hAnsi="Arial" w:cs="Arial"/>
        </w:rPr>
        <w:t>5.739.922,55</w:t>
      </w:r>
      <w:r w:rsidR="009C42A0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 – indeks </w:t>
      </w:r>
      <w:r w:rsidR="008F7437" w:rsidRPr="0073338F">
        <w:rPr>
          <w:rFonts w:ascii="Arial" w:hAnsi="Arial" w:cs="Arial"/>
        </w:rPr>
        <w:t>162,4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>ifra Y345).</w:t>
      </w:r>
      <w:r w:rsidR="00E3096B" w:rsidRPr="0073338F">
        <w:rPr>
          <w:rFonts w:ascii="Arial" w:hAnsi="Arial" w:cs="Arial"/>
        </w:rPr>
        <w:t xml:space="preserve"> </w:t>
      </w:r>
    </w:p>
    <w:p w14:paraId="6FF5622F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16860457" w14:textId="6A744FD4" w:rsidR="00236C85" w:rsidRPr="0073338F" w:rsidRDefault="006C4F2B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Višak prihoda i primitaka izvještajnog razdoblja iznosi </w:t>
      </w:r>
      <w:r w:rsidR="008F7437" w:rsidRPr="0073338F">
        <w:rPr>
          <w:rFonts w:ascii="Arial" w:hAnsi="Arial" w:cs="Arial"/>
        </w:rPr>
        <w:t>791.860,48</w:t>
      </w:r>
      <w:r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Pr="0073338F">
        <w:rPr>
          <w:rFonts w:ascii="Arial" w:hAnsi="Arial" w:cs="Arial"/>
        </w:rPr>
        <w:t xml:space="preserve">ifra X005), preneseni višak prihoda i primitaka iznosi </w:t>
      </w:r>
      <w:r w:rsidR="00D60916" w:rsidRPr="0073338F">
        <w:rPr>
          <w:rFonts w:ascii="Arial" w:hAnsi="Arial" w:cs="Arial"/>
        </w:rPr>
        <w:t>1.642.879,82 EUR</w:t>
      </w:r>
      <w:r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Pr="0073338F">
        <w:rPr>
          <w:rFonts w:ascii="Arial" w:hAnsi="Arial" w:cs="Arial"/>
        </w:rPr>
        <w:t xml:space="preserve">ifra 9221-9222), te višak </w:t>
      </w:r>
      <w:r w:rsidR="0026538E" w:rsidRPr="0073338F">
        <w:rPr>
          <w:rFonts w:ascii="Arial" w:hAnsi="Arial" w:cs="Arial"/>
        </w:rPr>
        <w:t xml:space="preserve">prihoda i primitaka raspoloživ u slijedećem razdoblju iznosi </w:t>
      </w:r>
      <w:r w:rsidR="008F7437" w:rsidRPr="0073338F">
        <w:rPr>
          <w:rFonts w:ascii="Arial" w:hAnsi="Arial" w:cs="Arial"/>
        </w:rPr>
        <w:t>2.434.740,30</w:t>
      </w:r>
      <w:r w:rsidR="0026538E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26538E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26538E" w:rsidRPr="0073338F">
        <w:rPr>
          <w:rFonts w:ascii="Arial" w:hAnsi="Arial" w:cs="Arial"/>
        </w:rPr>
        <w:t>ifra X006).</w:t>
      </w:r>
    </w:p>
    <w:p w14:paraId="16F789B8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1273E2B2" w14:textId="12C40FBF" w:rsidR="00B94FAF" w:rsidRPr="0073338F" w:rsidRDefault="00B94FAF" w:rsidP="004B30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3338F">
        <w:rPr>
          <w:rFonts w:ascii="Arial" w:hAnsi="Arial" w:cs="Arial"/>
          <w:i/>
          <w:iCs/>
        </w:rPr>
        <w:t>Tablica 1</w:t>
      </w:r>
      <w:r w:rsidR="00E212B7" w:rsidRPr="0073338F">
        <w:rPr>
          <w:rFonts w:ascii="Arial" w:hAnsi="Arial" w:cs="Arial"/>
          <w:i/>
          <w:iCs/>
        </w:rPr>
        <w:t>:</w:t>
      </w:r>
      <w:r w:rsidRPr="0073338F">
        <w:rPr>
          <w:rFonts w:ascii="Arial" w:hAnsi="Arial" w:cs="Arial"/>
          <w:i/>
          <w:iCs/>
        </w:rPr>
        <w:t xml:space="preserve"> Pregled strukture konsolidiranog rezultata po korisnicima</w:t>
      </w:r>
      <w:r w:rsidR="00E212B7" w:rsidRPr="0073338F">
        <w:rPr>
          <w:rFonts w:ascii="Arial" w:hAnsi="Arial" w:cs="Arial"/>
          <w:i/>
          <w:iCs/>
        </w:rPr>
        <w:t xml:space="preserve"> (</w:t>
      </w:r>
      <w:r w:rsidR="00711D59" w:rsidRPr="0073338F">
        <w:rPr>
          <w:rFonts w:ascii="Arial" w:hAnsi="Arial" w:cs="Arial"/>
          <w:i/>
          <w:iCs/>
        </w:rPr>
        <w:t>EUR</w:t>
      </w:r>
      <w:r w:rsidR="00E212B7" w:rsidRPr="0073338F">
        <w:rPr>
          <w:rFonts w:ascii="Arial" w:hAnsi="Arial" w:cs="Arial"/>
          <w:i/>
          <w:iCs/>
        </w:rPr>
        <w:t>)</w:t>
      </w:r>
    </w:p>
    <w:p w14:paraId="79FF6B24" w14:textId="77777777" w:rsidR="003C54C4" w:rsidRPr="0073338F" w:rsidRDefault="003C54C4" w:rsidP="004B304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8"/>
        <w:gridCol w:w="2939"/>
        <w:gridCol w:w="1525"/>
        <w:gridCol w:w="1818"/>
        <w:gridCol w:w="2140"/>
      </w:tblGrid>
      <w:tr w:rsidR="003C54C4" w:rsidRPr="0073338F" w14:paraId="5C04EDA3" w14:textId="77777777" w:rsidTr="00B51FA4">
        <w:trPr>
          <w:trHeight w:val="677"/>
        </w:trPr>
        <w:tc>
          <w:tcPr>
            <w:tcW w:w="645" w:type="dxa"/>
            <w:hideMark/>
          </w:tcPr>
          <w:p w14:paraId="15F0360C" w14:textId="212B0AC6" w:rsidR="003C54C4" w:rsidRPr="0073338F" w:rsidRDefault="003C54C4" w:rsidP="003C54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38F">
              <w:rPr>
                <w:rFonts w:ascii="Arial" w:hAnsi="Arial" w:cs="Arial"/>
                <w:sz w:val="22"/>
                <w:szCs w:val="22"/>
              </w:rPr>
              <w:lastRenderedPageBreak/>
              <w:t>RB</w:t>
            </w:r>
          </w:p>
        </w:tc>
        <w:tc>
          <w:tcPr>
            <w:tcW w:w="3036" w:type="dxa"/>
            <w:hideMark/>
          </w:tcPr>
          <w:p w14:paraId="3B562088" w14:textId="788613BB" w:rsidR="003C54C4" w:rsidRPr="0073338F" w:rsidRDefault="003C54C4" w:rsidP="003C54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38F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1365" w:type="dxa"/>
            <w:hideMark/>
          </w:tcPr>
          <w:p w14:paraId="722AE7C1" w14:textId="6CE83980" w:rsidR="003C54C4" w:rsidRPr="0073338F" w:rsidRDefault="003C54C4" w:rsidP="003C54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38F">
              <w:rPr>
                <w:rFonts w:ascii="Arial" w:hAnsi="Arial" w:cs="Arial"/>
                <w:sz w:val="22"/>
                <w:szCs w:val="22"/>
              </w:rPr>
              <w:t>Višak/manjak (X005/Y005)</w:t>
            </w:r>
          </w:p>
        </w:tc>
        <w:tc>
          <w:tcPr>
            <w:tcW w:w="1837" w:type="dxa"/>
            <w:hideMark/>
          </w:tcPr>
          <w:p w14:paraId="7309DBF5" w14:textId="34E02720" w:rsidR="003C54C4" w:rsidRPr="0073338F" w:rsidRDefault="003C54C4" w:rsidP="003C54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38F">
              <w:rPr>
                <w:rFonts w:ascii="Arial" w:hAnsi="Arial" w:cs="Arial"/>
                <w:sz w:val="22"/>
                <w:szCs w:val="22"/>
              </w:rPr>
              <w:t>Preneseni višak (Šifra 9221-9222)</w:t>
            </w:r>
          </w:p>
        </w:tc>
        <w:tc>
          <w:tcPr>
            <w:tcW w:w="2177" w:type="dxa"/>
            <w:hideMark/>
          </w:tcPr>
          <w:p w14:paraId="5C484827" w14:textId="28311E04" w:rsidR="003C54C4" w:rsidRPr="0073338F" w:rsidRDefault="003C54C4" w:rsidP="003C54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38F">
              <w:rPr>
                <w:rFonts w:ascii="Arial" w:hAnsi="Arial" w:cs="Arial"/>
                <w:sz w:val="22"/>
                <w:szCs w:val="22"/>
              </w:rPr>
              <w:t>Višak/manjak u slijedećem razdoblju (Šifra X006)</w:t>
            </w:r>
          </w:p>
        </w:tc>
      </w:tr>
      <w:tr w:rsidR="003C54C4" w:rsidRPr="0073338F" w14:paraId="6BB49AE8" w14:textId="77777777" w:rsidTr="00B51FA4">
        <w:trPr>
          <w:trHeight w:val="315"/>
        </w:trPr>
        <w:tc>
          <w:tcPr>
            <w:tcW w:w="645" w:type="dxa"/>
            <w:hideMark/>
          </w:tcPr>
          <w:p w14:paraId="441D6E84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036" w:type="dxa"/>
            <w:hideMark/>
          </w:tcPr>
          <w:p w14:paraId="382591CC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Grad Buzet</w:t>
            </w:r>
          </w:p>
        </w:tc>
        <w:tc>
          <w:tcPr>
            <w:tcW w:w="1365" w:type="dxa"/>
            <w:hideMark/>
          </w:tcPr>
          <w:p w14:paraId="145722C4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1.555.879,85</w:t>
            </w:r>
          </w:p>
        </w:tc>
        <w:tc>
          <w:tcPr>
            <w:tcW w:w="1837" w:type="dxa"/>
            <w:hideMark/>
          </w:tcPr>
          <w:p w14:paraId="6DDD8301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1.315.811,43</w:t>
            </w:r>
          </w:p>
        </w:tc>
        <w:tc>
          <w:tcPr>
            <w:tcW w:w="2177" w:type="dxa"/>
            <w:hideMark/>
          </w:tcPr>
          <w:p w14:paraId="65F7BA57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2.871.691,28</w:t>
            </w:r>
          </w:p>
        </w:tc>
      </w:tr>
      <w:tr w:rsidR="003C54C4" w:rsidRPr="0073338F" w14:paraId="1DE2335A" w14:textId="77777777" w:rsidTr="00B51FA4">
        <w:trPr>
          <w:trHeight w:val="315"/>
        </w:trPr>
        <w:tc>
          <w:tcPr>
            <w:tcW w:w="645" w:type="dxa"/>
            <w:hideMark/>
          </w:tcPr>
          <w:p w14:paraId="0AA7A76D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036" w:type="dxa"/>
            <w:hideMark/>
          </w:tcPr>
          <w:p w14:paraId="5CCEBEDD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Dom za starije</w:t>
            </w:r>
          </w:p>
        </w:tc>
        <w:tc>
          <w:tcPr>
            <w:tcW w:w="1365" w:type="dxa"/>
            <w:hideMark/>
          </w:tcPr>
          <w:p w14:paraId="027CFBF5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-782.878,72</w:t>
            </w:r>
          </w:p>
        </w:tc>
        <w:tc>
          <w:tcPr>
            <w:tcW w:w="1837" w:type="dxa"/>
            <w:hideMark/>
          </w:tcPr>
          <w:p w14:paraId="0FDA870D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285.298,44</w:t>
            </w:r>
          </w:p>
        </w:tc>
        <w:tc>
          <w:tcPr>
            <w:tcW w:w="2177" w:type="dxa"/>
            <w:hideMark/>
          </w:tcPr>
          <w:p w14:paraId="4D7BB52C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-497.580,28</w:t>
            </w:r>
          </w:p>
        </w:tc>
      </w:tr>
      <w:tr w:rsidR="003C54C4" w:rsidRPr="0073338F" w14:paraId="4965C6EF" w14:textId="77777777" w:rsidTr="00B51FA4">
        <w:trPr>
          <w:trHeight w:val="315"/>
        </w:trPr>
        <w:tc>
          <w:tcPr>
            <w:tcW w:w="645" w:type="dxa"/>
            <w:hideMark/>
          </w:tcPr>
          <w:p w14:paraId="09D8B96C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036" w:type="dxa"/>
            <w:hideMark/>
          </w:tcPr>
          <w:p w14:paraId="5A4E20C6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Dječji vrtić ''Grdelin''</w:t>
            </w:r>
          </w:p>
        </w:tc>
        <w:tc>
          <w:tcPr>
            <w:tcW w:w="1365" w:type="dxa"/>
            <w:hideMark/>
          </w:tcPr>
          <w:p w14:paraId="024C4325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20.099,48</w:t>
            </w:r>
          </w:p>
        </w:tc>
        <w:tc>
          <w:tcPr>
            <w:tcW w:w="1837" w:type="dxa"/>
            <w:hideMark/>
          </w:tcPr>
          <w:p w14:paraId="42B8958B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10.934,25</w:t>
            </w:r>
          </w:p>
        </w:tc>
        <w:tc>
          <w:tcPr>
            <w:tcW w:w="2177" w:type="dxa"/>
            <w:hideMark/>
          </w:tcPr>
          <w:p w14:paraId="3E4DCAB1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31.033,73</w:t>
            </w:r>
          </w:p>
        </w:tc>
      </w:tr>
      <w:tr w:rsidR="003C54C4" w:rsidRPr="0073338F" w14:paraId="566447A5" w14:textId="77777777" w:rsidTr="00B51FA4">
        <w:trPr>
          <w:trHeight w:val="315"/>
        </w:trPr>
        <w:tc>
          <w:tcPr>
            <w:tcW w:w="645" w:type="dxa"/>
            <w:hideMark/>
          </w:tcPr>
          <w:p w14:paraId="608DA879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036" w:type="dxa"/>
            <w:hideMark/>
          </w:tcPr>
          <w:p w14:paraId="35850825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Pučko otvoreno učilište</w:t>
            </w:r>
          </w:p>
        </w:tc>
        <w:tc>
          <w:tcPr>
            <w:tcW w:w="1365" w:type="dxa"/>
            <w:hideMark/>
          </w:tcPr>
          <w:p w14:paraId="4B963348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5.639,30</w:t>
            </w:r>
          </w:p>
        </w:tc>
        <w:tc>
          <w:tcPr>
            <w:tcW w:w="1837" w:type="dxa"/>
            <w:hideMark/>
          </w:tcPr>
          <w:p w14:paraId="5C3A21B4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1.009,16</w:t>
            </w:r>
          </w:p>
        </w:tc>
        <w:tc>
          <w:tcPr>
            <w:tcW w:w="2177" w:type="dxa"/>
            <w:hideMark/>
          </w:tcPr>
          <w:p w14:paraId="3D2BDA58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6.648,46</w:t>
            </w:r>
          </w:p>
        </w:tc>
      </w:tr>
      <w:tr w:rsidR="003C54C4" w:rsidRPr="0073338F" w14:paraId="098EA7DE" w14:textId="77777777" w:rsidTr="00B51FA4">
        <w:trPr>
          <w:trHeight w:val="297"/>
        </w:trPr>
        <w:tc>
          <w:tcPr>
            <w:tcW w:w="645" w:type="dxa"/>
            <w:hideMark/>
          </w:tcPr>
          <w:p w14:paraId="601D7170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36" w:type="dxa"/>
            <w:hideMark/>
          </w:tcPr>
          <w:p w14:paraId="6495B020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Javna vatrogasna postrojba</w:t>
            </w:r>
          </w:p>
        </w:tc>
        <w:tc>
          <w:tcPr>
            <w:tcW w:w="1365" w:type="dxa"/>
            <w:hideMark/>
          </w:tcPr>
          <w:p w14:paraId="5D929EAE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-2.082,73</w:t>
            </w:r>
          </w:p>
        </w:tc>
        <w:tc>
          <w:tcPr>
            <w:tcW w:w="1837" w:type="dxa"/>
            <w:hideMark/>
          </w:tcPr>
          <w:p w14:paraId="5CDE57FE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4.507,77</w:t>
            </w:r>
          </w:p>
        </w:tc>
        <w:tc>
          <w:tcPr>
            <w:tcW w:w="2177" w:type="dxa"/>
            <w:hideMark/>
          </w:tcPr>
          <w:p w14:paraId="58E2A2DC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2.425,04</w:t>
            </w:r>
          </w:p>
        </w:tc>
      </w:tr>
      <w:tr w:rsidR="003C54C4" w:rsidRPr="0073338F" w14:paraId="26683642" w14:textId="77777777" w:rsidTr="00B51FA4">
        <w:trPr>
          <w:trHeight w:val="345"/>
        </w:trPr>
        <w:tc>
          <w:tcPr>
            <w:tcW w:w="645" w:type="dxa"/>
            <w:hideMark/>
          </w:tcPr>
          <w:p w14:paraId="40CAB03D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036" w:type="dxa"/>
            <w:hideMark/>
          </w:tcPr>
          <w:p w14:paraId="3AD7DDAA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Mjesni odbori</w:t>
            </w:r>
          </w:p>
        </w:tc>
        <w:tc>
          <w:tcPr>
            <w:tcW w:w="1365" w:type="dxa"/>
            <w:hideMark/>
          </w:tcPr>
          <w:p w14:paraId="065FA3DE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-4.796,70</w:t>
            </w:r>
          </w:p>
        </w:tc>
        <w:tc>
          <w:tcPr>
            <w:tcW w:w="1837" w:type="dxa"/>
            <w:hideMark/>
          </w:tcPr>
          <w:p w14:paraId="1E1E3EB6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25.318,77</w:t>
            </w:r>
          </w:p>
        </w:tc>
        <w:tc>
          <w:tcPr>
            <w:tcW w:w="2177" w:type="dxa"/>
            <w:hideMark/>
          </w:tcPr>
          <w:p w14:paraId="09589567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20.522,07</w:t>
            </w:r>
          </w:p>
        </w:tc>
      </w:tr>
      <w:tr w:rsidR="003C54C4" w:rsidRPr="0073338F" w14:paraId="64641D7F" w14:textId="77777777" w:rsidTr="00B51FA4">
        <w:trPr>
          <w:trHeight w:val="360"/>
        </w:trPr>
        <w:tc>
          <w:tcPr>
            <w:tcW w:w="645" w:type="dxa"/>
            <w:hideMark/>
          </w:tcPr>
          <w:p w14:paraId="06F65168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338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36" w:type="dxa"/>
            <w:hideMark/>
          </w:tcPr>
          <w:p w14:paraId="329DA493" w14:textId="77777777" w:rsidR="003C54C4" w:rsidRPr="0073338F" w:rsidRDefault="003C54C4" w:rsidP="003C54C4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338F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1365" w:type="dxa"/>
            <w:hideMark/>
          </w:tcPr>
          <w:p w14:paraId="64BF722B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3338F">
              <w:rPr>
                <w:rFonts w:ascii="Arial" w:hAnsi="Arial" w:cs="Arial"/>
                <w:b/>
                <w:sz w:val="22"/>
                <w:szCs w:val="22"/>
              </w:rPr>
              <w:t>791.860,48</w:t>
            </w:r>
          </w:p>
        </w:tc>
        <w:tc>
          <w:tcPr>
            <w:tcW w:w="1837" w:type="dxa"/>
            <w:hideMark/>
          </w:tcPr>
          <w:p w14:paraId="1F8BC280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3338F">
              <w:rPr>
                <w:rFonts w:ascii="Arial" w:hAnsi="Arial" w:cs="Arial"/>
                <w:b/>
                <w:sz w:val="22"/>
                <w:szCs w:val="22"/>
              </w:rPr>
              <w:t>1.642.879,82</w:t>
            </w:r>
          </w:p>
        </w:tc>
        <w:tc>
          <w:tcPr>
            <w:tcW w:w="2177" w:type="dxa"/>
            <w:hideMark/>
          </w:tcPr>
          <w:p w14:paraId="4FB16B09" w14:textId="77777777" w:rsidR="003C54C4" w:rsidRPr="0073338F" w:rsidRDefault="003C54C4" w:rsidP="003C54C4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3338F">
              <w:rPr>
                <w:rFonts w:ascii="Arial" w:hAnsi="Arial" w:cs="Arial"/>
                <w:b/>
                <w:sz w:val="22"/>
                <w:szCs w:val="22"/>
              </w:rPr>
              <w:t>2.434.740,30</w:t>
            </w:r>
          </w:p>
        </w:tc>
      </w:tr>
    </w:tbl>
    <w:p w14:paraId="56D912BA" w14:textId="77777777" w:rsidR="00AF5814" w:rsidRPr="0073338F" w:rsidRDefault="00AF5814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FB8A934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CEDC909" w14:textId="48D9BA25" w:rsidR="00E43635" w:rsidRPr="0073338F" w:rsidRDefault="00E43635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br.3 – Eliminacija unutar</w:t>
      </w:r>
      <w:r w:rsidR="008C5A62" w:rsidRPr="0073338F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grupnih transakcija</w:t>
      </w:r>
    </w:p>
    <w:p w14:paraId="0FB2E223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096393F6" w14:textId="77777777" w:rsidR="00E212B7" w:rsidRPr="0073338F" w:rsidRDefault="00E43635" w:rsidP="00E212B7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konsolidiranom izvještaju o prihodima i rashodima, primicima i izdacima eliminirane su slijedeće unutar</w:t>
      </w:r>
      <w:r w:rsidR="008C5A62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grupne transakcije:</w:t>
      </w:r>
    </w:p>
    <w:p w14:paraId="07507527" w14:textId="77777777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Eliminacija prijenosa između nadležnog proračuna i proračunskih korisnika za financiranje redovne djelatnosti (podskupina 671/367)</w:t>
      </w:r>
    </w:p>
    <w:p w14:paraId="03482942" w14:textId="52D418D4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P</w:t>
      </w:r>
      <w:r w:rsidR="002B381E" w:rsidRPr="0073338F">
        <w:rPr>
          <w:rFonts w:ascii="Arial" w:hAnsi="Arial" w:cs="Arial"/>
          <w:bCs/>
        </w:rPr>
        <w:t>rihodi</w:t>
      </w:r>
      <w:r w:rsidRPr="0073338F">
        <w:rPr>
          <w:rFonts w:ascii="Arial" w:hAnsi="Arial" w:cs="Arial"/>
          <w:bCs/>
        </w:rPr>
        <w:t xml:space="preserve"> </w:t>
      </w:r>
      <w:r w:rsidR="002B381E" w:rsidRPr="0073338F">
        <w:rPr>
          <w:rFonts w:ascii="Arial" w:hAnsi="Arial" w:cs="Arial"/>
          <w:bCs/>
        </w:rPr>
        <w:t>ko</w:t>
      </w:r>
      <w:r w:rsidR="00FE33A2" w:rsidRPr="0073338F">
        <w:rPr>
          <w:rFonts w:ascii="Arial" w:hAnsi="Arial" w:cs="Arial"/>
          <w:bCs/>
        </w:rPr>
        <w:t>j</w:t>
      </w:r>
      <w:r w:rsidR="002B381E" w:rsidRPr="0073338F">
        <w:rPr>
          <w:rFonts w:ascii="Arial" w:hAnsi="Arial" w:cs="Arial"/>
          <w:bCs/>
        </w:rPr>
        <w:t>e su proračunski korisnici dobili od</w:t>
      </w:r>
      <w:r w:rsidRPr="0073338F">
        <w:rPr>
          <w:rFonts w:ascii="Arial" w:hAnsi="Arial" w:cs="Arial"/>
          <w:bCs/>
        </w:rPr>
        <w:t xml:space="preserve"> Grada Buzeta za financiranje redovne djelatnosti</w:t>
      </w:r>
      <w:r w:rsidR="002B381E" w:rsidRPr="0073338F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</w:t>
      </w:r>
      <w:r w:rsidR="00AF5814" w:rsidRPr="0073338F">
        <w:rPr>
          <w:rFonts w:ascii="Arial" w:hAnsi="Arial" w:cs="Arial"/>
          <w:bCs/>
        </w:rPr>
        <w:t>e</w:t>
      </w:r>
      <w:r w:rsidR="002B381E" w:rsidRPr="0073338F">
        <w:rPr>
          <w:rFonts w:ascii="Arial" w:hAnsi="Arial" w:cs="Arial"/>
          <w:bCs/>
        </w:rPr>
        <w:t xml:space="preserve"> djelatnosti proračunskih korisnika evidentirani su na podskupini 367 – razina 22.</w:t>
      </w:r>
    </w:p>
    <w:p w14:paraId="0454C2F0" w14:textId="39A1F0D4" w:rsidR="00E43635" w:rsidRPr="0073338F" w:rsidRDefault="002B381E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</w:t>
      </w:r>
      <w:r w:rsidR="00701291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>solidiranom izvještaju (razina 23) izvršena je eliminacija računa podskupine 671 i 367 u ukupnom iznosu od</w:t>
      </w:r>
      <w:r w:rsidR="00AF5814" w:rsidRPr="0073338F">
        <w:rPr>
          <w:rFonts w:ascii="Arial" w:hAnsi="Arial" w:cs="Arial"/>
          <w:bCs/>
        </w:rPr>
        <w:t xml:space="preserve"> </w:t>
      </w:r>
      <w:r w:rsidR="00E3537E" w:rsidRPr="0073338F">
        <w:rPr>
          <w:rFonts w:ascii="Arial" w:hAnsi="Arial" w:cs="Arial"/>
          <w:bCs/>
        </w:rPr>
        <w:t>1.940.685,82</w:t>
      </w:r>
      <w:r w:rsidRPr="0073338F">
        <w:rPr>
          <w:rFonts w:ascii="Arial" w:hAnsi="Arial" w:cs="Arial"/>
          <w:bCs/>
        </w:rPr>
        <w:t xml:space="preserve"> </w:t>
      </w:r>
      <w:r w:rsidR="00D60916" w:rsidRPr="0073338F">
        <w:rPr>
          <w:rFonts w:ascii="Arial" w:hAnsi="Arial" w:cs="Arial"/>
          <w:bCs/>
        </w:rPr>
        <w:t>EUR</w:t>
      </w:r>
      <w:r w:rsidRPr="0073338F">
        <w:rPr>
          <w:rFonts w:ascii="Arial" w:hAnsi="Arial" w:cs="Arial"/>
          <w:bCs/>
        </w:rPr>
        <w:t>.</w:t>
      </w:r>
    </w:p>
    <w:p w14:paraId="22AE36B0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36472CD5" w14:textId="0B5E387E" w:rsidR="00360466" w:rsidRPr="0073338F" w:rsidRDefault="00360466" w:rsidP="00360466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73338F">
        <w:rPr>
          <w:rFonts w:ascii="Arial" w:hAnsi="Arial" w:cs="Arial"/>
          <w:bCs/>
          <w:i/>
          <w:iCs/>
        </w:rPr>
        <w:t>Tablica 2 – Pregled strukture prijenosa proračunskim korisnicima iz Proračuna Grada Buzeta za financiranje redovne djelatnosti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60"/>
        <w:gridCol w:w="4622"/>
        <w:gridCol w:w="3685"/>
      </w:tblGrid>
      <w:tr w:rsidR="00E3537E" w:rsidRPr="0073338F" w14:paraId="77E8B55E" w14:textId="77777777" w:rsidTr="004003E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13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RB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F49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Proračunski korisnik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5FB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Iznos (EUR)</w:t>
            </w:r>
          </w:p>
        </w:tc>
      </w:tr>
      <w:tr w:rsidR="00E3537E" w:rsidRPr="0073338F" w14:paraId="2A684417" w14:textId="77777777" w:rsidTr="004003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747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1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9A5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Dom za starije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A63" w14:textId="77777777" w:rsidR="00E3537E" w:rsidRPr="0073338F" w:rsidRDefault="00E3537E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492.540,55</w:t>
            </w:r>
          </w:p>
        </w:tc>
      </w:tr>
      <w:tr w:rsidR="00E3537E" w:rsidRPr="0073338F" w14:paraId="70CE2FDB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E0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2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ACF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Javna vatrogasna postrojba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023" w14:textId="77777777" w:rsidR="00E3537E" w:rsidRPr="0073338F" w:rsidRDefault="00E3537E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486.745,30</w:t>
            </w:r>
          </w:p>
        </w:tc>
      </w:tr>
      <w:tr w:rsidR="00E3537E" w:rsidRPr="0073338F" w14:paraId="48E38A47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90A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E7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Dječji vrtić ''Grdelin''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54D" w14:textId="77777777" w:rsidR="00E3537E" w:rsidRPr="0073338F" w:rsidRDefault="00E3537E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763.316,21</w:t>
            </w:r>
          </w:p>
        </w:tc>
      </w:tr>
      <w:tr w:rsidR="00E3537E" w:rsidRPr="0073338F" w14:paraId="16FA4137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0A5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564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Pučko otvoreno učilište ''Augustin Vivoda''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2F0" w14:textId="77777777" w:rsidR="00E3537E" w:rsidRPr="0073338F" w:rsidRDefault="00E3537E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198.083,76</w:t>
            </w:r>
          </w:p>
        </w:tc>
      </w:tr>
      <w:tr w:rsidR="00E3537E" w:rsidRPr="0073338F" w14:paraId="3EED2B13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E29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0B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02D" w14:textId="77777777" w:rsidR="00E3537E" w:rsidRPr="0073338F" w:rsidRDefault="00E3537E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1.940.685,82</w:t>
            </w:r>
          </w:p>
        </w:tc>
      </w:tr>
    </w:tbl>
    <w:p w14:paraId="0DFCF285" w14:textId="77777777" w:rsidR="0002056A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3D69B257" w14:textId="77777777" w:rsidR="00D905BA" w:rsidRPr="0073338F" w:rsidRDefault="00D905B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58D184D6" w14:textId="77777777" w:rsidR="0073338F" w:rsidRPr="00653BF1" w:rsidRDefault="0073338F" w:rsidP="007333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AB04EF2" w14:textId="77777777" w:rsidR="0073338F" w:rsidRPr="0073338F" w:rsidRDefault="0073338F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0FBDC98A" w14:textId="60DD12C3" w:rsidR="00360466" w:rsidRPr="0073338F" w:rsidRDefault="001E656B" w:rsidP="00360466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br.</w:t>
      </w:r>
      <w:r w:rsidR="004003EA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4</w:t>
      </w:r>
      <w:r w:rsidR="00904E7B" w:rsidRPr="0073338F">
        <w:rPr>
          <w:rFonts w:ascii="Arial" w:hAnsi="Arial" w:cs="Arial"/>
          <w:b/>
        </w:rPr>
        <w:t xml:space="preserve"> </w:t>
      </w:r>
      <w:r w:rsidR="0086049F">
        <w:rPr>
          <w:rFonts w:ascii="Arial" w:hAnsi="Arial" w:cs="Arial"/>
          <w:b/>
        </w:rPr>
        <w:t>– Prihodi poslovanja (šifra 6)</w:t>
      </w:r>
    </w:p>
    <w:p w14:paraId="7A4B8D28" w14:textId="109A8330" w:rsidR="001E656B" w:rsidRPr="0073338F" w:rsidRDefault="001E656B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19010D57" w:rsidR="0048640D" w:rsidRPr="0073338F" w:rsidRDefault="0048640D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nastavku se obrazlaže kretanje prihoda </w:t>
      </w:r>
      <w:r w:rsidR="007D49B9" w:rsidRPr="0073338F">
        <w:rPr>
          <w:rFonts w:ascii="Arial" w:hAnsi="Arial" w:cs="Arial"/>
        </w:rPr>
        <w:t xml:space="preserve">i rashoda </w:t>
      </w:r>
      <w:r w:rsidRPr="0073338F">
        <w:rPr>
          <w:rFonts w:ascii="Arial" w:hAnsi="Arial" w:cs="Arial"/>
        </w:rPr>
        <w:t>u odnosu na prethodnu godinu:</w:t>
      </w:r>
    </w:p>
    <w:p w14:paraId="1874624C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800DF8D" w14:textId="3F27B80A" w:rsidR="00C46D70" w:rsidRPr="0073338F" w:rsidRDefault="00493947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>Šifra</w:t>
      </w:r>
      <w:r w:rsidR="00F459ED" w:rsidRPr="0073338F">
        <w:rPr>
          <w:rFonts w:ascii="Arial" w:hAnsi="Arial" w:cs="Arial"/>
          <w:b/>
        </w:rPr>
        <w:t xml:space="preserve"> 61</w:t>
      </w:r>
      <w:r w:rsidR="00F459ED" w:rsidRPr="0073338F">
        <w:rPr>
          <w:rFonts w:ascii="Arial" w:hAnsi="Arial" w:cs="Arial"/>
          <w:bCs/>
        </w:rPr>
        <w:t xml:space="preserve"> </w:t>
      </w:r>
      <w:r w:rsidR="00E87A08" w:rsidRPr="0073338F">
        <w:rPr>
          <w:rFonts w:ascii="Arial" w:hAnsi="Arial" w:cs="Arial"/>
          <w:bCs/>
        </w:rPr>
        <w:t>–</w:t>
      </w:r>
      <w:r w:rsidR="00D1630E" w:rsidRPr="0073338F">
        <w:rPr>
          <w:rFonts w:ascii="Arial" w:hAnsi="Arial" w:cs="Arial"/>
          <w:bCs/>
        </w:rPr>
        <w:t xml:space="preserve"> pr</w:t>
      </w:r>
      <w:r w:rsidR="00D1630E" w:rsidRPr="0073338F">
        <w:rPr>
          <w:rFonts w:ascii="Arial" w:hAnsi="Arial" w:cs="Arial"/>
        </w:rPr>
        <w:t xml:space="preserve">ihodi </w:t>
      </w:r>
      <w:r w:rsidR="0027385F" w:rsidRPr="0073338F">
        <w:rPr>
          <w:rFonts w:ascii="Arial" w:hAnsi="Arial" w:cs="Arial"/>
        </w:rPr>
        <w:t xml:space="preserve">od poreza </w:t>
      </w:r>
      <w:r w:rsidR="00F459ED" w:rsidRPr="0073338F">
        <w:rPr>
          <w:rFonts w:ascii="Arial" w:hAnsi="Arial" w:cs="Arial"/>
        </w:rPr>
        <w:t>su</w:t>
      </w:r>
      <w:r w:rsidR="005F67A2" w:rsidRPr="0073338F">
        <w:rPr>
          <w:rFonts w:ascii="Arial" w:hAnsi="Arial" w:cs="Arial"/>
        </w:rPr>
        <w:t xml:space="preserve"> </w:t>
      </w:r>
      <w:r w:rsidR="0019583C" w:rsidRPr="0073338F">
        <w:rPr>
          <w:rFonts w:ascii="Arial" w:hAnsi="Arial" w:cs="Arial"/>
        </w:rPr>
        <w:t>veći za</w:t>
      </w:r>
      <w:r w:rsidR="008D152C" w:rsidRPr="0073338F">
        <w:rPr>
          <w:rFonts w:ascii="Arial" w:hAnsi="Arial" w:cs="Arial"/>
        </w:rPr>
        <w:t xml:space="preserve"> </w:t>
      </w:r>
      <w:r w:rsidR="004B00A4" w:rsidRPr="0073338F">
        <w:rPr>
          <w:rFonts w:ascii="Arial" w:hAnsi="Arial" w:cs="Arial"/>
        </w:rPr>
        <w:t>50,5</w:t>
      </w:r>
      <w:r w:rsidRPr="0073338F">
        <w:rPr>
          <w:rFonts w:ascii="Arial" w:hAnsi="Arial" w:cs="Arial"/>
        </w:rPr>
        <w:t xml:space="preserve">% </w:t>
      </w:r>
      <w:r w:rsidR="00D1630E" w:rsidRPr="0073338F">
        <w:rPr>
          <w:rFonts w:ascii="Arial" w:hAnsi="Arial" w:cs="Arial"/>
        </w:rPr>
        <w:t xml:space="preserve">u odnosu na </w:t>
      </w:r>
      <w:r w:rsidR="0048640D" w:rsidRPr="0073338F">
        <w:rPr>
          <w:rFonts w:ascii="Arial" w:hAnsi="Arial" w:cs="Arial"/>
        </w:rPr>
        <w:t>prethodno izvještajno razdoblje</w:t>
      </w:r>
      <w:r w:rsidR="008D152C" w:rsidRPr="0073338F">
        <w:rPr>
          <w:rFonts w:ascii="Arial" w:hAnsi="Arial" w:cs="Arial"/>
        </w:rPr>
        <w:t xml:space="preserve"> te iznose </w:t>
      </w:r>
      <w:r w:rsidR="004B00A4" w:rsidRPr="0073338F">
        <w:rPr>
          <w:rFonts w:ascii="Arial" w:hAnsi="Arial" w:cs="Arial"/>
        </w:rPr>
        <w:t>4.129.594,84</w:t>
      </w:r>
      <w:r w:rsidR="00DF4529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176BD4" w:rsidRPr="0073338F">
        <w:rPr>
          <w:rFonts w:ascii="Arial" w:hAnsi="Arial" w:cs="Arial"/>
        </w:rPr>
        <w:t>. N</w:t>
      </w:r>
      <w:r w:rsidR="00F459ED" w:rsidRPr="0073338F">
        <w:rPr>
          <w:rFonts w:ascii="Arial" w:hAnsi="Arial" w:cs="Arial"/>
        </w:rPr>
        <w:t>ajveće povećanje odnosi se na</w:t>
      </w:r>
      <w:r w:rsidR="00312C06" w:rsidRPr="0073338F">
        <w:rPr>
          <w:rFonts w:ascii="Arial" w:hAnsi="Arial" w:cs="Arial"/>
        </w:rPr>
        <w:t xml:space="preserve"> porez i prirez</w:t>
      </w:r>
      <w:r w:rsidR="0002056A" w:rsidRPr="0073338F">
        <w:rPr>
          <w:rFonts w:ascii="Arial" w:hAnsi="Arial" w:cs="Arial"/>
        </w:rPr>
        <w:t xml:space="preserve"> </w:t>
      </w:r>
      <w:r w:rsidR="00312C06" w:rsidRPr="0073338F">
        <w:rPr>
          <w:rFonts w:ascii="Arial" w:hAnsi="Arial" w:cs="Arial"/>
        </w:rPr>
        <w:t>na dohodak, porez i prirez na dohodak od kapitala i</w:t>
      </w:r>
      <w:r w:rsidR="00F459ED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>porez na promet nekretnin</w:t>
      </w:r>
      <w:r w:rsidR="00176BD4" w:rsidRPr="0073338F">
        <w:rPr>
          <w:rFonts w:ascii="Arial" w:hAnsi="Arial" w:cs="Arial"/>
        </w:rPr>
        <w:t>a; d</w:t>
      </w:r>
      <w:r w:rsidR="00360466" w:rsidRPr="0073338F">
        <w:rPr>
          <w:rFonts w:ascii="Arial" w:hAnsi="Arial" w:cs="Arial"/>
        </w:rPr>
        <w:t xml:space="preserve">o </w:t>
      </w:r>
      <w:r w:rsidR="00312C06" w:rsidRPr="0073338F">
        <w:rPr>
          <w:rFonts w:ascii="Arial" w:hAnsi="Arial" w:cs="Arial"/>
        </w:rPr>
        <w:t>povećanj</w:t>
      </w:r>
      <w:r w:rsidR="00360466" w:rsidRPr="0073338F">
        <w:rPr>
          <w:rFonts w:ascii="Arial" w:hAnsi="Arial" w:cs="Arial"/>
        </w:rPr>
        <w:t>a</w:t>
      </w:r>
      <w:r w:rsidR="00312C06" w:rsidRPr="0073338F">
        <w:rPr>
          <w:rFonts w:ascii="Arial" w:hAnsi="Arial" w:cs="Arial"/>
        </w:rPr>
        <w:t xml:space="preserve"> je </w:t>
      </w:r>
      <w:r w:rsidR="00360466" w:rsidRPr="0073338F">
        <w:rPr>
          <w:rFonts w:ascii="Arial" w:hAnsi="Arial" w:cs="Arial"/>
        </w:rPr>
        <w:t xml:space="preserve">došlo </w:t>
      </w:r>
      <w:r w:rsidR="00312C06" w:rsidRPr="0073338F">
        <w:rPr>
          <w:rFonts w:ascii="Arial" w:hAnsi="Arial" w:cs="Arial"/>
        </w:rPr>
        <w:t>zbog pozitivnog trenda oporavka gospodarstva i povećanja rasta plaća.</w:t>
      </w:r>
      <w:r w:rsidR="00AF5345" w:rsidRPr="0073338F">
        <w:rPr>
          <w:rFonts w:ascii="Arial" w:hAnsi="Arial" w:cs="Arial"/>
        </w:rPr>
        <w:t xml:space="preserve"> </w:t>
      </w:r>
    </w:p>
    <w:p w14:paraId="459ED786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748CDC31" w14:textId="02237E3B" w:rsidR="00B74560" w:rsidRPr="0073338F" w:rsidRDefault="00BF36BB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63 </w:t>
      </w:r>
      <w:r w:rsidR="008D152C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>prihodi</w:t>
      </w:r>
      <w:r w:rsidR="008B60D3" w:rsidRPr="0073338F">
        <w:rPr>
          <w:rFonts w:ascii="Arial" w:hAnsi="Arial" w:cs="Arial"/>
        </w:rPr>
        <w:t xml:space="preserve">/pomoći </w:t>
      </w:r>
      <w:r w:rsidR="00CA1709" w:rsidRPr="0073338F">
        <w:rPr>
          <w:rFonts w:ascii="Arial" w:hAnsi="Arial" w:cs="Arial"/>
        </w:rPr>
        <w:t xml:space="preserve">su </w:t>
      </w:r>
      <w:r w:rsidR="008B60D3" w:rsidRPr="0073338F">
        <w:rPr>
          <w:rFonts w:ascii="Arial" w:hAnsi="Arial" w:cs="Arial"/>
        </w:rPr>
        <w:t xml:space="preserve">manji </w:t>
      </w:r>
      <w:r w:rsidR="00CA1709" w:rsidRPr="0073338F">
        <w:rPr>
          <w:rFonts w:ascii="Arial" w:hAnsi="Arial" w:cs="Arial"/>
        </w:rPr>
        <w:t>za</w:t>
      </w:r>
      <w:r w:rsidR="008B60D3" w:rsidRPr="0073338F">
        <w:rPr>
          <w:rFonts w:ascii="Arial" w:hAnsi="Arial" w:cs="Arial"/>
        </w:rPr>
        <w:t xml:space="preserve"> </w:t>
      </w:r>
      <w:r w:rsidR="00265741" w:rsidRPr="0073338F">
        <w:rPr>
          <w:rFonts w:ascii="Arial" w:hAnsi="Arial" w:cs="Arial"/>
        </w:rPr>
        <w:t>2,3%</w:t>
      </w:r>
      <w:r w:rsidR="008B60D3" w:rsidRPr="0073338F">
        <w:rPr>
          <w:rFonts w:ascii="Arial" w:hAnsi="Arial" w:cs="Arial"/>
        </w:rPr>
        <w:t xml:space="preserve"> u odnosu na</w:t>
      </w:r>
      <w:r w:rsidR="00D370AA" w:rsidRPr="0073338F">
        <w:rPr>
          <w:rFonts w:ascii="Arial" w:hAnsi="Arial" w:cs="Arial"/>
        </w:rPr>
        <w:t xml:space="preserve"> isto izvješt</w:t>
      </w:r>
      <w:r w:rsidR="008B60D3" w:rsidRPr="0073338F">
        <w:rPr>
          <w:rFonts w:ascii="Arial" w:hAnsi="Arial" w:cs="Arial"/>
        </w:rPr>
        <w:t>a</w:t>
      </w:r>
      <w:r w:rsidR="00D370AA" w:rsidRPr="0073338F">
        <w:rPr>
          <w:rFonts w:ascii="Arial" w:hAnsi="Arial" w:cs="Arial"/>
        </w:rPr>
        <w:t>j</w:t>
      </w:r>
      <w:r w:rsidR="008B60D3" w:rsidRPr="0073338F">
        <w:rPr>
          <w:rFonts w:ascii="Arial" w:hAnsi="Arial" w:cs="Arial"/>
        </w:rPr>
        <w:t>n</w:t>
      </w:r>
      <w:r w:rsidR="00D370AA" w:rsidRPr="0073338F">
        <w:rPr>
          <w:rFonts w:ascii="Arial" w:hAnsi="Arial" w:cs="Arial"/>
        </w:rPr>
        <w:t>o razdoblj</w:t>
      </w:r>
      <w:r w:rsidR="008B60D3" w:rsidRPr="0073338F">
        <w:rPr>
          <w:rFonts w:ascii="Arial" w:hAnsi="Arial" w:cs="Arial"/>
        </w:rPr>
        <w:t>e</w:t>
      </w:r>
      <w:r w:rsidR="00D370AA" w:rsidRPr="0073338F">
        <w:rPr>
          <w:rFonts w:ascii="Arial" w:hAnsi="Arial" w:cs="Arial"/>
        </w:rPr>
        <w:t xml:space="preserve"> prethod</w:t>
      </w:r>
      <w:r w:rsidR="00BB3CCF" w:rsidRPr="0073338F">
        <w:rPr>
          <w:rFonts w:ascii="Arial" w:hAnsi="Arial" w:cs="Arial"/>
        </w:rPr>
        <w:t>ne godine</w:t>
      </w:r>
      <w:r w:rsidR="00651F8E" w:rsidRPr="0073338F">
        <w:rPr>
          <w:rFonts w:ascii="Arial" w:hAnsi="Arial" w:cs="Arial"/>
        </w:rPr>
        <w:t>. Najveće promjene bilježe kapitalne pomoći</w:t>
      </w:r>
      <w:r w:rsidR="004A5F1A" w:rsidRPr="0073338F">
        <w:rPr>
          <w:rFonts w:ascii="Arial" w:hAnsi="Arial" w:cs="Arial"/>
        </w:rPr>
        <w:t xml:space="preserve"> </w:t>
      </w:r>
      <w:r w:rsidR="00651F8E" w:rsidRPr="0073338F">
        <w:rPr>
          <w:rFonts w:ascii="Arial" w:hAnsi="Arial" w:cs="Arial"/>
        </w:rPr>
        <w:t xml:space="preserve">iz drugih proračuna koje su smanjene za 95,3 % (šifra 6332) te </w:t>
      </w:r>
      <w:r w:rsidR="00312C06" w:rsidRPr="0073338F">
        <w:rPr>
          <w:rFonts w:ascii="Arial" w:hAnsi="Arial" w:cs="Arial"/>
        </w:rPr>
        <w:t>kapitalne pomoći temeljem prijenosa EU sredstava za izgradnju Doma za starije osobe</w:t>
      </w:r>
      <w:r w:rsidR="008B60D3" w:rsidRPr="0073338F">
        <w:rPr>
          <w:rFonts w:ascii="Arial" w:hAnsi="Arial" w:cs="Arial"/>
        </w:rPr>
        <w:t xml:space="preserve"> </w:t>
      </w:r>
      <w:r w:rsidR="00E830DF" w:rsidRPr="0073338F">
        <w:rPr>
          <w:rFonts w:ascii="Arial" w:hAnsi="Arial" w:cs="Arial"/>
        </w:rPr>
        <w:t xml:space="preserve">koje </w:t>
      </w:r>
      <w:r w:rsidR="00651F8E" w:rsidRPr="0073338F">
        <w:rPr>
          <w:rFonts w:ascii="Arial" w:hAnsi="Arial" w:cs="Arial"/>
        </w:rPr>
        <w:t>bilježe porast za 65,8%</w:t>
      </w:r>
      <w:r w:rsidR="00176BD4" w:rsidRPr="0073338F">
        <w:rPr>
          <w:rFonts w:ascii="Arial" w:hAnsi="Arial" w:cs="Arial"/>
        </w:rPr>
        <w:t xml:space="preserve"> (šifra 6382)</w:t>
      </w:r>
      <w:r w:rsidR="00651F8E" w:rsidRPr="0073338F">
        <w:rPr>
          <w:rFonts w:ascii="Arial" w:hAnsi="Arial" w:cs="Arial"/>
        </w:rPr>
        <w:t>.</w:t>
      </w:r>
      <w:r w:rsidR="008B60D3" w:rsidRPr="0073338F">
        <w:rPr>
          <w:rFonts w:ascii="Arial" w:hAnsi="Arial" w:cs="Arial"/>
        </w:rPr>
        <w:t xml:space="preserve"> </w:t>
      </w:r>
    </w:p>
    <w:p w14:paraId="1E65FA83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3F3D0C3D" w14:textId="26AE3E54" w:rsidR="001A264F" w:rsidRPr="00DB5513" w:rsidRDefault="00573B9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65</w:t>
      </w:r>
      <w:r w:rsidRPr="0073338F">
        <w:rPr>
          <w:rFonts w:ascii="Arial" w:hAnsi="Arial" w:cs="Arial"/>
        </w:rPr>
        <w:t xml:space="preserve"> – </w:t>
      </w:r>
      <w:r w:rsidR="0027385F" w:rsidRPr="0073338F">
        <w:rPr>
          <w:rFonts w:ascii="Arial" w:hAnsi="Arial" w:cs="Arial"/>
        </w:rPr>
        <w:t>prihodi od upravnih i administrativnih pristojbi, pristojbi po posebnim propisima i naknadama</w:t>
      </w:r>
      <w:r w:rsidR="0027385F" w:rsidRPr="0073338F">
        <w:rPr>
          <w:rFonts w:ascii="Arial" w:hAnsi="Arial" w:cs="Arial"/>
          <w:b/>
          <w:bCs/>
        </w:rPr>
        <w:t xml:space="preserve">; </w:t>
      </w:r>
      <w:r w:rsidRPr="0073338F">
        <w:rPr>
          <w:rFonts w:ascii="Arial" w:hAnsi="Arial" w:cs="Arial"/>
        </w:rPr>
        <w:t xml:space="preserve">ostvareni su </w:t>
      </w:r>
      <w:r w:rsidR="008B60D3" w:rsidRPr="0073338F">
        <w:rPr>
          <w:rFonts w:ascii="Arial" w:hAnsi="Arial" w:cs="Arial"/>
        </w:rPr>
        <w:t xml:space="preserve">za </w:t>
      </w:r>
      <w:r w:rsidR="00265741" w:rsidRPr="0073338F">
        <w:rPr>
          <w:rFonts w:ascii="Arial" w:hAnsi="Arial" w:cs="Arial"/>
        </w:rPr>
        <w:t>1,3%</w:t>
      </w:r>
      <w:r w:rsidR="00B131A9" w:rsidRPr="0073338F">
        <w:rPr>
          <w:rFonts w:ascii="Arial" w:hAnsi="Arial" w:cs="Arial"/>
        </w:rPr>
        <w:t xml:space="preserve"> manje</w:t>
      </w:r>
      <w:r w:rsidR="001A264F" w:rsidRPr="0073338F">
        <w:rPr>
          <w:rFonts w:ascii="Arial" w:hAnsi="Arial" w:cs="Arial"/>
        </w:rPr>
        <w:t xml:space="preserve"> u odnosu na isto izvještajno razdoblje prošle godine</w:t>
      </w:r>
      <w:r w:rsidR="00B131A9" w:rsidRPr="0073338F">
        <w:rPr>
          <w:rFonts w:ascii="Arial" w:hAnsi="Arial" w:cs="Arial"/>
        </w:rPr>
        <w:t xml:space="preserve">. </w:t>
      </w:r>
      <w:r w:rsidR="001A264F" w:rsidRPr="0073338F">
        <w:rPr>
          <w:rFonts w:ascii="Arial" w:hAnsi="Arial" w:cs="Arial"/>
        </w:rPr>
        <w:lastRenderedPageBreak/>
        <w:t>U</w:t>
      </w:r>
      <w:r w:rsidR="00B131A9" w:rsidRPr="0073338F">
        <w:rPr>
          <w:rFonts w:ascii="Arial" w:hAnsi="Arial" w:cs="Arial"/>
        </w:rPr>
        <w:t xml:space="preserve">nutar </w:t>
      </w:r>
      <w:r w:rsidR="001A264F" w:rsidRPr="0073338F">
        <w:rPr>
          <w:rFonts w:ascii="Arial" w:hAnsi="Arial" w:cs="Arial"/>
        </w:rPr>
        <w:t xml:space="preserve">navedene </w:t>
      </w:r>
      <w:r w:rsidR="00B131A9" w:rsidRPr="0073338F">
        <w:rPr>
          <w:rFonts w:ascii="Arial" w:hAnsi="Arial" w:cs="Arial"/>
        </w:rPr>
        <w:t>skupin</w:t>
      </w:r>
      <w:r w:rsidR="001A264F" w:rsidRPr="0073338F">
        <w:rPr>
          <w:rFonts w:ascii="Arial" w:hAnsi="Arial" w:cs="Arial"/>
        </w:rPr>
        <w:t>e najveće promjene bilježe</w:t>
      </w:r>
      <w:r w:rsidR="003B0C26" w:rsidRPr="0073338F">
        <w:rPr>
          <w:rFonts w:ascii="Arial" w:hAnsi="Arial" w:cs="Arial"/>
        </w:rPr>
        <w:t xml:space="preserve"> upravne i administrativne pristojbe koje su veće za 22,4% (šifra 651), prihodi po posebnim propisima bilježe smanjenj</w:t>
      </w:r>
      <w:r w:rsidR="006E6007" w:rsidRPr="0073338F">
        <w:rPr>
          <w:rFonts w:ascii="Arial" w:hAnsi="Arial" w:cs="Arial"/>
        </w:rPr>
        <w:t>e</w:t>
      </w:r>
      <w:r w:rsidR="003B0C26" w:rsidRPr="0073338F">
        <w:rPr>
          <w:rFonts w:ascii="Arial" w:hAnsi="Arial" w:cs="Arial"/>
        </w:rPr>
        <w:t xml:space="preserve"> od </w:t>
      </w:r>
      <w:r w:rsidR="006E6007" w:rsidRPr="0073338F">
        <w:rPr>
          <w:rFonts w:ascii="Arial" w:hAnsi="Arial" w:cs="Arial"/>
        </w:rPr>
        <w:t xml:space="preserve">19% a odnosi se na </w:t>
      </w:r>
      <w:r w:rsidR="003B0C26" w:rsidRPr="0073338F">
        <w:rPr>
          <w:rFonts w:ascii="Arial" w:hAnsi="Arial" w:cs="Arial"/>
        </w:rPr>
        <w:t>prihod</w:t>
      </w:r>
      <w:r w:rsidR="006E6007" w:rsidRPr="0073338F">
        <w:rPr>
          <w:rFonts w:ascii="Arial" w:hAnsi="Arial" w:cs="Arial"/>
        </w:rPr>
        <w:t>e</w:t>
      </w:r>
      <w:r w:rsidR="003B0C26" w:rsidRPr="0073338F">
        <w:rPr>
          <w:rFonts w:ascii="Arial" w:hAnsi="Arial" w:cs="Arial"/>
        </w:rPr>
        <w:t xml:space="preserve"> vodnog </w:t>
      </w:r>
      <w:r w:rsidR="003B0C26" w:rsidRPr="00DB5513">
        <w:rPr>
          <w:rFonts w:ascii="Arial" w:hAnsi="Arial" w:cs="Arial"/>
        </w:rPr>
        <w:t>gospodarstva (8% vodni doprinos; šifra 6522) koji su veći za 158,7%,</w:t>
      </w:r>
      <w:r w:rsidR="006E6007" w:rsidRPr="00DB5513">
        <w:rPr>
          <w:rFonts w:ascii="Arial" w:hAnsi="Arial" w:cs="Arial"/>
        </w:rPr>
        <w:t xml:space="preserve"> doprinosa za šume koji su veći za 101% (šifra 6524), ostali nespomenuti prihodi smanjeni su za 19,1% </w:t>
      </w:r>
      <w:r w:rsidR="003B0C26" w:rsidRPr="00DB5513">
        <w:rPr>
          <w:rFonts w:ascii="Arial" w:hAnsi="Arial" w:cs="Arial"/>
        </w:rPr>
        <w:t xml:space="preserve"> </w:t>
      </w:r>
      <w:r w:rsidR="006E6007" w:rsidRPr="00DB5513">
        <w:rPr>
          <w:rFonts w:ascii="Arial" w:hAnsi="Arial" w:cs="Arial"/>
        </w:rPr>
        <w:t>a obuhvaćaju refundacije isplate šteta, povrate u gradski proračun, prihode od NUV-a, povrate stipendija i ostale nespomenute prihode koji se odnose na prihode proračunskih korisnika (cijena usluga), te komunalne doprinose i naknade koji su veći za 11,8% (šifra 653).</w:t>
      </w:r>
      <w:bookmarkStart w:id="0" w:name="_Hlk159571519"/>
    </w:p>
    <w:bookmarkEnd w:id="0"/>
    <w:p w14:paraId="4DA49AB4" w14:textId="77777777" w:rsidR="00E87A08" w:rsidRPr="00DB5513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55F05D06" w14:textId="5A17D82A" w:rsidR="004C50E3" w:rsidRPr="005D1D43" w:rsidRDefault="004C50E3" w:rsidP="004B304F">
      <w:pPr>
        <w:spacing w:after="0" w:line="240" w:lineRule="auto"/>
        <w:jc w:val="both"/>
        <w:rPr>
          <w:rFonts w:ascii="Arial" w:hAnsi="Arial" w:cs="Arial"/>
        </w:rPr>
      </w:pPr>
      <w:r w:rsidRPr="005D1D43">
        <w:rPr>
          <w:rFonts w:ascii="Arial" w:hAnsi="Arial" w:cs="Arial"/>
          <w:b/>
          <w:bCs/>
        </w:rPr>
        <w:t>Šifra 66</w:t>
      </w:r>
      <w:r w:rsidRPr="005D1D43">
        <w:rPr>
          <w:rFonts w:ascii="Arial" w:hAnsi="Arial" w:cs="Arial"/>
        </w:rPr>
        <w:t xml:space="preserve"> – prihodi od </w:t>
      </w:r>
      <w:r w:rsidR="00EC7B3B" w:rsidRPr="005D1D43">
        <w:rPr>
          <w:rFonts w:ascii="Arial" w:hAnsi="Arial" w:cs="Arial"/>
        </w:rPr>
        <w:t xml:space="preserve">prodaje proizvoda i robe te pruženih usluga, prihodi od donacija te povrati po protestiranim jamstvima (šifra 66) veći su za </w:t>
      </w:r>
      <w:r w:rsidR="006E6007" w:rsidRPr="005D1D43">
        <w:rPr>
          <w:rFonts w:ascii="Arial" w:hAnsi="Arial" w:cs="Arial"/>
        </w:rPr>
        <w:t>327,1</w:t>
      </w:r>
      <w:r w:rsidR="00EC7B3B" w:rsidRPr="005D1D43">
        <w:rPr>
          <w:rFonts w:ascii="Arial" w:hAnsi="Arial" w:cs="Arial"/>
        </w:rPr>
        <w:t>%. navedeno povećanje odnosi se na prihode od pruženih usluga (šifra 6615)</w:t>
      </w:r>
      <w:r w:rsidR="005D1D43">
        <w:rPr>
          <w:rFonts w:ascii="Arial" w:hAnsi="Arial" w:cs="Arial"/>
        </w:rPr>
        <w:t xml:space="preserve"> –</w:t>
      </w:r>
      <w:r w:rsidR="006E6007" w:rsidRPr="005D1D43">
        <w:rPr>
          <w:rFonts w:ascii="Arial" w:hAnsi="Arial" w:cs="Arial"/>
        </w:rPr>
        <w:t xml:space="preserve"> 297,5%</w:t>
      </w:r>
      <w:r w:rsidR="00EC7B3B" w:rsidRPr="005D1D43">
        <w:rPr>
          <w:rFonts w:ascii="Arial" w:hAnsi="Arial" w:cs="Arial"/>
        </w:rPr>
        <w:t xml:space="preserve"> i donacije (šifra 663) </w:t>
      </w:r>
      <w:r w:rsidR="00D93B89" w:rsidRPr="005D1D43">
        <w:rPr>
          <w:rFonts w:ascii="Arial" w:hAnsi="Arial" w:cs="Arial"/>
        </w:rPr>
        <w:t>-1292,7%</w:t>
      </w:r>
      <w:r w:rsidR="00FA3F08" w:rsidRPr="005D1D43">
        <w:rPr>
          <w:rFonts w:ascii="Arial" w:hAnsi="Arial" w:cs="Arial"/>
        </w:rPr>
        <w:t xml:space="preserve"> </w:t>
      </w:r>
      <w:r w:rsidR="00D93B89" w:rsidRPr="005D1D43">
        <w:rPr>
          <w:rFonts w:ascii="Arial" w:hAnsi="Arial" w:cs="Arial"/>
        </w:rPr>
        <w:t>a odnosi se na tekuće donacije Područne vatrogasne zajednice Buzet</w:t>
      </w:r>
      <w:r w:rsidR="00B62E9F" w:rsidRPr="005D1D43">
        <w:rPr>
          <w:rFonts w:ascii="Arial" w:hAnsi="Arial" w:cs="Arial"/>
        </w:rPr>
        <w:t>.</w:t>
      </w:r>
    </w:p>
    <w:p w14:paraId="016CCD4C" w14:textId="77777777" w:rsidR="00360466" w:rsidRPr="005D1D43" w:rsidRDefault="00360466" w:rsidP="004B304F">
      <w:pPr>
        <w:spacing w:after="0" w:line="240" w:lineRule="auto"/>
        <w:jc w:val="both"/>
        <w:rPr>
          <w:rFonts w:ascii="Arial" w:hAnsi="Arial" w:cs="Arial"/>
        </w:rPr>
      </w:pPr>
    </w:p>
    <w:p w14:paraId="43FBAF55" w14:textId="77777777" w:rsidR="004E4995" w:rsidRPr="005D1D43" w:rsidRDefault="004E4995" w:rsidP="004B304F">
      <w:pPr>
        <w:spacing w:after="0" w:line="240" w:lineRule="auto"/>
        <w:jc w:val="both"/>
        <w:rPr>
          <w:rFonts w:ascii="Arial" w:hAnsi="Arial" w:cs="Arial"/>
        </w:rPr>
      </w:pPr>
    </w:p>
    <w:p w14:paraId="2184BC33" w14:textId="7DBB5B33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D1D43">
        <w:rPr>
          <w:rFonts w:ascii="Arial" w:hAnsi="Arial" w:cs="Arial"/>
          <w:b/>
          <w:bCs/>
        </w:rPr>
        <w:t>Bilješka br. 5 – Rashodi poslovanja (šifra 3)</w:t>
      </w:r>
    </w:p>
    <w:p w14:paraId="0D058F33" w14:textId="77777777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</w:rPr>
      </w:pPr>
    </w:p>
    <w:p w14:paraId="733AC8EA" w14:textId="77777777" w:rsidR="003A0F2C" w:rsidRPr="00DB5513" w:rsidRDefault="003A0F2C" w:rsidP="003A0F2C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U nastavku se obrazlaže kretanje rashoda u odnosu na isto razdoblje za prethodnu godinu:</w:t>
      </w:r>
    </w:p>
    <w:p w14:paraId="33698C5E" w14:textId="77777777" w:rsidR="003A0F2C" w:rsidRPr="00DB5513" w:rsidRDefault="003A0F2C" w:rsidP="004B304F">
      <w:pPr>
        <w:spacing w:after="0" w:line="240" w:lineRule="auto"/>
        <w:jc w:val="both"/>
        <w:rPr>
          <w:rFonts w:ascii="Arial" w:hAnsi="Arial" w:cs="Arial"/>
        </w:rPr>
      </w:pPr>
    </w:p>
    <w:p w14:paraId="19B6E102" w14:textId="2C772401" w:rsidR="00E740F3" w:rsidRPr="005A0BBA" w:rsidRDefault="000B7848" w:rsidP="00D458D7">
      <w:pPr>
        <w:spacing w:after="0" w:line="240" w:lineRule="auto"/>
        <w:jc w:val="both"/>
        <w:rPr>
          <w:rFonts w:ascii="Arial" w:hAnsi="Arial" w:cs="Arial"/>
          <w:bCs/>
        </w:rPr>
      </w:pPr>
      <w:r w:rsidRPr="005A0BBA">
        <w:rPr>
          <w:rFonts w:ascii="Arial" w:hAnsi="Arial" w:cs="Arial"/>
          <w:b/>
        </w:rPr>
        <w:t xml:space="preserve">Šifra 31 </w:t>
      </w:r>
      <w:r w:rsidRPr="005A0BBA">
        <w:rPr>
          <w:rFonts w:ascii="Arial" w:hAnsi="Arial" w:cs="Arial"/>
          <w:bCs/>
        </w:rPr>
        <w:t>(rashodi za zaposlene)</w:t>
      </w:r>
      <w:r w:rsidR="00E87A08" w:rsidRPr="005A0BBA">
        <w:rPr>
          <w:rFonts w:ascii="Arial" w:hAnsi="Arial" w:cs="Arial"/>
          <w:bCs/>
        </w:rPr>
        <w:t xml:space="preserve"> –</w:t>
      </w:r>
      <w:r w:rsidR="0048640D" w:rsidRPr="005A0BBA">
        <w:rPr>
          <w:rFonts w:ascii="Arial" w:hAnsi="Arial" w:cs="Arial"/>
          <w:bCs/>
        </w:rPr>
        <w:t xml:space="preserve"> </w:t>
      </w:r>
      <w:r w:rsidR="00E729C5" w:rsidRPr="005A0BBA">
        <w:rPr>
          <w:rFonts w:ascii="Arial" w:hAnsi="Arial" w:cs="Arial"/>
          <w:bCs/>
        </w:rPr>
        <w:t xml:space="preserve">veći su za </w:t>
      </w:r>
      <w:r w:rsidR="00651F8E" w:rsidRPr="005A0BBA">
        <w:rPr>
          <w:rFonts w:ascii="Arial" w:hAnsi="Arial" w:cs="Arial"/>
          <w:bCs/>
        </w:rPr>
        <w:t>15,3</w:t>
      </w:r>
      <w:r w:rsidR="00E729C5" w:rsidRPr="005A0BBA">
        <w:rPr>
          <w:rFonts w:ascii="Arial" w:hAnsi="Arial" w:cs="Arial"/>
          <w:bCs/>
        </w:rPr>
        <w:t xml:space="preserve">% </w:t>
      </w:r>
      <w:r w:rsidR="008A7003" w:rsidRPr="005A0BBA">
        <w:rPr>
          <w:rFonts w:ascii="Arial" w:hAnsi="Arial" w:cs="Arial"/>
          <w:bCs/>
        </w:rPr>
        <w:t>u odnosu na 202</w:t>
      </w:r>
      <w:r w:rsidR="00D458D7" w:rsidRPr="005A0BBA">
        <w:rPr>
          <w:rFonts w:ascii="Arial" w:hAnsi="Arial" w:cs="Arial"/>
          <w:bCs/>
        </w:rPr>
        <w:t>2</w:t>
      </w:r>
      <w:r w:rsidR="008A7003" w:rsidRPr="005A0BBA">
        <w:rPr>
          <w:rFonts w:ascii="Arial" w:hAnsi="Arial" w:cs="Arial"/>
          <w:bCs/>
        </w:rPr>
        <w:t>.godinu</w:t>
      </w:r>
      <w:r w:rsidR="004151D8" w:rsidRPr="005A0BBA">
        <w:rPr>
          <w:rFonts w:ascii="Arial" w:hAnsi="Arial" w:cs="Arial"/>
          <w:bCs/>
        </w:rPr>
        <w:t xml:space="preserve">, odnosi se na </w:t>
      </w:r>
      <w:r w:rsidR="005A0BBA" w:rsidRPr="005A0BBA">
        <w:rPr>
          <w:rFonts w:ascii="Arial" w:hAnsi="Arial" w:cs="Arial"/>
          <w:bCs/>
        </w:rPr>
        <w:t>korekciju koeficijenata i osnovice za obračun plaće službenika i namještenika u gradskoj upravi Grada te zaposlenih kod proračunskih korisnika Grada Buzeta</w:t>
      </w:r>
      <w:r w:rsidR="00DE2E93">
        <w:rPr>
          <w:rFonts w:ascii="Arial" w:hAnsi="Arial" w:cs="Arial"/>
          <w:bCs/>
        </w:rPr>
        <w:t xml:space="preserve"> (6%) </w:t>
      </w:r>
      <w:r w:rsidR="005A0BBA" w:rsidRPr="005A0BBA">
        <w:rPr>
          <w:rFonts w:ascii="Arial" w:hAnsi="Arial" w:cs="Arial"/>
          <w:bCs/>
        </w:rPr>
        <w:t xml:space="preserve">od siječnja 2023, te </w:t>
      </w:r>
      <w:r w:rsidR="004151D8" w:rsidRPr="005A0BBA">
        <w:rPr>
          <w:rFonts w:ascii="Arial" w:hAnsi="Arial" w:cs="Arial"/>
          <w:bCs/>
        </w:rPr>
        <w:t xml:space="preserve">povećanje </w:t>
      </w:r>
      <w:r w:rsidR="005A0BBA" w:rsidRPr="005A0BBA">
        <w:rPr>
          <w:rFonts w:ascii="Arial" w:hAnsi="Arial" w:cs="Arial"/>
          <w:bCs/>
        </w:rPr>
        <w:t xml:space="preserve">osnovice </w:t>
      </w:r>
      <w:r w:rsidR="004151D8" w:rsidRPr="005A0BBA">
        <w:rPr>
          <w:rFonts w:ascii="Arial" w:hAnsi="Arial" w:cs="Arial"/>
          <w:bCs/>
        </w:rPr>
        <w:t>svih zaposlenih kod proračunskih korisnika i Grada Buzeta</w:t>
      </w:r>
      <w:r w:rsidR="005A0BBA" w:rsidRPr="005A0BBA">
        <w:rPr>
          <w:rFonts w:ascii="Arial" w:hAnsi="Arial" w:cs="Arial"/>
          <w:bCs/>
        </w:rPr>
        <w:t xml:space="preserve"> za 4% </w:t>
      </w:r>
      <w:r w:rsidR="004151D8" w:rsidRPr="005A0BBA">
        <w:rPr>
          <w:rFonts w:ascii="Arial" w:hAnsi="Arial" w:cs="Arial"/>
          <w:bCs/>
        </w:rPr>
        <w:t xml:space="preserve">od </w:t>
      </w:r>
      <w:r w:rsidR="005A0BBA" w:rsidRPr="005A0BBA">
        <w:rPr>
          <w:rFonts w:ascii="Arial" w:hAnsi="Arial" w:cs="Arial"/>
          <w:bCs/>
        </w:rPr>
        <w:t xml:space="preserve">lipnja </w:t>
      </w:r>
      <w:r w:rsidR="00F12B87" w:rsidRPr="005A0BBA">
        <w:rPr>
          <w:rFonts w:ascii="Arial" w:hAnsi="Arial" w:cs="Arial"/>
          <w:bCs/>
        </w:rPr>
        <w:t>2023.</w:t>
      </w:r>
      <w:r w:rsidR="004151D8" w:rsidRPr="005A0BBA">
        <w:rPr>
          <w:rFonts w:ascii="Arial" w:hAnsi="Arial" w:cs="Arial"/>
          <w:bCs/>
        </w:rPr>
        <w:t xml:space="preserve"> godine</w:t>
      </w:r>
      <w:r w:rsidR="005A0BBA" w:rsidRPr="005A0BBA">
        <w:rPr>
          <w:rFonts w:ascii="Arial" w:hAnsi="Arial" w:cs="Arial"/>
          <w:bCs/>
        </w:rPr>
        <w:t>.</w:t>
      </w:r>
      <w:r w:rsidR="00D458D7" w:rsidRPr="005A0BBA">
        <w:rPr>
          <w:rFonts w:ascii="Arial" w:hAnsi="Arial" w:cs="Arial"/>
          <w:bCs/>
        </w:rPr>
        <w:t xml:space="preserve"> </w:t>
      </w:r>
    </w:p>
    <w:p w14:paraId="24D564D5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324BDAC3" w:rsidR="00D9389A" w:rsidRPr="0073338F" w:rsidRDefault="00EF204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32 </w:t>
      </w:r>
      <w:r w:rsidRPr="0073338F">
        <w:rPr>
          <w:rFonts w:ascii="Arial" w:hAnsi="Arial" w:cs="Arial"/>
          <w:bCs/>
        </w:rPr>
        <w:t>(materijalni rashodi)</w:t>
      </w:r>
      <w:r w:rsidR="00D9389A" w:rsidRPr="0073338F">
        <w:rPr>
          <w:rFonts w:ascii="Arial" w:hAnsi="Arial" w:cs="Arial"/>
        </w:rPr>
        <w:t xml:space="preserve"> </w:t>
      </w:r>
      <w:r w:rsidR="00E87A08" w:rsidRPr="0073338F">
        <w:rPr>
          <w:rFonts w:ascii="Arial" w:hAnsi="Arial" w:cs="Arial"/>
        </w:rPr>
        <w:t xml:space="preserve">– </w:t>
      </w:r>
      <w:r w:rsidR="00F27944" w:rsidRPr="0073338F">
        <w:rPr>
          <w:rFonts w:ascii="Arial" w:hAnsi="Arial" w:cs="Arial"/>
        </w:rPr>
        <w:t>veći</w:t>
      </w:r>
      <w:r w:rsidR="00137532" w:rsidRPr="0073338F">
        <w:rPr>
          <w:rFonts w:ascii="Arial" w:hAnsi="Arial" w:cs="Arial"/>
        </w:rPr>
        <w:t xml:space="preserve"> su za </w:t>
      </w:r>
      <w:r w:rsidR="0008219F" w:rsidRPr="0073338F">
        <w:rPr>
          <w:rFonts w:ascii="Arial" w:hAnsi="Arial" w:cs="Arial"/>
        </w:rPr>
        <w:t>16,1</w:t>
      </w:r>
      <w:r w:rsidR="00137532" w:rsidRPr="0073338F">
        <w:rPr>
          <w:rFonts w:ascii="Arial" w:hAnsi="Arial" w:cs="Arial"/>
        </w:rPr>
        <w:t xml:space="preserve">% </w:t>
      </w:r>
      <w:r w:rsidR="00B82348" w:rsidRPr="0073338F">
        <w:rPr>
          <w:rFonts w:ascii="Arial" w:hAnsi="Arial" w:cs="Arial"/>
        </w:rPr>
        <w:t>nego u istom izvještajnom razdoblju prethodn</w:t>
      </w:r>
      <w:r w:rsidR="009C6F6C" w:rsidRPr="0073338F">
        <w:rPr>
          <w:rFonts w:ascii="Arial" w:hAnsi="Arial" w:cs="Arial"/>
        </w:rPr>
        <w:t>e</w:t>
      </w:r>
      <w:r w:rsidR="00B82348" w:rsidRPr="0073338F">
        <w:rPr>
          <w:rFonts w:ascii="Arial" w:hAnsi="Arial" w:cs="Arial"/>
        </w:rPr>
        <w:t xml:space="preserve"> godin</w:t>
      </w:r>
      <w:r w:rsidR="009C6F6C" w:rsidRPr="0073338F">
        <w:rPr>
          <w:rFonts w:ascii="Arial" w:hAnsi="Arial" w:cs="Arial"/>
        </w:rPr>
        <w:t>e</w:t>
      </w:r>
      <w:r w:rsidR="00137532" w:rsidRPr="0073338F">
        <w:rPr>
          <w:rFonts w:ascii="Arial" w:hAnsi="Arial" w:cs="Arial"/>
        </w:rPr>
        <w:t xml:space="preserve">, </w:t>
      </w:r>
      <w:r w:rsidR="00F27944" w:rsidRPr="0073338F">
        <w:rPr>
          <w:rFonts w:ascii="Arial" w:hAnsi="Arial" w:cs="Arial"/>
        </w:rPr>
        <w:t>pretežno se odnosi na povećanje cijen</w:t>
      </w:r>
      <w:r w:rsidR="003B0AE2" w:rsidRPr="0073338F">
        <w:rPr>
          <w:rFonts w:ascii="Arial" w:hAnsi="Arial" w:cs="Arial"/>
        </w:rPr>
        <w:t>a materijala, usluga i energije</w:t>
      </w:r>
      <w:r w:rsidR="00D458D7" w:rsidRPr="0073338F">
        <w:rPr>
          <w:rFonts w:ascii="Arial" w:hAnsi="Arial" w:cs="Arial"/>
        </w:rPr>
        <w:t xml:space="preserve">, kao i većeg broja službenih putovanja, većih premija osiguranja i ostalih nespomenutih rashoda poslovanja koji obuhvaćaju </w:t>
      </w:r>
      <w:r w:rsidR="009C6F6C" w:rsidRPr="0073338F">
        <w:rPr>
          <w:rFonts w:ascii="Arial" w:hAnsi="Arial" w:cs="Arial"/>
        </w:rPr>
        <w:t>održavanje javnih i zelenih površina, naselja, groblja, čistoće javnih površina, atmosferskih voda i ostale rashode.</w:t>
      </w:r>
    </w:p>
    <w:p w14:paraId="64AFB526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2700338C" w14:textId="72F3C3B0" w:rsidR="009C6F6C" w:rsidRPr="0073338F" w:rsidRDefault="009C6F6C" w:rsidP="009C6F6C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34 </w:t>
      </w:r>
      <w:r w:rsidRPr="0073338F">
        <w:rPr>
          <w:rFonts w:ascii="Arial" w:hAnsi="Arial" w:cs="Arial"/>
          <w:bCs/>
        </w:rPr>
        <w:t>(financijski rashodi)</w:t>
      </w:r>
      <w:r w:rsidRPr="0073338F">
        <w:rPr>
          <w:rFonts w:ascii="Arial" w:hAnsi="Arial" w:cs="Arial"/>
        </w:rPr>
        <w:t xml:space="preserve"> – veći su za </w:t>
      </w:r>
      <w:r w:rsidR="0008219F" w:rsidRPr="0073338F">
        <w:rPr>
          <w:rFonts w:ascii="Arial" w:hAnsi="Arial" w:cs="Arial"/>
        </w:rPr>
        <w:t>44,2</w:t>
      </w:r>
      <w:r w:rsidRPr="0073338F">
        <w:rPr>
          <w:rFonts w:ascii="Arial" w:hAnsi="Arial" w:cs="Arial"/>
        </w:rPr>
        <w:t>% nego u istom izvještajnom razdoblju prethodne godine</w:t>
      </w:r>
      <w:r w:rsidR="0008219F" w:rsidRPr="0073338F">
        <w:rPr>
          <w:rFonts w:ascii="Arial" w:hAnsi="Arial" w:cs="Arial"/>
        </w:rPr>
        <w:t xml:space="preserve">. Unutar navedene skupine najveći porast odnosi se na kamate za primljene kredite od kreditnih institucija za 107,3 % (šifra 342). </w:t>
      </w:r>
    </w:p>
    <w:p w14:paraId="7E88BEE8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B10D58" w14:textId="5577DB93" w:rsidR="009C6F6C" w:rsidRPr="0073338F" w:rsidRDefault="00E72700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35</w:t>
      </w:r>
      <w:r w:rsidRPr="0073338F">
        <w:rPr>
          <w:rFonts w:ascii="Arial" w:hAnsi="Arial" w:cs="Arial"/>
        </w:rPr>
        <w:t xml:space="preserve"> – subvencije su veće za </w:t>
      </w:r>
      <w:r w:rsidR="0008219F" w:rsidRPr="0073338F">
        <w:rPr>
          <w:rFonts w:ascii="Arial" w:hAnsi="Arial" w:cs="Arial"/>
        </w:rPr>
        <w:t>40,3</w:t>
      </w:r>
      <w:r w:rsidRPr="0073338F">
        <w:rPr>
          <w:rFonts w:ascii="Arial" w:hAnsi="Arial" w:cs="Arial"/>
        </w:rPr>
        <w:t xml:space="preserve">%. Povećanje je uslijedilo uslijed povećanih zahtjeva poduzetnika, obrtnika i poljoprivrednika za dodjelu subvencija. Povećani broj zahtjeva može se pripisati većim aktivnostima u području poduzetništva, obrtništva i poljoprivrede uslijed oporavka gospodarstva. </w:t>
      </w:r>
    </w:p>
    <w:p w14:paraId="3C15EC80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</w:rPr>
      </w:pPr>
    </w:p>
    <w:p w14:paraId="0B6A6862" w14:textId="3087B716" w:rsidR="00E72700" w:rsidRPr="0073338F" w:rsidRDefault="003B0AE2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</w:t>
      </w:r>
      <w:r w:rsidR="00E72700" w:rsidRPr="0073338F">
        <w:rPr>
          <w:rFonts w:ascii="Arial" w:hAnsi="Arial" w:cs="Arial"/>
          <w:b/>
          <w:bCs/>
        </w:rPr>
        <w:t>8</w:t>
      </w:r>
      <w:r w:rsidRPr="0073338F">
        <w:rPr>
          <w:rFonts w:ascii="Arial" w:hAnsi="Arial" w:cs="Arial"/>
        </w:rPr>
        <w:t xml:space="preserve"> (ostali rashodi) </w:t>
      </w:r>
      <w:r w:rsidR="00E87A08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 xml:space="preserve">veći su za </w:t>
      </w:r>
      <w:r w:rsidR="0008219F" w:rsidRPr="0073338F">
        <w:rPr>
          <w:rFonts w:ascii="Arial" w:hAnsi="Arial" w:cs="Arial"/>
        </w:rPr>
        <w:t>15,8</w:t>
      </w:r>
      <w:r w:rsidRPr="0073338F">
        <w:rPr>
          <w:rFonts w:ascii="Arial" w:hAnsi="Arial" w:cs="Arial"/>
        </w:rPr>
        <w:t>% a odnosi se na dodjelu sredstava za rad udruga u sportu, kulturi, socijali i zdravstvu te kapitalne pomoći trgovačkim društvima.</w:t>
      </w:r>
      <w:r w:rsidR="00E72700" w:rsidRPr="0073338F">
        <w:rPr>
          <w:rFonts w:ascii="Arial" w:hAnsi="Arial" w:cs="Arial"/>
        </w:rPr>
        <w:t xml:space="preserve"> Najveće </w:t>
      </w:r>
      <w:r w:rsidR="00D8398D" w:rsidRPr="0073338F">
        <w:rPr>
          <w:rFonts w:ascii="Arial" w:hAnsi="Arial" w:cs="Arial"/>
        </w:rPr>
        <w:t>smanjenje</w:t>
      </w:r>
      <w:r w:rsidR="00E72700" w:rsidRPr="0073338F">
        <w:rPr>
          <w:rFonts w:ascii="Arial" w:hAnsi="Arial" w:cs="Arial"/>
        </w:rPr>
        <w:t xml:space="preserve"> od </w:t>
      </w:r>
      <w:r w:rsidR="00D8398D" w:rsidRPr="0073338F">
        <w:rPr>
          <w:rFonts w:ascii="Arial" w:hAnsi="Arial" w:cs="Arial"/>
        </w:rPr>
        <w:t xml:space="preserve">79,8% (šifra 382) odnosi se na sufinanciranje dokumentacije za energetsku obnovu stambenih objekata kojih u izvještajnom razdoblju nije bilo, dok se povećanje od 46,3% </w:t>
      </w:r>
      <w:r w:rsidR="00E72700" w:rsidRPr="0073338F">
        <w:rPr>
          <w:rFonts w:ascii="Arial" w:hAnsi="Arial" w:cs="Arial"/>
        </w:rPr>
        <w:t>(šifra 3861) odnosi se na kapitalne pomoći trgovačkom društvu u vlasništvu Grada za investicije (izgradnju kanalizacije i proširenje i rekonstrukciju groblja)</w:t>
      </w:r>
      <w:r w:rsidR="00D8398D" w:rsidRPr="0073338F">
        <w:rPr>
          <w:rFonts w:ascii="Arial" w:hAnsi="Arial" w:cs="Arial"/>
        </w:rPr>
        <w:t>, sufinanciranje dijela kreditne obveze za izgradnju i opremanje nove Opće bolnice u Puli, sufinanciranje radova na krovištu Župne crkve.</w:t>
      </w:r>
    </w:p>
    <w:p w14:paraId="3A70F0F0" w14:textId="77777777" w:rsidR="00E72700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22B2226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2BAA8CC9" w14:textId="77777777" w:rsidR="0002692D" w:rsidRPr="00891300" w:rsidRDefault="0002692D" w:rsidP="0002692D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18511D0A" w14:textId="77777777" w:rsidR="003A0F2C" w:rsidRPr="0073338F" w:rsidRDefault="003A0F2C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76C862D7" w14:textId="7D0E9AEE" w:rsidR="00A65877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7</w:t>
      </w:r>
      <w:r w:rsidRPr="0073338F">
        <w:rPr>
          <w:rFonts w:ascii="Arial" w:hAnsi="Arial" w:cs="Arial"/>
          <w:bCs/>
        </w:rPr>
        <w:t xml:space="preserve"> – ostvaren</w:t>
      </w:r>
      <w:r w:rsidR="00D8398D" w:rsidRPr="0073338F">
        <w:rPr>
          <w:rFonts w:ascii="Arial" w:hAnsi="Arial" w:cs="Arial"/>
          <w:bCs/>
        </w:rPr>
        <w:t>i</w:t>
      </w:r>
      <w:r w:rsidRPr="0073338F">
        <w:rPr>
          <w:rFonts w:ascii="Arial" w:hAnsi="Arial" w:cs="Arial"/>
          <w:bCs/>
        </w:rPr>
        <w:t xml:space="preserve"> su </w:t>
      </w:r>
      <w:r w:rsidR="00D8398D" w:rsidRPr="0073338F">
        <w:rPr>
          <w:rFonts w:ascii="Arial" w:hAnsi="Arial" w:cs="Arial"/>
          <w:bCs/>
        </w:rPr>
        <w:t>veći</w:t>
      </w:r>
      <w:r w:rsidRPr="0073338F">
        <w:rPr>
          <w:rFonts w:ascii="Arial" w:hAnsi="Arial" w:cs="Arial"/>
          <w:bCs/>
        </w:rPr>
        <w:t xml:space="preserve"> prihodi za </w:t>
      </w:r>
      <w:r w:rsidR="00D8398D" w:rsidRPr="0073338F">
        <w:rPr>
          <w:rFonts w:ascii="Arial" w:hAnsi="Arial" w:cs="Arial"/>
          <w:bCs/>
        </w:rPr>
        <w:t>35,1</w:t>
      </w:r>
      <w:r w:rsidRPr="0073338F">
        <w:rPr>
          <w:rFonts w:ascii="Arial" w:hAnsi="Arial" w:cs="Arial"/>
          <w:bCs/>
        </w:rPr>
        <w:t>% u odnosu na 2022. godinu</w:t>
      </w:r>
      <w:r w:rsidR="004250C0" w:rsidRPr="0073338F">
        <w:rPr>
          <w:rFonts w:ascii="Arial" w:hAnsi="Arial" w:cs="Arial"/>
          <w:bCs/>
        </w:rPr>
        <w:t>, a odnosi se na prodaju dugotrajne imovine, kod poslovnih objekata</w:t>
      </w:r>
      <w:r w:rsidR="003411CC" w:rsidRPr="0073338F">
        <w:rPr>
          <w:rFonts w:ascii="Arial" w:hAnsi="Arial" w:cs="Arial"/>
          <w:bCs/>
        </w:rPr>
        <w:t xml:space="preserve"> bilježi se povećanje od 572,9% </w:t>
      </w:r>
      <w:r w:rsidR="004250C0" w:rsidRPr="0073338F">
        <w:rPr>
          <w:rFonts w:ascii="Arial" w:hAnsi="Arial" w:cs="Arial"/>
          <w:bCs/>
        </w:rPr>
        <w:t>(šifra 7212</w:t>
      </w:r>
      <w:r w:rsidR="003411CC" w:rsidRPr="0073338F">
        <w:rPr>
          <w:rFonts w:ascii="Arial" w:hAnsi="Arial" w:cs="Arial"/>
          <w:bCs/>
        </w:rPr>
        <w:t xml:space="preserve">) </w:t>
      </w:r>
      <w:r w:rsidR="004250C0" w:rsidRPr="0073338F">
        <w:rPr>
          <w:rFonts w:ascii="Arial" w:hAnsi="Arial" w:cs="Arial"/>
          <w:bCs/>
        </w:rPr>
        <w:t xml:space="preserve">dok se kod stambenih objekata bilježi </w:t>
      </w:r>
      <w:r w:rsidR="003411CC" w:rsidRPr="0073338F">
        <w:rPr>
          <w:rFonts w:ascii="Arial" w:hAnsi="Arial" w:cs="Arial"/>
          <w:bCs/>
        </w:rPr>
        <w:t>smanjenje</w:t>
      </w:r>
      <w:r w:rsidR="004250C0" w:rsidRPr="0073338F">
        <w:rPr>
          <w:rFonts w:ascii="Arial" w:hAnsi="Arial" w:cs="Arial"/>
          <w:bCs/>
        </w:rPr>
        <w:t xml:space="preserve"> od 24,2%</w:t>
      </w:r>
      <w:r w:rsidR="00E40216" w:rsidRPr="0073338F">
        <w:rPr>
          <w:rFonts w:ascii="Arial" w:hAnsi="Arial" w:cs="Arial"/>
          <w:bCs/>
        </w:rPr>
        <w:t xml:space="preserve"> (šifra 7211).</w:t>
      </w:r>
    </w:p>
    <w:p w14:paraId="537067E9" w14:textId="77777777" w:rsidR="0069153D" w:rsidRDefault="0069153D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4A3B1E8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7BFB20EA" w14:textId="6E166073" w:rsidR="00A95433" w:rsidRPr="00891300" w:rsidRDefault="00A95433" w:rsidP="00A95433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5F44356" w14:textId="77777777" w:rsidR="0002692D" w:rsidRPr="0073338F" w:rsidRDefault="0002692D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CCC2E36" w14:textId="65710363" w:rsidR="009511C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41</w:t>
      </w:r>
      <w:r w:rsidRPr="0073338F">
        <w:rPr>
          <w:rFonts w:ascii="Arial" w:hAnsi="Arial" w:cs="Arial"/>
          <w:bCs/>
        </w:rPr>
        <w:t xml:space="preserve"> – rashodi za nabavu ne</w:t>
      </w:r>
      <w:r w:rsidR="009511C4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proizvedene dugotrajne imovine ostvareni su </w:t>
      </w:r>
      <w:r w:rsidR="009511C4" w:rsidRPr="0073338F">
        <w:rPr>
          <w:rFonts w:ascii="Arial" w:hAnsi="Arial" w:cs="Arial"/>
          <w:bCs/>
        </w:rPr>
        <w:t>13,10</w:t>
      </w:r>
      <w:r w:rsidRPr="0073338F">
        <w:rPr>
          <w:rFonts w:ascii="Arial" w:hAnsi="Arial" w:cs="Arial"/>
          <w:bCs/>
        </w:rPr>
        <w:t xml:space="preserve">% manje </w:t>
      </w:r>
      <w:r w:rsidR="009511C4" w:rsidRPr="0073338F">
        <w:rPr>
          <w:rFonts w:ascii="Arial" w:hAnsi="Arial" w:cs="Arial"/>
          <w:bCs/>
        </w:rPr>
        <w:t xml:space="preserve">u odnosu </w:t>
      </w:r>
      <w:r w:rsidR="00B702D7" w:rsidRPr="0073338F">
        <w:rPr>
          <w:rFonts w:ascii="Arial" w:hAnsi="Arial" w:cs="Arial"/>
          <w:bCs/>
        </w:rPr>
        <w:t>na</w:t>
      </w:r>
      <w:r w:rsidR="009511C4" w:rsidRPr="0073338F">
        <w:rPr>
          <w:rFonts w:ascii="Arial" w:hAnsi="Arial" w:cs="Arial"/>
          <w:bCs/>
        </w:rPr>
        <w:t xml:space="preserve"> prethodnu 2022. godinu. Unutar navedene skupine najveće promjene </w:t>
      </w:r>
      <w:r w:rsidR="00176BD4" w:rsidRPr="0073338F">
        <w:rPr>
          <w:rFonts w:ascii="Arial" w:hAnsi="Arial" w:cs="Arial"/>
          <w:bCs/>
        </w:rPr>
        <w:t>odnos</w:t>
      </w:r>
      <w:r w:rsidR="003417A8">
        <w:rPr>
          <w:rFonts w:ascii="Arial" w:hAnsi="Arial" w:cs="Arial"/>
          <w:bCs/>
        </w:rPr>
        <w:t>e</w:t>
      </w:r>
      <w:r w:rsidR="00176BD4" w:rsidRPr="0073338F">
        <w:rPr>
          <w:rFonts w:ascii="Arial" w:hAnsi="Arial" w:cs="Arial"/>
          <w:bCs/>
        </w:rPr>
        <w:t xml:space="preserve"> se na </w:t>
      </w:r>
      <w:r w:rsidR="007B7349" w:rsidRPr="0073338F">
        <w:rPr>
          <w:rFonts w:ascii="Arial" w:hAnsi="Arial" w:cs="Arial"/>
          <w:bCs/>
        </w:rPr>
        <w:t xml:space="preserve">smanjenje od 14,6% </w:t>
      </w:r>
      <w:r w:rsidR="006E3DBE">
        <w:rPr>
          <w:rFonts w:ascii="Arial" w:hAnsi="Arial" w:cs="Arial"/>
          <w:bCs/>
        </w:rPr>
        <w:t>-</w:t>
      </w:r>
      <w:r w:rsidR="009511C4" w:rsidRPr="0073338F">
        <w:rPr>
          <w:rFonts w:ascii="Arial" w:hAnsi="Arial" w:cs="Arial"/>
          <w:bCs/>
        </w:rPr>
        <w:t xml:space="preserve"> </w:t>
      </w:r>
      <w:r w:rsidR="00B702D7" w:rsidRPr="0073338F">
        <w:rPr>
          <w:rFonts w:ascii="Arial" w:hAnsi="Arial" w:cs="Arial"/>
          <w:bCs/>
        </w:rPr>
        <w:t>kupnj</w:t>
      </w:r>
      <w:r w:rsidR="006E3DBE">
        <w:rPr>
          <w:rFonts w:ascii="Arial" w:hAnsi="Arial" w:cs="Arial"/>
          <w:bCs/>
        </w:rPr>
        <w:t>a</w:t>
      </w:r>
      <w:r w:rsidR="00B702D7" w:rsidRPr="0073338F">
        <w:rPr>
          <w:rFonts w:ascii="Arial" w:hAnsi="Arial" w:cs="Arial"/>
          <w:bCs/>
        </w:rPr>
        <w:t xml:space="preserve"> nekretnina (šifra 4111) te </w:t>
      </w:r>
      <w:r w:rsidR="007B7349" w:rsidRPr="0073338F">
        <w:rPr>
          <w:rFonts w:ascii="Arial" w:hAnsi="Arial" w:cs="Arial"/>
          <w:bCs/>
        </w:rPr>
        <w:t>smanjenje od 12,6%</w:t>
      </w:r>
      <w:r w:rsidR="00971C35">
        <w:rPr>
          <w:rFonts w:ascii="Arial" w:hAnsi="Arial" w:cs="Arial"/>
          <w:bCs/>
        </w:rPr>
        <w:t xml:space="preserve"> (šifra 412)</w:t>
      </w:r>
      <w:r w:rsidR="00B64DF7">
        <w:rPr>
          <w:rFonts w:ascii="Arial" w:hAnsi="Arial" w:cs="Arial"/>
          <w:bCs/>
        </w:rPr>
        <w:t xml:space="preserve"> – nematerijalna </w:t>
      </w:r>
      <w:r w:rsidR="00E14F59">
        <w:rPr>
          <w:rFonts w:ascii="Arial" w:hAnsi="Arial" w:cs="Arial"/>
          <w:bCs/>
        </w:rPr>
        <w:t>imovina</w:t>
      </w:r>
      <w:r w:rsidR="002D5C60">
        <w:rPr>
          <w:rFonts w:ascii="Arial" w:hAnsi="Arial" w:cs="Arial"/>
          <w:bCs/>
        </w:rPr>
        <w:t xml:space="preserve"> koja u 2023. godini iznosi 115.370,87 EUR, a</w:t>
      </w:r>
      <w:r w:rsidR="00E14F59">
        <w:rPr>
          <w:rFonts w:ascii="Arial" w:hAnsi="Arial" w:cs="Arial"/>
          <w:bCs/>
        </w:rPr>
        <w:t xml:space="preserve"> </w:t>
      </w:r>
      <w:r w:rsidR="00971C35">
        <w:rPr>
          <w:rFonts w:ascii="Arial" w:hAnsi="Arial" w:cs="Arial"/>
          <w:bCs/>
        </w:rPr>
        <w:t>odnos</w:t>
      </w:r>
      <w:r w:rsidR="002D5C60">
        <w:rPr>
          <w:rFonts w:ascii="Arial" w:hAnsi="Arial" w:cs="Arial"/>
          <w:bCs/>
        </w:rPr>
        <w:t>i</w:t>
      </w:r>
      <w:r w:rsidR="00971C35">
        <w:rPr>
          <w:rFonts w:ascii="Arial" w:hAnsi="Arial" w:cs="Arial"/>
          <w:bCs/>
        </w:rPr>
        <w:t xml:space="preserve"> se na</w:t>
      </w:r>
      <w:r w:rsidR="007B7349" w:rsidRPr="0073338F">
        <w:rPr>
          <w:rFonts w:ascii="Arial" w:hAnsi="Arial" w:cs="Arial"/>
          <w:bCs/>
        </w:rPr>
        <w:t xml:space="preserve"> </w:t>
      </w:r>
      <w:r w:rsidR="00176BD4" w:rsidRPr="0073338F">
        <w:rPr>
          <w:rFonts w:ascii="Arial" w:hAnsi="Arial" w:cs="Arial"/>
          <w:bCs/>
        </w:rPr>
        <w:t>za</w:t>
      </w:r>
      <w:r w:rsidR="00B702D7" w:rsidRPr="0073338F">
        <w:rPr>
          <w:rFonts w:ascii="Arial" w:hAnsi="Arial" w:cs="Arial"/>
          <w:bCs/>
        </w:rPr>
        <w:t xml:space="preserve"> izradu programa za zaštitu od divljači, izrada projektne dokumentacije dvosmjerne prometnice Majcani, izrada projektne dokumentacije Sportske zone Most, II. izmjene</w:t>
      </w:r>
      <w:r w:rsidR="007B7349" w:rsidRPr="0073338F">
        <w:rPr>
          <w:rFonts w:ascii="Arial" w:hAnsi="Arial" w:cs="Arial"/>
        </w:rPr>
        <w:t xml:space="preserve"> i dopune UPU Grada Buzeta, V. izmjene i dopune PP Grada Buzeta, </w:t>
      </w:r>
      <w:r w:rsidR="007B7349" w:rsidRPr="0073338F">
        <w:rPr>
          <w:rFonts w:ascii="Arial" w:hAnsi="Arial" w:cs="Arial"/>
          <w:bCs/>
        </w:rPr>
        <w:t>izrada idejnog projekta deponije mat. Mala Huba, idejno rješenje mrtvačnice – groblje Vrh.</w:t>
      </w:r>
    </w:p>
    <w:p w14:paraId="4BBB72BC" w14:textId="77777777" w:rsidR="00E72700" w:rsidRPr="0073338F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65DD85E4" w14:textId="6EA83C99" w:rsidR="00186DE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 xml:space="preserve">Šifra 42 </w:t>
      </w:r>
      <w:r w:rsidRPr="0073338F">
        <w:rPr>
          <w:rFonts w:ascii="Arial" w:hAnsi="Arial" w:cs="Arial"/>
          <w:bCs/>
        </w:rPr>
        <w:t xml:space="preserve">- rashodi za nabavu proizvedene dugotrajne imovine veći su za </w:t>
      </w:r>
      <w:r w:rsidR="007B7349" w:rsidRPr="0073338F">
        <w:rPr>
          <w:rFonts w:ascii="Arial" w:hAnsi="Arial" w:cs="Arial"/>
          <w:bCs/>
        </w:rPr>
        <w:t>448,2</w:t>
      </w:r>
      <w:r w:rsidRPr="0073338F">
        <w:rPr>
          <w:rFonts w:ascii="Arial" w:hAnsi="Arial" w:cs="Arial"/>
          <w:bCs/>
        </w:rPr>
        <w:t xml:space="preserve">%, a odnose se </w:t>
      </w:r>
      <w:r w:rsidR="009815C2" w:rsidRPr="0073338F">
        <w:rPr>
          <w:rFonts w:ascii="Arial" w:hAnsi="Arial" w:cs="Arial"/>
          <w:bCs/>
        </w:rPr>
        <w:t xml:space="preserve">najvećim dijelom </w:t>
      </w:r>
      <w:r w:rsidRPr="0073338F">
        <w:rPr>
          <w:rFonts w:ascii="Arial" w:hAnsi="Arial" w:cs="Arial"/>
          <w:bCs/>
        </w:rPr>
        <w:t xml:space="preserve">na </w:t>
      </w:r>
      <w:r w:rsidR="009815C2" w:rsidRPr="0073338F">
        <w:rPr>
          <w:rFonts w:ascii="Arial" w:hAnsi="Arial" w:cs="Arial"/>
          <w:bCs/>
        </w:rPr>
        <w:t>ulaganja u</w:t>
      </w:r>
      <w:r w:rsidRPr="0073338F">
        <w:rPr>
          <w:rFonts w:ascii="Arial" w:hAnsi="Arial" w:cs="Arial"/>
          <w:bCs/>
        </w:rPr>
        <w:t xml:space="preserve"> </w:t>
      </w:r>
      <w:r w:rsidR="009815C2" w:rsidRPr="0073338F">
        <w:rPr>
          <w:rFonts w:ascii="Arial" w:hAnsi="Arial" w:cs="Arial"/>
          <w:bCs/>
        </w:rPr>
        <w:t>poslovne</w:t>
      </w:r>
      <w:r w:rsidRPr="0073338F">
        <w:rPr>
          <w:rFonts w:ascii="Arial" w:hAnsi="Arial" w:cs="Arial"/>
          <w:bCs/>
        </w:rPr>
        <w:t xml:space="preserve"> objekte</w:t>
      </w:r>
      <w:r w:rsidR="009815C2" w:rsidRPr="0073338F">
        <w:rPr>
          <w:rFonts w:ascii="Arial" w:hAnsi="Arial" w:cs="Arial"/>
          <w:bCs/>
        </w:rPr>
        <w:t>, odnosno ulaganja proračunskog korisnika vezano za dogradnju doma za starije</w:t>
      </w:r>
      <w:r w:rsidR="00186DE4" w:rsidRPr="0073338F">
        <w:rPr>
          <w:rFonts w:ascii="Arial" w:hAnsi="Arial" w:cs="Arial"/>
          <w:bCs/>
        </w:rPr>
        <w:t>, rashodi vezan</w:t>
      </w:r>
      <w:r w:rsidR="00971C35">
        <w:rPr>
          <w:rFonts w:ascii="Arial" w:hAnsi="Arial" w:cs="Arial"/>
          <w:bCs/>
        </w:rPr>
        <w:t>e</w:t>
      </w:r>
      <w:r w:rsidR="00186DE4" w:rsidRPr="0073338F">
        <w:rPr>
          <w:rFonts w:ascii="Arial" w:hAnsi="Arial" w:cs="Arial"/>
          <w:bCs/>
        </w:rPr>
        <w:t xml:space="preserve"> uz</w:t>
      </w:r>
      <w:r w:rsidR="000A18A3">
        <w:rPr>
          <w:rFonts w:ascii="Arial" w:hAnsi="Arial" w:cs="Arial"/>
          <w:bCs/>
        </w:rPr>
        <w:t xml:space="preserve"> kapitalne projekte (</w:t>
      </w:r>
      <w:r w:rsidR="00186DE4" w:rsidRPr="0073338F">
        <w:rPr>
          <w:rFonts w:ascii="Arial" w:hAnsi="Arial" w:cs="Arial"/>
          <w:bCs/>
        </w:rPr>
        <w:t>kanalizaciju te rekonstrukciju i proširenje groblja, uređenje igrališta</w:t>
      </w:r>
      <w:r w:rsidR="00AA7A2A">
        <w:rPr>
          <w:rFonts w:ascii="Arial" w:hAnsi="Arial" w:cs="Arial"/>
          <w:bCs/>
        </w:rPr>
        <w:t>)</w:t>
      </w:r>
      <w:r w:rsidR="00186DE4" w:rsidRPr="0073338F">
        <w:rPr>
          <w:rFonts w:ascii="Arial" w:hAnsi="Arial" w:cs="Arial"/>
          <w:bCs/>
        </w:rPr>
        <w:t>.</w:t>
      </w:r>
    </w:p>
    <w:p w14:paraId="7F843A56" w14:textId="77777777" w:rsidR="002832CB" w:rsidRDefault="002832CB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12342FF3" w14:textId="77777777" w:rsidR="004E4995" w:rsidRDefault="004E4995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5336ACCC" w14:textId="77777777" w:rsidR="00B703A7" w:rsidRPr="00D4327D" w:rsidRDefault="00B703A7" w:rsidP="00B703A7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t xml:space="preserve">Bilješka </w:t>
      </w:r>
      <w:r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 – Primici (šifra 8)</w:t>
      </w:r>
    </w:p>
    <w:p w14:paraId="3AC04DB9" w14:textId="77777777" w:rsidR="00A95433" w:rsidRPr="0073338F" w:rsidRDefault="00A95433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2878CD0A" w14:textId="4729A089" w:rsidR="005A0BBA" w:rsidRPr="00D4327D" w:rsidRDefault="002832CB" w:rsidP="005A0BBA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>Šifra 84 –</w:t>
      </w:r>
      <w:r w:rsidRPr="0073338F">
        <w:rPr>
          <w:rFonts w:ascii="Arial" w:hAnsi="Arial" w:cs="Arial"/>
          <w:bCs/>
        </w:rPr>
        <w:t xml:space="preserve"> ostvareni su u iznosu </w:t>
      </w:r>
      <w:r w:rsidR="00186DE4" w:rsidRPr="0073338F">
        <w:rPr>
          <w:rFonts w:ascii="Arial" w:hAnsi="Arial" w:cs="Arial"/>
          <w:bCs/>
        </w:rPr>
        <w:t>2.233.436,86</w:t>
      </w:r>
      <w:r w:rsidRPr="0073338F">
        <w:rPr>
          <w:rFonts w:ascii="Arial" w:hAnsi="Arial" w:cs="Arial"/>
          <w:bCs/>
        </w:rPr>
        <w:t xml:space="preserve"> EUR, a odnose se na dugoročno zaduženje proračunskog korisnika </w:t>
      </w:r>
      <w:r w:rsidR="005A0BBA">
        <w:rPr>
          <w:rFonts w:ascii="Arial" w:hAnsi="Arial" w:cs="Arial"/>
          <w:bCs/>
        </w:rPr>
        <w:t xml:space="preserve">1.009.091,20 EUR </w:t>
      </w:r>
      <w:r w:rsidRPr="0073338F">
        <w:rPr>
          <w:rFonts w:ascii="Arial" w:hAnsi="Arial" w:cs="Arial"/>
          <w:bCs/>
        </w:rPr>
        <w:t>zbog projekta dogradnje doma za starije</w:t>
      </w:r>
      <w:r w:rsidR="00186DE4" w:rsidRPr="0073338F">
        <w:rPr>
          <w:rFonts w:ascii="Arial" w:hAnsi="Arial" w:cs="Arial"/>
          <w:bCs/>
        </w:rPr>
        <w:t xml:space="preserve"> te zaduženje HBOR za rekonstrukciju javne rasvjete</w:t>
      </w:r>
      <w:r w:rsidR="005A0BBA">
        <w:rPr>
          <w:rFonts w:ascii="Arial" w:hAnsi="Arial" w:cs="Arial"/>
          <w:bCs/>
        </w:rPr>
        <w:t xml:space="preserve"> </w:t>
      </w:r>
      <w:r w:rsidR="005A0BBA" w:rsidRPr="00D4327D">
        <w:rPr>
          <w:rFonts w:ascii="Arial" w:hAnsi="Arial" w:cs="Arial"/>
        </w:rPr>
        <w:t>464.285,32 EUR i kratkoročni revolving kredit</w:t>
      </w:r>
      <w:r w:rsidR="00AA7A2A">
        <w:rPr>
          <w:rFonts w:ascii="Arial" w:hAnsi="Arial" w:cs="Arial"/>
        </w:rPr>
        <w:t>a</w:t>
      </w:r>
      <w:r w:rsidR="005A0BBA" w:rsidRPr="00D4327D">
        <w:rPr>
          <w:rFonts w:ascii="Arial" w:hAnsi="Arial" w:cs="Arial"/>
        </w:rPr>
        <w:t xml:space="preserve"> 760.030,34 EUR.</w:t>
      </w:r>
    </w:p>
    <w:p w14:paraId="3D5EC882" w14:textId="77777777" w:rsidR="005A0BBA" w:rsidRDefault="005A0BBA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152CF3F0" w14:textId="77777777" w:rsidR="005A0BBA" w:rsidRPr="0073338F" w:rsidRDefault="005A0BBA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1751FA4A" w14:textId="77777777" w:rsidR="0073338F" w:rsidRPr="00633D9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770A40A" w14:textId="77777777" w:rsidR="0073338F" w:rsidRPr="0073338F" w:rsidRDefault="0073338F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5FE6C897" w14:textId="1C0F1D31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B703A7">
        <w:rPr>
          <w:rFonts w:ascii="Arial" w:hAnsi="Arial" w:cs="Arial"/>
          <w:b/>
        </w:rPr>
        <w:t>9</w:t>
      </w:r>
      <w:r w:rsidRPr="0073338F">
        <w:rPr>
          <w:rFonts w:ascii="Arial" w:hAnsi="Arial" w:cs="Arial"/>
          <w:b/>
        </w:rPr>
        <w:t xml:space="preserve"> – Bilanca (BIL)</w:t>
      </w:r>
    </w:p>
    <w:p w14:paraId="5AC63051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56B37C58" w14:textId="6241D917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 xml:space="preserve">Šifra B001 </w:t>
      </w:r>
      <w:r w:rsidRPr="00B703A7">
        <w:rPr>
          <w:rFonts w:ascii="Arial" w:hAnsi="Arial" w:cs="Arial"/>
        </w:rPr>
        <w:t>(imovina) – bilančna vrijednost imovine Grada Buzeta prema konsolidiranom izvještaju na dan 31.12.202</w:t>
      </w:r>
      <w:r w:rsidR="00CE0733" w:rsidRPr="00B703A7">
        <w:rPr>
          <w:rFonts w:ascii="Arial" w:hAnsi="Arial" w:cs="Arial"/>
        </w:rPr>
        <w:t>3</w:t>
      </w:r>
      <w:r w:rsidRPr="00B703A7">
        <w:rPr>
          <w:rFonts w:ascii="Arial" w:hAnsi="Arial" w:cs="Arial"/>
        </w:rPr>
        <w:t xml:space="preserve">. godine iznosi </w:t>
      </w:r>
      <w:r w:rsidR="007D4DA3" w:rsidRPr="00B703A7">
        <w:rPr>
          <w:rFonts w:ascii="Arial" w:hAnsi="Arial" w:cs="Arial"/>
        </w:rPr>
        <w:t>50.022.192,70 EUR</w:t>
      </w:r>
      <w:r w:rsidRPr="00B703A7">
        <w:rPr>
          <w:rFonts w:ascii="Arial" w:hAnsi="Arial" w:cs="Arial"/>
        </w:rPr>
        <w:t xml:space="preserve"> i za </w:t>
      </w:r>
      <w:r w:rsidR="007D4DA3" w:rsidRPr="00B703A7">
        <w:rPr>
          <w:rFonts w:ascii="Arial" w:hAnsi="Arial" w:cs="Arial"/>
        </w:rPr>
        <w:t>10,4%</w:t>
      </w:r>
      <w:r w:rsidRPr="00B703A7">
        <w:rPr>
          <w:rFonts w:ascii="Arial" w:hAnsi="Arial" w:cs="Arial"/>
        </w:rPr>
        <w:t xml:space="preserve"> je veća u odnosu na stanje na dan </w:t>
      </w:r>
      <w:r w:rsidR="007D4DA3" w:rsidRPr="00B703A7">
        <w:rPr>
          <w:rFonts w:ascii="Arial" w:hAnsi="Arial" w:cs="Arial"/>
        </w:rPr>
        <w:t>31</w:t>
      </w:r>
      <w:r w:rsidRPr="00B703A7">
        <w:rPr>
          <w:rFonts w:ascii="Arial" w:hAnsi="Arial" w:cs="Arial"/>
        </w:rPr>
        <w:t>.</w:t>
      </w:r>
      <w:r w:rsidR="007D4DA3" w:rsidRPr="00B703A7">
        <w:rPr>
          <w:rFonts w:ascii="Arial" w:hAnsi="Arial" w:cs="Arial"/>
        </w:rPr>
        <w:t>12</w:t>
      </w:r>
      <w:r w:rsidRPr="00B703A7">
        <w:rPr>
          <w:rFonts w:ascii="Arial" w:hAnsi="Arial" w:cs="Arial"/>
        </w:rPr>
        <w:t>.2022.</w:t>
      </w:r>
      <w:r w:rsidR="004725A2">
        <w:rPr>
          <w:rFonts w:ascii="Arial" w:hAnsi="Arial" w:cs="Arial"/>
        </w:rPr>
        <w:t xml:space="preserve"> </w:t>
      </w:r>
      <w:r w:rsidRPr="00B703A7">
        <w:rPr>
          <w:rFonts w:ascii="Arial" w:hAnsi="Arial" w:cs="Arial"/>
        </w:rPr>
        <w:t>godine.</w:t>
      </w:r>
    </w:p>
    <w:p w14:paraId="3EB62BE9" w14:textId="77777777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6DBF71B8" w14:textId="6137A7D5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1" w:name="_Hlk128125401"/>
      <w:r w:rsidRPr="00B703A7">
        <w:rPr>
          <w:rFonts w:ascii="Arial" w:hAnsi="Arial" w:cs="Arial"/>
        </w:rPr>
        <w:t xml:space="preserve">Grad Buzet </w:t>
      </w:r>
      <w:r w:rsidRPr="00B703A7">
        <w:rPr>
          <w:rFonts w:ascii="Arial" w:hAnsi="Arial" w:cs="Arial"/>
        </w:rPr>
        <w:tab/>
      </w:r>
      <w:r w:rsidR="007D4DA3" w:rsidRPr="00B703A7">
        <w:rPr>
          <w:rFonts w:ascii="Arial" w:hAnsi="Arial" w:cs="Arial"/>
        </w:rPr>
        <w:t xml:space="preserve">44.077.155,54 </w:t>
      </w:r>
      <w:r w:rsidR="00E73DB6">
        <w:rPr>
          <w:rFonts w:ascii="Arial" w:hAnsi="Arial" w:cs="Arial"/>
        </w:rPr>
        <w:t>EUR</w:t>
      </w:r>
    </w:p>
    <w:p w14:paraId="647A8525" w14:textId="64ED5DDD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Javna vatrogasna postrojba.</w:t>
      </w:r>
      <w:r w:rsidRPr="00B703A7">
        <w:rPr>
          <w:rFonts w:ascii="Arial" w:hAnsi="Arial" w:cs="Arial"/>
        </w:rPr>
        <w:tab/>
      </w:r>
      <w:r w:rsidR="007D4DA3" w:rsidRPr="00B703A7">
        <w:rPr>
          <w:rFonts w:ascii="Arial" w:hAnsi="Arial" w:cs="Arial"/>
        </w:rPr>
        <w:t xml:space="preserve">72.784,57 </w:t>
      </w:r>
      <w:r w:rsidR="00E73DB6">
        <w:rPr>
          <w:rFonts w:ascii="Arial" w:hAnsi="Arial" w:cs="Arial"/>
        </w:rPr>
        <w:t>EUR</w:t>
      </w:r>
    </w:p>
    <w:p w14:paraId="4B52CC75" w14:textId="5D135773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Dječji vrtić</w:t>
      </w:r>
      <w:r w:rsidRPr="00B703A7">
        <w:rPr>
          <w:rFonts w:ascii="Arial" w:hAnsi="Arial" w:cs="Arial"/>
        </w:rPr>
        <w:tab/>
      </w:r>
      <w:r w:rsidR="007D4DA3" w:rsidRPr="00B703A7">
        <w:rPr>
          <w:rFonts w:ascii="Arial" w:hAnsi="Arial" w:cs="Arial"/>
        </w:rPr>
        <w:t xml:space="preserve">996.351,79 </w:t>
      </w:r>
      <w:r w:rsidR="00E73DB6">
        <w:rPr>
          <w:rFonts w:ascii="Arial" w:hAnsi="Arial" w:cs="Arial"/>
        </w:rPr>
        <w:t>EUR</w:t>
      </w:r>
    </w:p>
    <w:p w14:paraId="427A938C" w14:textId="2300716D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Dom za starije osobe </w:t>
      </w:r>
      <w:r w:rsidRPr="00B703A7">
        <w:rPr>
          <w:rFonts w:ascii="Arial" w:hAnsi="Arial" w:cs="Arial"/>
        </w:rPr>
        <w:tab/>
      </w:r>
      <w:bookmarkEnd w:id="1"/>
      <w:r w:rsidR="007D4DA3" w:rsidRPr="00B703A7">
        <w:rPr>
          <w:rFonts w:ascii="Arial" w:hAnsi="Arial" w:cs="Arial"/>
        </w:rPr>
        <w:t xml:space="preserve">3.636.949,56 </w:t>
      </w:r>
      <w:r w:rsidR="00E73DB6">
        <w:rPr>
          <w:rFonts w:ascii="Arial" w:hAnsi="Arial" w:cs="Arial"/>
        </w:rPr>
        <w:t>EUR</w:t>
      </w:r>
    </w:p>
    <w:p w14:paraId="737B430A" w14:textId="00EFCA64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Pučko otvoreno učilište </w:t>
      </w:r>
      <w:r w:rsidRPr="00B703A7">
        <w:rPr>
          <w:rFonts w:ascii="Arial" w:hAnsi="Arial" w:cs="Arial"/>
        </w:rPr>
        <w:tab/>
      </w:r>
      <w:r w:rsidR="007D4DA3" w:rsidRPr="00B703A7">
        <w:rPr>
          <w:rFonts w:ascii="Arial" w:hAnsi="Arial" w:cs="Arial"/>
        </w:rPr>
        <w:t xml:space="preserve">1.238.951,24 </w:t>
      </w:r>
      <w:r w:rsidR="00E73DB6">
        <w:rPr>
          <w:rFonts w:ascii="Arial" w:hAnsi="Arial" w:cs="Arial"/>
        </w:rPr>
        <w:t>EUR</w:t>
      </w:r>
    </w:p>
    <w:p w14:paraId="0EB7F7FE" w14:textId="77777777" w:rsidR="007D4DA3" w:rsidRPr="00B703A7" w:rsidRDefault="007D4DA3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9F8F1F8" w14:textId="72B46C9F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  <w:r w:rsidRPr="00B703A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1E678300" w14:textId="77777777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4194A8E" w14:textId="3DF1113A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02 (proizvedena dugotrajna imovina)</w:t>
      </w:r>
      <w:r w:rsidRPr="0073338F">
        <w:rPr>
          <w:rFonts w:ascii="Arial" w:hAnsi="Arial" w:cs="Arial"/>
        </w:rPr>
        <w:t xml:space="preserve"> – povećanje je za </w:t>
      </w:r>
      <w:r w:rsidR="007D4DA3" w:rsidRPr="0073338F">
        <w:rPr>
          <w:rFonts w:ascii="Arial" w:hAnsi="Arial" w:cs="Arial"/>
        </w:rPr>
        <w:t>6,8</w:t>
      </w:r>
      <w:r w:rsidRPr="0073338F">
        <w:rPr>
          <w:rFonts w:ascii="Arial" w:hAnsi="Arial" w:cs="Arial"/>
        </w:rPr>
        <w:t xml:space="preserve">% a </w:t>
      </w:r>
      <w:r w:rsidR="00B62E9F" w:rsidRPr="0073338F">
        <w:rPr>
          <w:rFonts w:ascii="Arial" w:hAnsi="Arial" w:cs="Arial"/>
        </w:rPr>
        <w:t>najveća promjena bilježi se kod proračunskog korisnika Doma za starije osobe Buzet</w:t>
      </w:r>
      <w:r w:rsidR="004F7F17">
        <w:rPr>
          <w:rFonts w:ascii="Arial" w:hAnsi="Arial" w:cs="Arial"/>
        </w:rPr>
        <w:t xml:space="preserve"> (</w:t>
      </w:r>
      <w:r w:rsidR="00B62E9F" w:rsidRPr="0073338F">
        <w:rPr>
          <w:rFonts w:ascii="Arial" w:hAnsi="Arial" w:cs="Arial"/>
        </w:rPr>
        <w:t xml:space="preserve">postrojenja i </w:t>
      </w:r>
      <w:r w:rsidR="00B62E9F" w:rsidRPr="00B703A7">
        <w:rPr>
          <w:rFonts w:ascii="Arial" w:hAnsi="Arial" w:cs="Arial"/>
        </w:rPr>
        <w:t>oprem</w:t>
      </w:r>
      <w:r w:rsidR="004F7F17">
        <w:rPr>
          <w:rFonts w:ascii="Arial" w:hAnsi="Arial" w:cs="Arial"/>
        </w:rPr>
        <w:t>a</w:t>
      </w:r>
      <w:r w:rsidR="00B62E9F" w:rsidRPr="00B703A7">
        <w:rPr>
          <w:rFonts w:ascii="Arial" w:hAnsi="Arial" w:cs="Arial"/>
        </w:rPr>
        <w:t xml:space="preserve"> za izvaninstitucionalni dio dograđene zgrade Doma za starije osobe Buzet u sklopu projekta „Unaprjeđenje i poboljšanje izvaninstitucionalne skrbi za osobe treće životne dobi na </w:t>
      </w:r>
      <w:r w:rsidR="00B62E9F" w:rsidRPr="00DB5513">
        <w:rPr>
          <w:rFonts w:ascii="Arial" w:hAnsi="Arial" w:cs="Arial"/>
        </w:rPr>
        <w:t>području Grada Buzeta“</w:t>
      </w:r>
      <w:r w:rsidR="0018595A">
        <w:rPr>
          <w:rFonts w:ascii="Arial" w:hAnsi="Arial" w:cs="Arial"/>
        </w:rPr>
        <w:t>)</w:t>
      </w:r>
      <w:r w:rsidR="00B62E9F" w:rsidRPr="00DB5513">
        <w:rPr>
          <w:rFonts w:ascii="Arial" w:hAnsi="Arial" w:cs="Arial"/>
        </w:rPr>
        <w:t>.</w:t>
      </w:r>
    </w:p>
    <w:p w14:paraId="594DDBDD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1AF8828E" w14:textId="137BCEFC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 xml:space="preserve">Šifra 051 </w:t>
      </w:r>
      <w:r w:rsidRPr="00DB5513">
        <w:rPr>
          <w:rFonts w:ascii="Arial" w:hAnsi="Arial" w:cs="Arial"/>
        </w:rPr>
        <w:t xml:space="preserve">– građevinski objekti u pripremi odnosi se na izgradnju Doma za starije osobe u iznosu od </w:t>
      </w:r>
      <w:r w:rsidR="002B5656" w:rsidRPr="00DB5513">
        <w:rPr>
          <w:rFonts w:ascii="Arial" w:hAnsi="Arial" w:cs="Arial"/>
        </w:rPr>
        <w:t>2.271.689,09 EUR</w:t>
      </w:r>
      <w:r w:rsidRPr="00DB5513">
        <w:rPr>
          <w:rFonts w:ascii="Arial" w:hAnsi="Arial" w:cs="Arial"/>
        </w:rPr>
        <w:t xml:space="preserve"> i iznos od </w:t>
      </w:r>
      <w:r w:rsidR="002B5656" w:rsidRPr="00DB5513">
        <w:rPr>
          <w:rFonts w:ascii="Arial" w:hAnsi="Arial" w:cs="Arial"/>
        </w:rPr>
        <w:t>263.414,10 EUR</w:t>
      </w:r>
      <w:r w:rsidRPr="00DB5513">
        <w:rPr>
          <w:rFonts w:ascii="Arial" w:hAnsi="Arial" w:cs="Arial"/>
        </w:rPr>
        <w:t xml:space="preserve"> za Pučko otvoreno učilište (knjižnica).</w:t>
      </w:r>
    </w:p>
    <w:p w14:paraId="4AB5502F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28D209AC" w14:textId="24CEDD2C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</w:t>
      </w:r>
      <w:r w:rsidRPr="00DB5513">
        <w:rPr>
          <w:rFonts w:ascii="Arial" w:hAnsi="Arial" w:cs="Arial"/>
        </w:rPr>
        <w:t xml:space="preserve"> – financijska imovina na dan 31.12.202</w:t>
      </w:r>
      <w:r w:rsidR="002B5656" w:rsidRPr="00DB5513">
        <w:rPr>
          <w:rFonts w:ascii="Arial" w:hAnsi="Arial" w:cs="Arial"/>
        </w:rPr>
        <w:t>3</w:t>
      </w:r>
      <w:r w:rsidRPr="00DB5513">
        <w:rPr>
          <w:rFonts w:ascii="Arial" w:hAnsi="Arial" w:cs="Arial"/>
        </w:rPr>
        <w:t xml:space="preserve">. godine iznosi </w:t>
      </w:r>
      <w:r w:rsidR="002B5656" w:rsidRPr="00DB5513">
        <w:rPr>
          <w:rFonts w:ascii="Arial" w:hAnsi="Arial" w:cs="Arial"/>
        </w:rPr>
        <w:t xml:space="preserve">8.088.610,58 </w:t>
      </w:r>
      <w:r w:rsidR="00396BDB" w:rsidRPr="00DB5513">
        <w:rPr>
          <w:rFonts w:ascii="Arial" w:hAnsi="Arial" w:cs="Arial"/>
        </w:rPr>
        <w:t>EUR</w:t>
      </w:r>
      <w:r w:rsidRPr="00DB5513">
        <w:rPr>
          <w:rFonts w:ascii="Arial" w:hAnsi="Arial" w:cs="Arial"/>
        </w:rPr>
        <w:t xml:space="preserve"> odnosno </w:t>
      </w:r>
      <w:r w:rsidR="002B5656" w:rsidRPr="00DB5513">
        <w:rPr>
          <w:rFonts w:ascii="Arial" w:hAnsi="Arial" w:cs="Arial"/>
        </w:rPr>
        <w:t>28,9%</w:t>
      </w:r>
      <w:r w:rsidRPr="00DB5513">
        <w:rPr>
          <w:rFonts w:ascii="Arial" w:hAnsi="Arial" w:cs="Arial"/>
        </w:rPr>
        <w:t xml:space="preserve"> je veća u odnosu na isto razdoblje prethodne godine.</w:t>
      </w:r>
    </w:p>
    <w:p w14:paraId="1CC9C2D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3452E51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Bilančne vrijednosti financijske imovine raspoređene su:</w:t>
      </w:r>
    </w:p>
    <w:p w14:paraId="100E9C57" w14:textId="704CBF74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2" w:name="_Hlk128125691"/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396BDB" w:rsidRPr="00DB5513">
        <w:rPr>
          <w:rFonts w:ascii="Arial" w:hAnsi="Arial" w:cs="Arial"/>
        </w:rPr>
        <w:t>7.111.810,70 eura</w:t>
      </w:r>
    </w:p>
    <w:p w14:paraId="1B9070F4" w14:textId="4EAE1944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396BDB" w:rsidRPr="00DB5513">
        <w:rPr>
          <w:rFonts w:ascii="Arial" w:hAnsi="Arial" w:cs="Arial"/>
        </w:rPr>
        <w:t>48.824.64 eura</w:t>
      </w:r>
    </w:p>
    <w:p w14:paraId="0F4A05BA" w14:textId="09431B5C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396BDB" w:rsidRPr="00DB5513">
        <w:rPr>
          <w:rFonts w:ascii="Arial" w:hAnsi="Arial" w:cs="Arial"/>
        </w:rPr>
        <w:t>137.572,68 eura</w:t>
      </w:r>
    </w:p>
    <w:p w14:paraId="25CA762E" w14:textId="11FB0226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lastRenderedPageBreak/>
        <w:t xml:space="preserve">Dom za starije osobe </w:t>
      </w:r>
      <w:r w:rsidRPr="00DB5513">
        <w:rPr>
          <w:rFonts w:ascii="Arial" w:hAnsi="Arial" w:cs="Arial"/>
        </w:rPr>
        <w:tab/>
      </w:r>
      <w:r w:rsidR="00396BDB" w:rsidRPr="00DB5513">
        <w:rPr>
          <w:rFonts w:ascii="Arial" w:hAnsi="Arial" w:cs="Arial"/>
        </w:rPr>
        <w:t>763.232,89 eura</w:t>
      </w:r>
    </w:p>
    <w:p w14:paraId="632492BC" w14:textId="0C27C2E5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396BDB" w:rsidRPr="00DB5513">
        <w:rPr>
          <w:rFonts w:ascii="Arial" w:hAnsi="Arial" w:cs="Arial"/>
        </w:rPr>
        <w:t>27.169,67 eura</w:t>
      </w:r>
    </w:p>
    <w:bookmarkEnd w:id="2"/>
    <w:p w14:paraId="7B6FEFFE" w14:textId="77777777" w:rsidR="00396BDB" w:rsidRPr="00DB5513" w:rsidRDefault="00396BDB" w:rsidP="007D49B9">
      <w:pPr>
        <w:spacing w:after="0" w:line="240" w:lineRule="auto"/>
        <w:jc w:val="both"/>
        <w:rPr>
          <w:rFonts w:ascii="Arial" w:hAnsi="Arial" w:cs="Arial"/>
        </w:rPr>
      </w:pPr>
    </w:p>
    <w:p w14:paraId="545C67CA" w14:textId="009F544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Proračunski korisnici imaju otvorene vlastite transakcijske račune za redovno poslovanje na koje se temeljem podnesenih zahtjeva doznačuju sredstva.</w:t>
      </w:r>
    </w:p>
    <w:p w14:paraId="7806A378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BA32CC" w14:textId="776126DC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11</w:t>
      </w:r>
      <w:r w:rsidRPr="00DB5513">
        <w:rPr>
          <w:rFonts w:ascii="Arial" w:hAnsi="Arial" w:cs="Arial"/>
        </w:rPr>
        <w:t xml:space="preserve"> – novac u banci i blagajni iznosi na dan 31.12.202</w:t>
      </w:r>
      <w:r w:rsidR="007D429C" w:rsidRPr="00DB5513">
        <w:rPr>
          <w:rFonts w:ascii="Arial" w:hAnsi="Arial" w:cs="Arial"/>
        </w:rPr>
        <w:t>3</w:t>
      </w:r>
      <w:r w:rsidRPr="00DB5513">
        <w:rPr>
          <w:rFonts w:ascii="Arial" w:hAnsi="Arial" w:cs="Arial"/>
        </w:rPr>
        <w:t xml:space="preserve">. iznosi ukupno </w:t>
      </w:r>
      <w:r w:rsidR="00FA5F5A" w:rsidRPr="00DB5513">
        <w:rPr>
          <w:rFonts w:ascii="Arial" w:hAnsi="Arial" w:cs="Arial"/>
        </w:rPr>
        <w:t>2.575.877,03</w:t>
      </w:r>
      <w:r w:rsidRPr="00DB5513">
        <w:rPr>
          <w:rFonts w:ascii="Arial" w:hAnsi="Arial" w:cs="Arial"/>
        </w:rPr>
        <w:t xml:space="preserve"> </w:t>
      </w:r>
      <w:r w:rsidR="002B5656" w:rsidRPr="00DB5513">
        <w:rPr>
          <w:rFonts w:ascii="Arial" w:hAnsi="Arial" w:cs="Arial"/>
        </w:rPr>
        <w:t>EUR</w:t>
      </w:r>
      <w:r w:rsidR="000C511C">
        <w:rPr>
          <w:rFonts w:ascii="Arial" w:hAnsi="Arial" w:cs="Arial"/>
        </w:rPr>
        <w:t>,</w:t>
      </w:r>
      <w:r w:rsidRPr="00DB5513">
        <w:rPr>
          <w:rFonts w:ascii="Arial" w:hAnsi="Arial" w:cs="Arial"/>
        </w:rPr>
        <w:t xml:space="preserve"> a odnosi se na stanje:</w:t>
      </w:r>
    </w:p>
    <w:p w14:paraId="2748B107" w14:textId="77777777" w:rsidR="0058056E" w:rsidRPr="00DB5513" w:rsidRDefault="0058056E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F3B8DDB" w14:textId="7744D913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2B5656" w:rsidRPr="00DB5513">
        <w:rPr>
          <w:rFonts w:ascii="Arial" w:hAnsi="Arial" w:cs="Arial"/>
        </w:rPr>
        <w:t>2.482.912,09 eura</w:t>
      </w:r>
    </w:p>
    <w:p w14:paraId="3ABDEAEB" w14:textId="5E73C58C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FA5F5A" w:rsidRPr="00DB5513">
        <w:rPr>
          <w:rFonts w:ascii="Arial" w:hAnsi="Arial" w:cs="Arial"/>
        </w:rPr>
        <w:t>2.784,34 eura</w:t>
      </w:r>
    </w:p>
    <w:p w14:paraId="22EA037A" w14:textId="764273BC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FA5F5A" w:rsidRPr="00DB5513">
        <w:rPr>
          <w:rFonts w:ascii="Arial" w:hAnsi="Arial" w:cs="Arial"/>
        </w:rPr>
        <w:t>50.737,02 eura</w:t>
      </w:r>
    </w:p>
    <w:p w14:paraId="06942B74" w14:textId="56EEBD34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FA5F5A" w:rsidRPr="00DB5513">
        <w:rPr>
          <w:rFonts w:ascii="Arial" w:hAnsi="Arial" w:cs="Arial"/>
        </w:rPr>
        <w:t>26.782,08 eura</w:t>
      </w:r>
    </w:p>
    <w:p w14:paraId="7D53A33B" w14:textId="71AFA482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FA5F5A" w:rsidRPr="00DB5513">
        <w:rPr>
          <w:rFonts w:ascii="Arial" w:hAnsi="Arial" w:cs="Arial"/>
        </w:rPr>
        <w:t>12.661,50 eura</w:t>
      </w:r>
    </w:p>
    <w:p w14:paraId="70F80C71" w14:textId="77777777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030175E" w14:textId="77777777" w:rsidR="00A52DB3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16</w:t>
      </w:r>
      <w:r w:rsidRPr="00DB5513">
        <w:rPr>
          <w:rFonts w:ascii="Arial" w:hAnsi="Arial" w:cs="Arial"/>
        </w:rPr>
        <w:t xml:space="preserve"> –</w:t>
      </w:r>
      <w:r w:rsidR="005A0BBA" w:rsidRPr="00DB5513">
        <w:rPr>
          <w:rFonts w:ascii="Arial" w:hAnsi="Arial" w:cs="Arial"/>
        </w:rPr>
        <w:t xml:space="preserve"> potraživanja za prihode poslovanja veća su za 79,1%</w:t>
      </w:r>
      <w:r w:rsidR="00A52DB3" w:rsidRPr="00DB5513">
        <w:rPr>
          <w:rFonts w:ascii="Arial" w:hAnsi="Arial" w:cs="Arial"/>
        </w:rPr>
        <w:t xml:space="preserve"> zbog potraživanja za pomoći iz inozemstva i subjekata unutar općeg proračuna (šifra 163) koja se odnose na EU projekt proračunskog korisnika – navedena potraživanja prihodi su koji se očekuju u budućem razdoblju nakon odobrenja završnog ZNS-a. </w:t>
      </w:r>
    </w:p>
    <w:p w14:paraId="575C5DC2" w14:textId="77777777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/>
        </w:rPr>
      </w:pPr>
    </w:p>
    <w:p w14:paraId="0D85C9D9" w14:textId="2C98EBFB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Cs/>
        </w:rPr>
      </w:pPr>
      <w:r w:rsidRPr="00DB5513">
        <w:rPr>
          <w:rFonts w:ascii="Arial" w:hAnsi="Arial" w:cs="Arial"/>
          <w:b/>
        </w:rPr>
        <w:t xml:space="preserve">Šifra 161 </w:t>
      </w:r>
      <w:r w:rsidRPr="00DB5513">
        <w:rPr>
          <w:rFonts w:ascii="Arial" w:hAnsi="Arial" w:cs="Arial"/>
          <w:bCs/>
        </w:rPr>
        <w:t>Potraživanje za poreze – potraživanja</w:t>
      </w:r>
      <w:r w:rsidR="004658B6">
        <w:rPr>
          <w:rFonts w:ascii="Arial" w:hAnsi="Arial" w:cs="Arial"/>
          <w:bCs/>
        </w:rPr>
        <w:t xml:space="preserve"> su</w:t>
      </w:r>
      <w:r w:rsidRPr="00DB5513">
        <w:rPr>
          <w:rFonts w:ascii="Arial" w:hAnsi="Arial" w:cs="Arial"/>
          <w:bCs/>
        </w:rPr>
        <w:t xml:space="preserve"> manja za 76% u odnosu na početak godine – na smanjenje je utjecalo naplata starih potraživanja poreza na promet nekretnina o čijoj naplati brine </w:t>
      </w:r>
      <w:r w:rsidRPr="00DB5513">
        <w:rPr>
          <w:rFonts w:ascii="Arial" w:hAnsi="Arial" w:cs="Arial"/>
        </w:rPr>
        <w:t>Ministarstvo financija, Porezna uprava.</w:t>
      </w:r>
    </w:p>
    <w:p w14:paraId="1B459470" w14:textId="77777777" w:rsidR="00A52DB3" w:rsidRPr="00DB5513" w:rsidRDefault="00A52DB3" w:rsidP="007D49B9">
      <w:pPr>
        <w:spacing w:after="0" w:line="240" w:lineRule="auto"/>
        <w:jc w:val="both"/>
        <w:rPr>
          <w:rFonts w:ascii="Arial" w:hAnsi="Arial" w:cs="Arial"/>
        </w:rPr>
      </w:pPr>
    </w:p>
    <w:p w14:paraId="27D3F135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Također se povećava potraživanje za komunalnu naknadu (Grad Buzet uveo je u 2022. godinu novu naknadu (komunalna naknada za neizgrađeno građevinsko zemljište) te se nije vremenski uspjela naplatiti do kraja.</w:t>
      </w:r>
    </w:p>
    <w:p w14:paraId="08D94A3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89E9F2" w14:textId="03B2E7DE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</w:t>
      </w:r>
      <w:r w:rsidRPr="00DB5513">
        <w:rPr>
          <w:rFonts w:ascii="Arial" w:hAnsi="Arial" w:cs="Arial"/>
        </w:rPr>
        <w:t xml:space="preserve"> – obveze na dan 31.12.202</w:t>
      </w:r>
      <w:r w:rsidR="00396BDB" w:rsidRPr="00DB5513">
        <w:rPr>
          <w:rFonts w:ascii="Arial" w:hAnsi="Arial" w:cs="Arial"/>
        </w:rPr>
        <w:t>3</w:t>
      </w:r>
      <w:r w:rsidRPr="00DB5513">
        <w:rPr>
          <w:rFonts w:ascii="Arial" w:hAnsi="Arial" w:cs="Arial"/>
        </w:rPr>
        <w:t xml:space="preserve">. godine prema konsolidiranom financijskom izvještaju iznose </w:t>
      </w:r>
      <w:r w:rsidR="0058056E" w:rsidRPr="00DB5513">
        <w:rPr>
          <w:rFonts w:ascii="Arial" w:hAnsi="Arial" w:cs="Arial"/>
        </w:rPr>
        <w:t>4.019.123,17 eura</w:t>
      </w:r>
      <w:r w:rsidRPr="00DB5513">
        <w:rPr>
          <w:rFonts w:ascii="Arial" w:hAnsi="Arial" w:cs="Arial"/>
        </w:rPr>
        <w:t xml:space="preserve">, odnosno veće su za </w:t>
      </w:r>
      <w:r w:rsidR="0058056E" w:rsidRPr="00DB5513">
        <w:rPr>
          <w:rFonts w:ascii="Arial" w:hAnsi="Arial" w:cs="Arial"/>
        </w:rPr>
        <w:t>175,1</w:t>
      </w:r>
      <w:r w:rsidRPr="00DB5513">
        <w:rPr>
          <w:rFonts w:ascii="Arial" w:hAnsi="Arial" w:cs="Arial"/>
        </w:rPr>
        <w:t>% u odnosu na prošlu godinu a odnose se:</w:t>
      </w:r>
    </w:p>
    <w:p w14:paraId="08CB388B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</w:rPr>
      </w:pPr>
    </w:p>
    <w:p w14:paraId="28E0BE8F" w14:textId="642D7EB6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58056E" w:rsidRPr="00DB5513">
        <w:rPr>
          <w:rFonts w:ascii="Arial" w:hAnsi="Arial" w:cs="Arial"/>
        </w:rPr>
        <w:t>1.873.563,76 eura</w:t>
      </w:r>
    </w:p>
    <w:p w14:paraId="50FB3F07" w14:textId="385A3611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58056E" w:rsidRPr="00DB5513">
        <w:rPr>
          <w:rFonts w:ascii="Arial" w:hAnsi="Arial" w:cs="Arial"/>
        </w:rPr>
        <w:t>45.915,58 eura</w:t>
      </w:r>
    </w:p>
    <w:p w14:paraId="51ADC988" w14:textId="67772684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58056E" w:rsidRPr="00DB5513">
        <w:rPr>
          <w:rFonts w:ascii="Arial" w:hAnsi="Arial" w:cs="Arial"/>
        </w:rPr>
        <w:t>81.150,92 eura</w:t>
      </w:r>
    </w:p>
    <w:p w14:paraId="13194605" w14:textId="0D640F0F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58056E" w:rsidRPr="00DB5513">
        <w:rPr>
          <w:rFonts w:ascii="Arial" w:hAnsi="Arial" w:cs="Arial"/>
        </w:rPr>
        <w:t>2.002.828,50 eura</w:t>
      </w:r>
    </w:p>
    <w:p w14:paraId="4B9FD89A" w14:textId="3ABBF3A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Pučko otvoreno učilište</w:t>
      </w:r>
      <w:r w:rsidRPr="00DB5513">
        <w:rPr>
          <w:rFonts w:ascii="Arial" w:hAnsi="Arial" w:cs="Arial"/>
        </w:rPr>
        <w:tab/>
      </w:r>
      <w:r w:rsidR="0058056E" w:rsidRPr="00DB5513">
        <w:rPr>
          <w:rFonts w:ascii="Arial" w:hAnsi="Arial" w:cs="Arial"/>
        </w:rPr>
        <w:t>15.664,41 eura</w:t>
      </w:r>
    </w:p>
    <w:p w14:paraId="6A00E36C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8BE28B" w14:textId="61868D28" w:rsidR="007D49B9" w:rsidRPr="0073338F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26</w:t>
      </w:r>
      <w:r w:rsidRPr="00DB5513">
        <w:rPr>
          <w:rFonts w:ascii="Arial" w:hAnsi="Arial" w:cs="Arial"/>
        </w:rPr>
        <w:t xml:space="preserve"> – obveze za kredite i zajmove povećanje iznosi </w:t>
      </w:r>
      <w:r w:rsidR="0058056E" w:rsidRPr="00DB5513">
        <w:rPr>
          <w:rFonts w:ascii="Arial" w:hAnsi="Arial" w:cs="Arial"/>
        </w:rPr>
        <w:t>199,8</w:t>
      </w:r>
      <w:r w:rsidRPr="00DB5513">
        <w:rPr>
          <w:rFonts w:ascii="Arial" w:hAnsi="Arial" w:cs="Arial"/>
        </w:rPr>
        <w:t xml:space="preserve">% u odnosu na prethodnu godinu zbog novog zaduženja Doma za starije (izgradnja doma) u iznosu od </w:t>
      </w:r>
      <w:r w:rsidR="00114665" w:rsidRPr="00DB5513">
        <w:rPr>
          <w:rFonts w:ascii="Arial" w:hAnsi="Arial" w:cs="Arial"/>
        </w:rPr>
        <w:t xml:space="preserve">1.424.779,35 </w:t>
      </w:r>
      <w:r w:rsidR="00015CE5">
        <w:rPr>
          <w:rFonts w:ascii="Arial" w:hAnsi="Arial" w:cs="Arial"/>
        </w:rPr>
        <w:t>EUR</w:t>
      </w:r>
      <w:r w:rsidR="00114665" w:rsidRPr="00DB5513">
        <w:rPr>
          <w:rFonts w:ascii="Arial" w:hAnsi="Arial" w:cs="Arial"/>
        </w:rPr>
        <w:t xml:space="preserve"> te Grada </w:t>
      </w:r>
      <w:r w:rsidR="00114665" w:rsidRPr="0073338F">
        <w:rPr>
          <w:rFonts w:ascii="Arial" w:hAnsi="Arial" w:cs="Arial"/>
        </w:rPr>
        <w:t xml:space="preserve">Buzeta 1.709.749,32 </w:t>
      </w:r>
      <w:r w:rsidR="003C09BA">
        <w:rPr>
          <w:rFonts w:ascii="Arial" w:hAnsi="Arial" w:cs="Arial"/>
        </w:rPr>
        <w:t>EUR</w:t>
      </w:r>
      <w:r w:rsidR="00114665" w:rsidRPr="0073338F">
        <w:rPr>
          <w:rFonts w:ascii="Arial" w:hAnsi="Arial" w:cs="Arial"/>
        </w:rPr>
        <w:t xml:space="preserve"> </w:t>
      </w:r>
      <w:r w:rsidR="00EC4235">
        <w:rPr>
          <w:rFonts w:ascii="Arial" w:hAnsi="Arial" w:cs="Arial"/>
        </w:rPr>
        <w:t>što uključuje kredit za dogradnju vrtića (485.433,66 EUR), kredit za rekonstrukciju javne rasvjete (464.285,32 EUR) i kratkoročni revolving kredit (760.030,34 EUR).</w:t>
      </w:r>
      <w:r w:rsidR="00EC4235" w:rsidRPr="0073338F">
        <w:rPr>
          <w:rFonts w:ascii="Arial" w:hAnsi="Arial" w:cs="Arial"/>
        </w:rPr>
        <w:t xml:space="preserve"> </w:t>
      </w:r>
    </w:p>
    <w:p w14:paraId="109671F0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76B352EE" w14:textId="77777777" w:rsidR="007E2D88" w:rsidRPr="0073338F" w:rsidRDefault="007E2D88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6959FB6" w14:textId="77777777" w:rsidR="0073338F" w:rsidRPr="00F81470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6B09E59A" w14:textId="77777777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3DB2DAE" w14:textId="79C2CBCD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Bilješke br.</w:t>
      </w:r>
      <w:r w:rsidR="00B703A7">
        <w:rPr>
          <w:rFonts w:ascii="Arial" w:hAnsi="Arial" w:cs="Arial"/>
          <w:b/>
          <w:bCs/>
        </w:rPr>
        <w:t xml:space="preserve"> 10</w:t>
      </w:r>
      <w:r w:rsidRPr="0073338F">
        <w:rPr>
          <w:rFonts w:ascii="Arial" w:hAnsi="Arial" w:cs="Arial"/>
          <w:b/>
          <w:bCs/>
        </w:rPr>
        <w:t xml:space="preserve"> </w:t>
      </w:r>
    </w:p>
    <w:p w14:paraId="1A7447C7" w14:textId="77777777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79F2666B" w14:textId="01E225FB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poslovanja i rashodi za nabavu nefinancijske imovine u iznosu od </w:t>
      </w:r>
      <w:r w:rsidR="00466C3A" w:rsidRPr="0073338F">
        <w:rPr>
          <w:rFonts w:ascii="Arial" w:hAnsi="Arial" w:cs="Arial"/>
        </w:rPr>
        <w:t>9.177.797,19 EUR</w:t>
      </w:r>
      <w:r w:rsidRPr="0073338F">
        <w:rPr>
          <w:rFonts w:ascii="Arial" w:hAnsi="Arial" w:cs="Arial"/>
        </w:rPr>
        <w:t xml:space="preserve"> odgovaraju zbroju svih rashoda po vrstama na šifri R1 u obrascu RAS-funkcijski te su  raspoređeni po korisnicima:</w:t>
      </w:r>
    </w:p>
    <w:p w14:paraId="0E5D1F7C" w14:textId="77777777" w:rsidR="00176BD4" w:rsidRPr="0073338F" w:rsidRDefault="00176BD4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635021DC" w14:textId="57B9CF93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Grad </w:t>
      </w:r>
      <w:r w:rsidRPr="00B703A7">
        <w:rPr>
          <w:rFonts w:ascii="Arial" w:hAnsi="Arial" w:cs="Arial"/>
        </w:rPr>
        <w:t>Buzet</w:t>
      </w:r>
      <w:r w:rsidRPr="00B703A7">
        <w:rPr>
          <w:rFonts w:ascii="Arial" w:hAnsi="Arial" w:cs="Arial"/>
        </w:rPr>
        <w:tab/>
      </w:r>
      <w:r w:rsidR="00466C3A" w:rsidRPr="00B703A7">
        <w:rPr>
          <w:rFonts w:ascii="Arial" w:hAnsi="Arial" w:cs="Arial"/>
        </w:rPr>
        <w:t>4.043.750,0</w:t>
      </w:r>
      <w:r w:rsidR="00AF6D0A" w:rsidRPr="00B703A7">
        <w:rPr>
          <w:rFonts w:ascii="Arial" w:hAnsi="Arial" w:cs="Arial"/>
        </w:rPr>
        <w:t>8</w:t>
      </w:r>
      <w:r w:rsidR="00466C3A" w:rsidRPr="00B703A7">
        <w:rPr>
          <w:rFonts w:ascii="Arial" w:hAnsi="Arial" w:cs="Arial"/>
        </w:rPr>
        <w:t xml:space="preserve"> eura</w:t>
      </w:r>
    </w:p>
    <w:p w14:paraId="142FF307" w14:textId="787579DC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Javna vatrogasna postrojba </w:t>
      </w:r>
      <w:r w:rsidRPr="00B703A7">
        <w:rPr>
          <w:rFonts w:ascii="Arial" w:hAnsi="Arial" w:cs="Arial"/>
        </w:rPr>
        <w:tab/>
      </w:r>
      <w:r w:rsidR="00466C3A" w:rsidRPr="00B703A7">
        <w:rPr>
          <w:rFonts w:ascii="Arial" w:hAnsi="Arial" w:cs="Arial"/>
        </w:rPr>
        <w:t>567.899,36 eura</w:t>
      </w:r>
    </w:p>
    <w:p w14:paraId="0E8B21EC" w14:textId="4473DD20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Dječji vrtić </w:t>
      </w:r>
      <w:r w:rsidRPr="00B703A7">
        <w:rPr>
          <w:rFonts w:ascii="Arial" w:hAnsi="Arial" w:cs="Arial"/>
        </w:rPr>
        <w:tab/>
      </w:r>
      <w:r w:rsidR="00466C3A" w:rsidRPr="00B703A7">
        <w:rPr>
          <w:rFonts w:ascii="Arial" w:hAnsi="Arial" w:cs="Arial"/>
        </w:rPr>
        <w:t>985.641,81 eura</w:t>
      </w:r>
    </w:p>
    <w:p w14:paraId="0AA10E10" w14:textId="6DAFEB66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Dom za starije osobe </w:t>
      </w:r>
      <w:r w:rsidRPr="00B703A7">
        <w:rPr>
          <w:rFonts w:ascii="Arial" w:hAnsi="Arial" w:cs="Arial"/>
        </w:rPr>
        <w:tab/>
      </w:r>
      <w:r w:rsidR="00466C3A" w:rsidRPr="00B703A7">
        <w:rPr>
          <w:rFonts w:ascii="Arial" w:hAnsi="Arial" w:cs="Arial"/>
        </w:rPr>
        <w:t>3.312,657,48 eura</w:t>
      </w:r>
    </w:p>
    <w:p w14:paraId="5FA53F8C" w14:textId="06112011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lastRenderedPageBreak/>
        <w:t xml:space="preserve">Pučko otvoreno učilište </w:t>
      </w:r>
      <w:r w:rsidRPr="00B703A7">
        <w:rPr>
          <w:rFonts w:ascii="Arial" w:hAnsi="Arial" w:cs="Arial"/>
        </w:rPr>
        <w:tab/>
      </w:r>
      <w:r w:rsidR="00466C3A" w:rsidRPr="00B703A7">
        <w:rPr>
          <w:rFonts w:ascii="Arial" w:hAnsi="Arial" w:cs="Arial"/>
        </w:rPr>
        <w:t>267.848,46 eura</w:t>
      </w:r>
    </w:p>
    <w:p w14:paraId="7F06F40B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8CD3F2F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D350597" w14:textId="77777777" w:rsidR="0073338F" w:rsidRPr="00B703A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B703A7">
        <w:rPr>
          <w:rFonts w:ascii="Arial" w:hAnsi="Arial" w:cs="Arial"/>
          <w:b/>
        </w:rPr>
        <w:t>IZVJEŠTAJ O PROMJENAMA U VRIJEDNOSTI I OBUJMU IMOVINE I OBVEZA</w:t>
      </w:r>
    </w:p>
    <w:p w14:paraId="5BCD1A3D" w14:textId="77777777" w:rsidR="0073338F" w:rsidRPr="00B703A7" w:rsidRDefault="0073338F" w:rsidP="00CE0733">
      <w:pPr>
        <w:spacing w:after="0" w:line="240" w:lineRule="auto"/>
        <w:jc w:val="both"/>
        <w:rPr>
          <w:rFonts w:ascii="Arial" w:hAnsi="Arial" w:cs="Arial"/>
        </w:rPr>
      </w:pPr>
    </w:p>
    <w:p w14:paraId="04FDCB37" w14:textId="5B39605A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03A7">
        <w:rPr>
          <w:rFonts w:ascii="Arial" w:hAnsi="Arial" w:cs="Arial"/>
          <w:b/>
          <w:bCs/>
        </w:rPr>
        <w:t xml:space="preserve">Bilješka </w:t>
      </w:r>
      <w:r w:rsidR="00B703A7">
        <w:rPr>
          <w:rFonts w:ascii="Arial" w:hAnsi="Arial" w:cs="Arial"/>
          <w:b/>
          <w:bCs/>
        </w:rPr>
        <w:t>br. 11</w:t>
      </w:r>
    </w:p>
    <w:p w14:paraId="1769A7FE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5E78CA" w14:textId="7FAAB0B4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Promjene u vrijednosti i obujmu imovine (</w:t>
      </w:r>
      <w:r w:rsidR="00A13F17">
        <w:rPr>
          <w:rFonts w:ascii="Arial" w:hAnsi="Arial" w:cs="Arial"/>
        </w:rPr>
        <w:t>š</w:t>
      </w:r>
      <w:r w:rsidRPr="0073338F">
        <w:rPr>
          <w:rFonts w:ascii="Arial" w:hAnsi="Arial" w:cs="Arial"/>
        </w:rPr>
        <w:t xml:space="preserve">ifra 9151) su iskazane kroz smanjenje u obujmu imovine za </w:t>
      </w:r>
      <w:r w:rsidR="00AF6D0A" w:rsidRPr="0073338F">
        <w:rPr>
          <w:rFonts w:ascii="Arial" w:hAnsi="Arial" w:cs="Arial"/>
        </w:rPr>
        <w:t>57.734,15</w:t>
      </w:r>
      <w:r w:rsidRPr="0073338F">
        <w:rPr>
          <w:rFonts w:ascii="Arial" w:hAnsi="Arial" w:cs="Arial"/>
        </w:rPr>
        <w:t xml:space="preserve"> </w:t>
      </w:r>
      <w:r w:rsidR="00AF6D0A" w:rsidRPr="0073338F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 xml:space="preserve">, a odnose se na smanjenje potraživanja za prihode poslovanja </w:t>
      </w:r>
      <w:r w:rsidRPr="00B703A7">
        <w:rPr>
          <w:rFonts w:ascii="Arial" w:hAnsi="Arial" w:cs="Arial"/>
        </w:rPr>
        <w:t>zbog otpisa potraživanja za tvrtke koje su prestale sa radom zbog stečaja ili likvidacije, smanjenja zbog otpisa potraživanja za komunalni doprinos, naknade.</w:t>
      </w:r>
    </w:p>
    <w:p w14:paraId="024CBC19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D8AEF9" w14:textId="676DAAFF" w:rsidR="00CE0733" w:rsidRPr="0073338F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Promjena o obujmu imovine iznosi ukupno </w:t>
      </w:r>
      <w:r w:rsidR="00AF6D0A" w:rsidRPr="00B703A7">
        <w:rPr>
          <w:rFonts w:ascii="Arial" w:hAnsi="Arial" w:cs="Arial"/>
        </w:rPr>
        <w:t>57.734,15 EUR</w:t>
      </w:r>
      <w:r w:rsidRPr="00B703A7">
        <w:rPr>
          <w:rFonts w:ascii="Arial" w:hAnsi="Arial" w:cs="Arial"/>
        </w:rPr>
        <w:t xml:space="preserve">, a odnosi se na iznos smanjenja potraživanja </w:t>
      </w:r>
      <w:r w:rsidRPr="0073338F">
        <w:rPr>
          <w:rFonts w:ascii="Arial" w:hAnsi="Arial" w:cs="Arial"/>
        </w:rPr>
        <w:t>kako slijedi:</w:t>
      </w:r>
    </w:p>
    <w:p w14:paraId="17BD6087" w14:textId="25B7685F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komunalni doprinos </w:t>
      </w:r>
      <w:r w:rsidRPr="0073338F">
        <w:rPr>
          <w:rFonts w:ascii="Arial" w:hAnsi="Arial" w:cs="Arial"/>
        </w:rPr>
        <w:tab/>
      </w:r>
      <w:r w:rsidR="00AF6D0A" w:rsidRPr="0073338F">
        <w:rPr>
          <w:rFonts w:ascii="Arial" w:hAnsi="Arial" w:cs="Arial"/>
        </w:rPr>
        <w:t>48.342,63 eura</w:t>
      </w:r>
    </w:p>
    <w:p w14:paraId="572CCBE5" w14:textId="6B13F1B8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- potraživanje za komunalnu naknadu</w:t>
      </w:r>
      <w:r w:rsidRPr="0073338F">
        <w:rPr>
          <w:rFonts w:ascii="Arial" w:hAnsi="Arial" w:cs="Arial"/>
        </w:rPr>
        <w:tab/>
      </w:r>
      <w:r w:rsidR="00AF6D0A" w:rsidRPr="0073338F">
        <w:rPr>
          <w:rFonts w:ascii="Arial" w:hAnsi="Arial" w:cs="Arial"/>
        </w:rPr>
        <w:t>6.990,06 eura</w:t>
      </w:r>
    </w:p>
    <w:p w14:paraId="6C96FA83" w14:textId="688C78A2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zakup poslovnog prostora </w:t>
      </w:r>
      <w:r w:rsidRPr="0073338F">
        <w:rPr>
          <w:rFonts w:ascii="Arial" w:hAnsi="Arial" w:cs="Arial"/>
        </w:rPr>
        <w:tab/>
      </w:r>
      <w:r w:rsidR="00AF6D0A" w:rsidRPr="0073338F">
        <w:rPr>
          <w:rFonts w:ascii="Arial" w:hAnsi="Arial" w:cs="Arial"/>
        </w:rPr>
        <w:t>1.863,44 eura</w:t>
      </w:r>
    </w:p>
    <w:p w14:paraId="77156A20" w14:textId="26F7183C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zakup javnih površina </w:t>
      </w:r>
      <w:r w:rsidRPr="0073338F">
        <w:rPr>
          <w:rFonts w:ascii="Arial" w:hAnsi="Arial" w:cs="Arial"/>
        </w:rPr>
        <w:tab/>
      </w:r>
      <w:r w:rsidR="00AF6D0A" w:rsidRPr="0073338F">
        <w:rPr>
          <w:rFonts w:ascii="Arial" w:hAnsi="Arial" w:cs="Arial"/>
        </w:rPr>
        <w:t>538,02 eura</w:t>
      </w:r>
    </w:p>
    <w:p w14:paraId="0B953541" w14:textId="77777777" w:rsidR="00CE0733" w:rsidRPr="0073338F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1AC7BD" w14:textId="4F7145F3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Promjene u vrijednosti obujma odnose se i na proračunskog korisnika Pučkog otvorenog učilišta u povećanju</w:t>
      </w:r>
      <w:r w:rsidR="00134ACD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neproizvedene dugotrajne imovine u iznosu od </w:t>
      </w:r>
      <w:r w:rsidR="006C2F70" w:rsidRPr="0073338F">
        <w:rPr>
          <w:rFonts w:ascii="Arial" w:hAnsi="Arial" w:cs="Arial"/>
        </w:rPr>
        <w:t>17.310,92</w:t>
      </w:r>
      <w:r w:rsidRPr="0073338F">
        <w:rPr>
          <w:rFonts w:ascii="Arial" w:hAnsi="Arial" w:cs="Arial"/>
        </w:rPr>
        <w:t xml:space="preserve"> </w:t>
      </w:r>
      <w:r w:rsidR="00134ACD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 xml:space="preserve"> te </w:t>
      </w:r>
      <w:r w:rsidR="006C2F70" w:rsidRPr="0073338F">
        <w:rPr>
          <w:rFonts w:ascii="Arial" w:hAnsi="Arial" w:cs="Arial"/>
        </w:rPr>
        <w:t>povećanje</w:t>
      </w:r>
      <w:r w:rsidRPr="0073338F">
        <w:rPr>
          <w:rFonts w:ascii="Arial" w:hAnsi="Arial" w:cs="Arial"/>
        </w:rPr>
        <w:t xml:space="preserve"> neproizvedene dugotrajne imovine</w:t>
      </w:r>
      <w:r w:rsidR="006C2F70" w:rsidRPr="0073338F">
        <w:rPr>
          <w:rFonts w:ascii="Arial" w:hAnsi="Arial" w:cs="Arial"/>
        </w:rPr>
        <w:t xml:space="preserve"> Grada Buzeta</w:t>
      </w:r>
      <w:r w:rsidRPr="0073338F">
        <w:rPr>
          <w:rFonts w:ascii="Arial" w:hAnsi="Arial" w:cs="Arial"/>
        </w:rPr>
        <w:t xml:space="preserve"> u iznosu od </w:t>
      </w:r>
      <w:r w:rsidR="006C2F70" w:rsidRPr="0073338F">
        <w:rPr>
          <w:rFonts w:ascii="Arial" w:hAnsi="Arial" w:cs="Arial"/>
        </w:rPr>
        <w:t xml:space="preserve">1.365,89 </w:t>
      </w:r>
      <w:r w:rsidR="00134ACD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>.</w:t>
      </w:r>
    </w:p>
    <w:p w14:paraId="14DDA7B0" w14:textId="77777777" w:rsidR="00B703A7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373162" w14:textId="77777777" w:rsidR="00B703A7" w:rsidRPr="0073338F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2C6AF32" w14:textId="77777777" w:rsidR="00EC4235" w:rsidRPr="008E43EE" w:rsidRDefault="00EC4235" w:rsidP="00EC4235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IZVJEŠTAJ O OBVEZAMA</w:t>
      </w:r>
    </w:p>
    <w:p w14:paraId="152931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6865C32D" w14:textId="0565E7DC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B703A7">
        <w:rPr>
          <w:rFonts w:ascii="Arial" w:hAnsi="Arial" w:cs="Arial"/>
          <w:b/>
        </w:rPr>
        <w:t>12</w:t>
      </w:r>
    </w:p>
    <w:p w14:paraId="22FD72EF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702F0FA4" w14:textId="79A35636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Stanje obveza na početku izvještajnog razdoblja (šifra V001) </w:t>
      </w:r>
      <w:r w:rsidRPr="005A3DE0">
        <w:rPr>
          <w:rFonts w:ascii="Arial" w:hAnsi="Arial" w:cs="Arial"/>
        </w:rPr>
        <w:t>iznosilo je 1.4</w:t>
      </w:r>
      <w:r w:rsidR="005A3DE0" w:rsidRPr="005A3DE0">
        <w:rPr>
          <w:rFonts w:ascii="Arial" w:hAnsi="Arial" w:cs="Arial"/>
        </w:rPr>
        <w:t>60.774,08</w:t>
      </w:r>
      <w:r w:rsidRPr="005A3DE0">
        <w:rPr>
          <w:rFonts w:ascii="Arial" w:hAnsi="Arial" w:cs="Arial"/>
        </w:rPr>
        <w:t xml:space="preserve"> EUR, dok je povećanje obveza u izvještajnom razdoblju (šifra V002) iznosilo 13.712.260,86 EUR. Podmirene obveze (šifra V004) u toku izvještajnog razdoblja iznosil</w:t>
      </w:r>
      <w:r w:rsidRPr="0073338F">
        <w:rPr>
          <w:rFonts w:ascii="Arial" w:hAnsi="Arial" w:cs="Arial"/>
        </w:rPr>
        <w:t>e su 11.15</w:t>
      </w:r>
      <w:r w:rsidR="005A3DE0">
        <w:rPr>
          <w:rFonts w:ascii="Arial" w:hAnsi="Arial" w:cs="Arial"/>
        </w:rPr>
        <w:t>3</w:t>
      </w:r>
      <w:r w:rsidRPr="0073338F">
        <w:rPr>
          <w:rFonts w:ascii="Arial" w:hAnsi="Arial" w:cs="Arial"/>
        </w:rPr>
        <w:t>.</w:t>
      </w:r>
      <w:r w:rsidR="005A3DE0">
        <w:rPr>
          <w:rFonts w:ascii="Arial" w:hAnsi="Arial" w:cs="Arial"/>
        </w:rPr>
        <w:t>911,77</w:t>
      </w:r>
      <w:r w:rsidRPr="0073338F">
        <w:rPr>
          <w:rFonts w:ascii="Arial" w:hAnsi="Arial" w:cs="Arial"/>
        </w:rPr>
        <w:t xml:space="preserve"> EUR, pa stanje obveza na kraju izvještajnog razdoblja (šifra V006) ukupno iznosi 4.019.123,17 EUR. </w:t>
      </w:r>
    </w:p>
    <w:p w14:paraId="5877F818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Od navedenog iznosa, 1.080,74 EUR odnosi se na dospjele obveze (šifra V007), dok se razlika od 4.018.042,43 EUR odnosi na nedospjele obveze. </w:t>
      </w:r>
    </w:p>
    <w:p w14:paraId="0D7591C1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2655534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Dospjele obveze odnose se na:</w:t>
      </w:r>
    </w:p>
    <w:p w14:paraId="34829FA8" w14:textId="77777777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Obveze za materijalne rashode u iznosu 1.080,74 EUR Proračunskog korisnika POU Augustin Vivoda.</w:t>
      </w:r>
    </w:p>
    <w:p w14:paraId="1233BBF0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</w:p>
    <w:p w14:paraId="65BD99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Nedospjele obveze odnose se na:</w:t>
      </w:r>
    </w:p>
    <w:p w14:paraId="35BFC04D" w14:textId="77777777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Obveze za rashode poslovanja u iznosu od 876.294,20 EUR, a odnose se na Grad Buzet u iznosu 158.123,91 EUR, Dom za starije osobe Buzet u iznosu 578.049,15 EUR, POU Augustin Vivoda u iznosu 13.054,64 EUR, Javna vatrogasna postrojba Buzet u iznosu 45.915,58 EUR, Dječji vrtić Grdelin u iznosu 81.150,92 EUR.</w:t>
      </w:r>
    </w:p>
    <w:p w14:paraId="18411F3E" w14:textId="2E49A6A1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Obveze za nabavu nefinancijske imovine u iznosu od 7.219,56 EUR, a odnose se na Grad Buzet u iznosu 5.690,53 EUR i PO</w:t>
      </w:r>
      <w:r w:rsidR="00C21723">
        <w:rPr>
          <w:rFonts w:ascii="Arial" w:hAnsi="Arial" w:cs="Arial"/>
        </w:rPr>
        <w:t>U</w:t>
      </w:r>
      <w:r w:rsidRPr="0073338F">
        <w:rPr>
          <w:rFonts w:ascii="Arial" w:hAnsi="Arial" w:cs="Arial"/>
        </w:rPr>
        <w:t xml:space="preserve"> Augustin Vivoda u iznosu 1.529,03 EUR.</w:t>
      </w:r>
    </w:p>
    <w:p w14:paraId="15585C20" w14:textId="0CED6665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</w:rPr>
        <w:t xml:space="preserve">Obveze za financijsku imovinu u iznosu od 3.134.528,67 EUR, a odnose se na </w:t>
      </w:r>
      <w:r w:rsidR="005A3DE0">
        <w:rPr>
          <w:rFonts w:ascii="Arial" w:hAnsi="Arial" w:cs="Arial"/>
        </w:rPr>
        <w:t>2 dugoročna kredita i jedan kratkoročni kredit</w:t>
      </w:r>
      <w:r w:rsidRPr="0073338F">
        <w:rPr>
          <w:rFonts w:ascii="Arial" w:hAnsi="Arial" w:cs="Arial"/>
        </w:rPr>
        <w:t xml:space="preserve"> Grada Buzeta u iznosu od 1.709.749,32 EUR te kredit Doma za starije osobe u iznosu 1.424.779,35 EUR za dogradnju doma za starije. </w:t>
      </w:r>
    </w:p>
    <w:p w14:paraId="42FD5B3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4296EB1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51A06DC5" w14:textId="77777777" w:rsidR="00B51FA4" w:rsidRPr="0073338F" w:rsidRDefault="00B51FA4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202852FC" w14:textId="33E940AC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p. o</w:t>
      </w:r>
      <w:r w:rsidRPr="0073338F">
        <w:rPr>
          <w:rFonts w:ascii="Arial" w:hAnsi="Arial" w:cs="Arial"/>
        </w:rPr>
        <w:t>.</w:t>
      </w:r>
      <w:r w:rsidR="00A925E8" w:rsidRPr="0073338F">
        <w:rPr>
          <w:rFonts w:ascii="Arial" w:hAnsi="Arial" w:cs="Arial"/>
        </w:rPr>
        <w:t xml:space="preserve"> gradonačelnika</w:t>
      </w:r>
    </w:p>
    <w:p w14:paraId="3052C5E8" w14:textId="1662DA55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PROČELNICA</w:t>
      </w:r>
    </w:p>
    <w:p w14:paraId="147F5633" w14:textId="695EAC2B" w:rsidR="0048640D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Reana Glavić Jačić</w:t>
      </w:r>
    </w:p>
    <w:p w14:paraId="2A565728" w14:textId="4D5A570C" w:rsidR="00682437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sectPr w:rsidR="00682437" w:rsidRPr="0073338F" w:rsidSect="00E9142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98FF" w14:textId="77777777" w:rsidR="00E91425" w:rsidRDefault="00E91425" w:rsidP="008278AF">
      <w:pPr>
        <w:spacing w:after="0" w:line="240" w:lineRule="auto"/>
      </w:pPr>
      <w:r>
        <w:separator/>
      </w:r>
    </w:p>
  </w:endnote>
  <w:endnote w:type="continuationSeparator" w:id="0">
    <w:p w14:paraId="602D74BE" w14:textId="77777777" w:rsidR="00E91425" w:rsidRDefault="00E91425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36717200"/>
      <w:docPartObj>
        <w:docPartGallery w:val="Page Numbers (Bottom of Page)"/>
        <w:docPartUnique/>
      </w:docPartObj>
    </w:sdtPr>
    <w:sdtEndPr/>
    <w:sdtContent>
      <w:p w14:paraId="6C7E47FA" w14:textId="292D4918" w:rsidR="00C4645F" w:rsidRPr="00376E0C" w:rsidRDefault="00C4645F" w:rsidP="00376E0C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376E0C">
          <w:rPr>
            <w:rFonts w:ascii="Arial" w:hAnsi="Arial" w:cs="Arial"/>
            <w:sz w:val="20"/>
            <w:szCs w:val="20"/>
          </w:rPr>
          <w:fldChar w:fldCharType="begin"/>
        </w:r>
        <w:r w:rsidRPr="00376E0C">
          <w:rPr>
            <w:rFonts w:ascii="Arial" w:hAnsi="Arial" w:cs="Arial"/>
            <w:sz w:val="20"/>
            <w:szCs w:val="20"/>
          </w:rPr>
          <w:instrText>PAGE   \* MERGEFORMAT</w:instrText>
        </w:r>
        <w:r w:rsidRPr="00376E0C">
          <w:rPr>
            <w:rFonts w:ascii="Arial" w:hAnsi="Arial" w:cs="Arial"/>
            <w:sz w:val="20"/>
            <w:szCs w:val="20"/>
          </w:rPr>
          <w:fldChar w:fldCharType="separate"/>
        </w:r>
        <w:r w:rsidR="00B64F88" w:rsidRPr="00376E0C">
          <w:rPr>
            <w:rFonts w:ascii="Arial" w:hAnsi="Arial" w:cs="Arial"/>
            <w:noProof/>
            <w:sz w:val="20"/>
            <w:szCs w:val="20"/>
          </w:rPr>
          <w:t>2</w:t>
        </w:r>
        <w:r w:rsidRPr="00376E0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86E4" w14:textId="77777777" w:rsidR="00E91425" w:rsidRDefault="00E91425" w:rsidP="008278AF">
      <w:pPr>
        <w:spacing w:after="0" w:line="240" w:lineRule="auto"/>
      </w:pPr>
      <w:r>
        <w:separator/>
      </w:r>
    </w:p>
  </w:footnote>
  <w:footnote w:type="continuationSeparator" w:id="0">
    <w:p w14:paraId="50AAD545" w14:textId="77777777" w:rsidR="00E91425" w:rsidRDefault="00E91425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81"/>
    <w:multiLevelType w:val="hybridMultilevel"/>
    <w:tmpl w:val="898089AA"/>
    <w:lvl w:ilvl="0" w:tplc="F6129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037"/>
    <w:multiLevelType w:val="hybridMultilevel"/>
    <w:tmpl w:val="3748535C"/>
    <w:lvl w:ilvl="0" w:tplc="F4A276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32D"/>
    <w:multiLevelType w:val="hybridMultilevel"/>
    <w:tmpl w:val="41FA9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6208"/>
    <w:multiLevelType w:val="hybridMultilevel"/>
    <w:tmpl w:val="83802BAE"/>
    <w:lvl w:ilvl="0" w:tplc="423A2534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BD2512"/>
    <w:multiLevelType w:val="hybridMultilevel"/>
    <w:tmpl w:val="A516E156"/>
    <w:lvl w:ilvl="0" w:tplc="1C1A8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96A"/>
    <w:multiLevelType w:val="hybridMultilevel"/>
    <w:tmpl w:val="9DCC2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2225">
    <w:abstractNumId w:val="7"/>
  </w:num>
  <w:num w:numId="2" w16cid:durableId="2020037304">
    <w:abstractNumId w:val="4"/>
  </w:num>
  <w:num w:numId="3" w16cid:durableId="1180120659">
    <w:abstractNumId w:val="3"/>
  </w:num>
  <w:num w:numId="4" w16cid:durableId="141238129">
    <w:abstractNumId w:val="2"/>
  </w:num>
  <w:num w:numId="5" w16cid:durableId="1539122791">
    <w:abstractNumId w:val="10"/>
  </w:num>
  <w:num w:numId="6" w16cid:durableId="1693916797">
    <w:abstractNumId w:val="5"/>
  </w:num>
  <w:num w:numId="7" w16cid:durableId="1591617402">
    <w:abstractNumId w:val="8"/>
  </w:num>
  <w:num w:numId="8" w16cid:durableId="765689367">
    <w:abstractNumId w:val="1"/>
  </w:num>
  <w:num w:numId="9" w16cid:durableId="1560940105">
    <w:abstractNumId w:val="6"/>
  </w:num>
  <w:num w:numId="10" w16cid:durableId="1449541968">
    <w:abstractNumId w:val="11"/>
  </w:num>
  <w:num w:numId="11" w16cid:durableId="407847453">
    <w:abstractNumId w:val="9"/>
  </w:num>
  <w:num w:numId="12" w16cid:durableId="1151562749">
    <w:abstractNumId w:val="0"/>
  </w:num>
  <w:num w:numId="13" w16cid:durableId="5324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1065A"/>
    <w:rsid w:val="0001084D"/>
    <w:rsid w:val="00013A27"/>
    <w:rsid w:val="00014520"/>
    <w:rsid w:val="00015864"/>
    <w:rsid w:val="00015CE5"/>
    <w:rsid w:val="00015CFD"/>
    <w:rsid w:val="0002056A"/>
    <w:rsid w:val="00020C58"/>
    <w:rsid w:val="0002692D"/>
    <w:rsid w:val="000317CB"/>
    <w:rsid w:val="00031930"/>
    <w:rsid w:val="00035FBB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6DA3"/>
    <w:rsid w:val="00067E12"/>
    <w:rsid w:val="00070641"/>
    <w:rsid w:val="0007128D"/>
    <w:rsid w:val="00073467"/>
    <w:rsid w:val="00075D74"/>
    <w:rsid w:val="000764CC"/>
    <w:rsid w:val="000800E8"/>
    <w:rsid w:val="00080872"/>
    <w:rsid w:val="0008219F"/>
    <w:rsid w:val="000847B7"/>
    <w:rsid w:val="00086BCD"/>
    <w:rsid w:val="00086FDD"/>
    <w:rsid w:val="000926B4"/>
    <w:rsid w:val="00093034"/>
    <w:rsid w:val="000942BA"/>
    <w:rsid w:val="00096ED8"/>
    <w:rsid w:val="000A18A3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1BBD"/>
    <w:rsid w:val="000C511C"/>
    <w:rsid w:val="000D25B2"/>
    <w:rsid w:val="000D364F"/>
    <w:rsid w:val="000D7B6C"/>
    <w:rsid w:val="000E0F2F"/>
    <w:rsid w:val="000E4542"/>
    <w:rsid w:val="000E4A5B"/>
    <w:rsid w:val="000E51F6"/>
    <w:rsid w:val="000F1DAD"/>
    <w:rsid w:val="000F6727"/>
    <w:rsid w:val="0010060E"/>
    <w:rsid w:val="001066D5"/>
    <w:rsid w:val="00106CFF"/>
    <w:rsid w:val="0010708A"/>
    <w:rsid w:val="00107D54"/>
    <w:rsid w:val="00110798"/>
    <w:rsid w:val="00111037"/>
    <w:rsid w:val="001138F4"/>
    <w:rsid w:val="00114665"/>
    <w:rsid w:val="00116A50"/>
    <w:rsid w:val="00117C09"/>
    <w:rsid w:val="00117F07"/>
    <w:rsid w:val="00122C55"/>
    <w:rsid w:val="00130966"/>
    <w:rsid w:val="001319C3"/>
    <w:rsid w:val="00134ACD"/>
    <w:rsid w:val="00135191"/>
    <w:rsid w:val="00135C8E"/>
    <w:rsid w:val="001364C1"/>
    <w:rsid w:val="00137532"/>
    <w:rsid w:val="0014072F"/>
    <w:rsid w:val="00140776"/>
    <w:rsid w:val="00141287"/>
    <w:rsid w:val="00145156"/>
    <w:rsid w:val="00145406"/>
    <w:rsid w:val="00154B0B"/>
    <w:rsid w:val="00155E42"/>
    <w:rsid w:val="001577B5"/>
    <w:rsid w:val="00157A0F"/>
    <w:rsid w:val="00167FA2"/>
    <w:rsid w:val="00171329"/>
    <w:rsid w:val="001719DE"/>
    <w:rsid w:val="001724F3"/>
    <w:rsid w:val="00175FFB"/>
    <w:rsid w:val="00176BD4"/>
    <w:rsid w:val="00182243"/>
    <w:rsid w:val="00183358"/>
    <w:rsid w:val="00183618"/>
    <w:rsid w:val="00183655"/>
    <w:rsid w:val="0018595A"/>
    <w:rsid w:val="00185F17"/>
    <w:rsid w:val="00186DE4"/>
    <w:rsid w:val="00190BFA"/>
    <w:rsid w:val="0019583C"/>
    <w:rsid w:val="00197C61"/>
    <w:rsid w:val="001A264F"/>
    <w:rsid w:val="001A34B6"/>
    <w:rsid w:val="001B315C"/>
    <w:rsid w:val="001B60D2"/>
    <w:rsid w:val="001B63E5"/>
    <w:rsid w:val="001B6C75"/>
    <w:rsid w:val="001C161E"/>
    <w:rsid w:val="001C6D30"/>
    <w:rsid w:val="001D1D65"/>
    <w:rsid w:val="001D52F1"/>
    <w:rsid w:val="001E0BA9"/>
    <w:rsid w:val="001E1DE6"/>
    <w:rsid w:val="001E4424"/>
    <w:rsid w:val="001E51D6"/>
    <w:rsid w:val="001E5AD6"/>
    <w:rsid w:val="001E656B"/>
    <w:rsid w:val="001E6FB8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37BB"/>
    <w:rsid w:val="00227537"/>
    <w:rsid w:val="002326F6"/>
    <w:rsid w:val="002333A9"/>
    <w:rsid w:val="00234EC6"/>
    <w:rsid w:val="002351E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5741"/>
    <w:rsid w:val="002673BC"/>
    <w:rsid w:val="0026746E"/>
    <w:rsid w:val="0027014C"/>
    <w:rsid w:val="0027385F"/>
    <w:rsid w:val="00273B75"/>
    <w:rsid w:val="00277E62"/>
    <w:rsid w:val="0028225C"/>
    <w:rsid w:val="0028275F"/>
    <w:rsid w:val="002832CB"/>
    <w:rsid w:val="00291C1B"/>
    <w:rsid w:val="002922EA"/>
    <w:rsid w:val="00295945"/>
    <w:rsid w:val="002A23C2"/>
    <w:rsid w:val="002A6E8D"/>
    <w:rsid w:val="002B06E9"/>
    <w:rsid w:val="002B199A"/>
    <w:rsid w:val="002B381E"/>
    <w:rsid w:val="002B5656"/>
    <w:rsid w:val="002D1229"/>
    <w:rsid w:val="002D1A14"/>
    <w:rsid w:val="002D35D1"/>
    <w:rsid w:val="002D37A8"/>
    <w:rsid w:val="002D4538"/>
    <w:rsid w:val="002D5C60"/>
    <w:rsid w:val="002E1BFE"/>
    <w:rsid w:val="002E4B05"/>
    <w:rsid w:val="00310B46"/>
    <w:rsid w:val="00311098"/>
    <w:rsid w:val="00312C06"/>
    <w:rsid w:val="003130BF"/>
    <w:rsid w:val="003132D7"/>
    <w:rsid w:val="00313398"/>
    <w:rsid w:val="003151C2"/>
    <w:rsid w:val="00315ABB"/>
    <w:rsid w:val="00315DA3"/>
    <w:rsid w:val="00322B74"/>
    <w:rsid w:val="003248D5"/>
    <w:rsid w:val="00333145"/>
    <w:rsid w:val="00333598"/>
    <w:rsid w:val="003411CC"/>
    <w:rsid w:val="003417A8"/>
    <w:rsid w:val="00342999"/>
    <w:rsid w:val="003459F0"/>
    <w:rsid w:val="00346525"/>
    <w:rsid w:val="00351752"/>
    <w:rsid w:val="003542A2"/>
    <w:rsid w:val="00356656"/>
    <w:rsid w:val="00357F2F"/>
    <w:rsid w:val="00360466"/>
    <w:rsid w:val="0036072B"/>
    <w:rsid w:val="0036177F"/>
    <w:rsid w:val="003660B6"/>
    <w:rsid w:val="00366FDC"/>
    <w:rsid w:val="00375446"/>
    <w:rsid w:val="00376E0C"/>
    <w:rsid w:val="003814D9"/>
    <w:rsid w:val="00382009"/>
    <w:rsid w:val="00382CD7"/>
    <w:rsid w:val="0038563C"/>
    <w:rsid w:val="0038577A"/>
    <w:rsid w:val="00385F66"/>
    <w:rsid w:val="00387896"/>
    <w:rsid w:val="00391CE9"/>
    <w:rsid w:val="00394661"/>
    <w:rsid w:val="00396BDB"/>
    <w:rsid w:val="0039771E"/>
    <w:rsid w:val="003A02C4"/>
    <w:rsid w:val="003A075C"/>
    <w:rsid w:val="003A0CAD"/>
    <w:rsid w:val="003A0F2C"/>
    <w:rsid w:val="003A7D4B"/>
    <w:rsid w:val="003B0AE2"/>
    <w:rsid w:val="003B0C26"/>
    <w:rsid w:val="003B1CDE"/>
    <w:rsid w:val="003B302A"/>
    <w:rsid w:val="003B778A"/>
    <w:rsid w:val="003B7DE2"/>
    <w:rsid w:val="003C09BA"/>
    <w:rsid w:val="003C3E25"/>
    <w:rsid w:val="003C54C4"/>
    <w:rsid w:val="003C74CD"/>
    <w:rsid w:val="003E11C1"/>
    <w:rsid w:val="003E6266"/>
    <w:rsid w:val="003F2678"/>
    <w:rsid w:val="003F2AEE"/>
    <w:rsid w:val="003F7DCE"/>
    <w:rsid w:val="0040039E"/>
    <w:rsid w:val="004003EA"/>
    <w:rsid w:val="00401794"/>
    <w:rsid w:val="00401A8D"/>
    <w:rsid w:val="004058AF"/>
    <w:rsid w:val="00406788"/>
    <w:rsid w:val="004145E5"/>
    <w:rsid w:val="004151D8"/>
    <w:rsid w:val="004224F1"/>
    <w:rsid w:val="004241F9"/>
    <w:rsid w:val="004250C0"/>
    <w:rsid w:val="00430A27"/>
    <w:rsid w:val="00432F30"/>
    <w:rsid w:val="00433FC2"/>
    <w:rsid w:val="0043556E"/>
    <w:rsid w:val="00435C0D"/>
    <w:rsid w:val="00437474"/>
    <w:rsid w:val="0043765A"/>
    <w:rsid w:val="00437DF8"/>
    <w:rsid w:val="00442937"/>
    <w:rsid w:val="004430D4"/>
    <w:rsid w:val="0044732F"/>
    <w:rsid w:val="00453B77"/>
    <w:rsid w:val="004573F5"/>
    <w:rsid w:val="0045752B"/>
    <w:rsid w:val="00461B0B"/>
    <w:rsid w:val="00463DB0"/>
    <w:rsid w:val="004658B6"/>
    <w:rsid w:val="00466C3A"/>
    <w:rsid w:val="004725A2"/>
    <w:rsid w:val="0047291F"/>
    <w:rsid w:val="00473155"/>
    <w:rsid w:val="004748F3"/>
    <w:rsid w:val="004812C9"/>
    <w:rsid w:val="00481BCA"/>
    <w:rsid w:val="0048252B"/>
    <w:rsid w:val="004833BD"/>
    <w:rsid w:val="0048640D"/>
    <w:rsid w:val="0049052C"/>
    <w:rsid w:val="00491174"/>
    <w:rsid w:val="004914F0"/>
    <w:rsid w:val="00493947"/>
    <w:rsid w:val="00495A60"/>
    <w:rsid w:val="004976EA"/>
    <w:rsid w:val="004A5ABC"/>
    <w:rsid w:val="004A5F1A"/>
    <w:rsid w:val="004A6272"/>
    <w:rsid w:val="004A6A14"/>
    <w:rsid w:val="004A78E2"/>
    <w:rsid w:val="004B00A4"/>
    <w:rsid w:val="004B19DF"/>
    <w:rsid w:val="004B2311"/>
    <w:rsid w:val="004B304F"/>
    <w:rsid w:val="004B36F9"/>
    <w:rsid w:val="004B6131"/>
    <w:rsid w:val="004C2E3D"/>
    <w:rsid w:val="004C2FCE"/>
    <w:rsid w:val="004C50E3"/>
    <w:rsid w:val="004D2734"/>
    <w:rsid w:val="004D43E1"/>
    <w:rsid w:val="004D535B"/>
    <w:rsid w:val="004D6975"/>
    <w:rsid w:val="004D77CF"/>
    <w:rsid w:val="004E4995"/>
    <w:rsid w:val="004E4E8F"/>
    <w:rsid w:val="004E5C7B"/>
    <w:rsid w:val="004F32D6"/>
    <w:rsid w:val="004F440B"/>
    <w:rsid w:val="004F76F1"/>
    <w:rsid w:val="004F7F17"/>
    <w:rsid w:val="00504F53"/>
    <w:rsid w:val="00507A2F"/>
    <w:rsid w:val="00510650"/>
    <w:rsid w:val="00512D95"/>
    <w:rsid w:val="00513DDA"/>
    <w:rsid w:val="00515A74"/>
    <w:rsid w:val="00520B88"/>
    <w:rsid w:val="005213C3"/>
    <w:rsid w:val="0052197D"/>
    <w:rsid w:val="005228B6"/>
    <w:rsid w:val="00522AA6"/>
    <w:rsid w:val="00530A5D"/>
    <w:rsid w:val="00530EFE"/>
    <w:rsid w:val="005328E2"/>
    <w:rsid w:val="005426E7"/>
    <w:rsid w:val="005449F7"/>
    <w:rsid w:val="00545AA5"/>
    <w:rsid w:val="005541F1"/>
    <w:rsid w:val="00561954"/>
    <w:rsid w:val="00562E7C"/>
    <w:rsid w:val="00564C98"/>
    <w:rsid w:val="00570190"/>
    <w:rsid w:val="0057249A"/>
    <w:rsid w:val="00573077"/>
    <w:rsid w:val="00573B98"/>
    <w:rsid w:val="00574E72"/>
    <w:rsid w:val="00575D2D"/>
    <w:rsid w:val="00576B53"/>
    <w:rsid w:val="0058035D"/>
    <w:rsid w:val="005804D3"/>
    <w:rsid w:val="0058056E"/>
    <w:rsid w:val="005865F9"/>
    <w:rsid w:val="0059284A"/>
    <w:rsid w:val="005943E5"/>
    <w:rsid w:val="005A0BBA"/>
    <w:rsid w:val="005A1C50"/>
    <w:rsid w:val="005A20B0"/>
    <w:rsid w:val="005A30F7"/>
    <w:rsid w:val="005A35A8"/>
    <w:rsid w:val="005A3DE0"/>
    <w:rsid w:val="005A6DC6"/>
    <w:rsid w:val="005A7172"/>
    <w:rsid w:val="005B2913"/>
    <w:rsid w:val="005B3CC2"/>
    <w:rsid w:val="005C51BD"/>
    <w:rsid w:val="005D1D43"/>
    <w:rsid w:val="005D44E4"/>
    <w:rsid w:val="005D6C87"/>
    <w:rsid w:val="005E2A9D"/>
    <w:rsid w:val="005E46B1"/>
    <w:rsid w:val="005F064A"/>
    <w:rsid w:val="005F07C5"/>
    <w:rsid w:val="005F67A2"/>
    <w:rsid w:val="00600B16"/>
    <w:rsid w:val="0060127E"/>
    <w:rsid w:val="00601BF6"/>
    <w:rsid w:val="00604E86"/>
    <w:rsid w:val="00606491"/>
    <w:rsid w:val="00614948"/>
    <w:rsid w:val="00615B17"/>
    <w:rsid w:val="00623E52"/>
    <w:rsid w:val="00625AC8"/>
    <w:rsid w:val="006269A3"/>
    <w:rsid w:val="00636879"/>
    <w:rsid w:val="00637558"/>
    <w:rsid w:val="0064194D"/>
    <w:rsid w:val="00642F4D"/>
    <w:rsid w:val="00651F8E"/>
    <w:rsid w:val="00653024"/>
    <w:rsid w:val="006531A4"/>
    <w:rsid w:val="006548FD"/>
    <w:rsid w:val="00655237"/>
    <w:rsid w:val="006639FF"/>
    <w:rsid w:val="00663B4B"/>
    <w:rsid w:val="00664F59"/>
    <w:rsid w:val="006656A9"/>
    <w:rsid w:val="006740CD"/>
    <w:rsid w:val="00675A2D"/>
    <w:rsid w:val="00676584"/>
    <w:rsid w:val="00677D02"/>
    <w:rsid w:val="00682437"/>
    <w:rsid w:val="006901D0"/>
    <w:rsid w:val="0069153D"/>
    <w:rsid w:val="00693492"/>
    <w:rsid w:val="00693F29"/>
    <w:rsid w:val="006955EE"/>
    <w:rsid w:val="00695925"/>
    <w:rsid w:val="006A0C6D"/>
    <w:rsid w:val="006A5259"/>
    <w:rsid w:val="006A6D86"/>
    <w:rsid w:val="006A6E9E"/>
    <w:rsid w:val="006A7503"/>
    <w:rsid w:val="006B4FAE"/>
    <w:rsid w:val="006B67EC"/>
    <w:rsid w:val="006C0788"/>
    <w:rsid w:val="006C2F70"/>
    <w:rsid w:val="006C4138"/>
    <w:rsid w:val="006C4F2B"/>
    <w:rsid w:val="006C5A0B"/>
    <w:rsid w:val="006C6014"/>
    <w:rsid w:val="006D1736"/>
    <w:rsid w:val="006D6C02"/>
    <w:rsid w:val="006D738F"/>
    <w:rsid w:val="006D73A7"/>
    <w:rsid w:val="006E0469"/>
    <w:rsid w:val="006E3DBE"/>
    <w:rsid w:val="006E3DFA"/>
    <w:rsid w:val="006E434A"/>
    <w:rsid w:val="006E4390"/>
    <w:rsid w:val="006E6007"/>
    <w:rsid w:val="006E6B68"/>
    <w:rsid w:val="006E6C4B"/>
    <w:rsid w:val="006F39AB"/>
    <w:rsid w:val="006F49B4"/>
    <w:rsid w:val="006F7005"/>
    <w:rsid w:val="00700344"/>
    <w:rsid w:val="00701291"/>
    <w:rsid w:val="00704495"/>
    <w:rsid w:val="0070606C"/>
    <w:rsid w:val="00707213"/>
    <w:rsid w:val="00711D59"/>
    <w:rsid w:val="00712493"/>
    <w:rsid w:val="00712846"/>
    <w:rsid w:val="00716E42"/>
    <w:rsid w:val="00720AB2"/>
    <w:rsid w:val="0072154D"/>
    <w:rsid w:val="0072340A"/>
    <w:rsid w:val="00726EEC"/>
    <w:rsid w:val="0072708B"/>
    <w:rsid w:val="00731099"/>
    <w:rsid w:val="0073338F"/>
    <w:rsid w:val="007411C9"/>
    <w:rsid w:val="00742456"/>
    <w:rsid w:val="0074281A"/>
    <w:rsid w:val="007434DC"/>
    <w:rsid w:val="007503B8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3D9"/>
    <w:rsid w:val="00776FFF"/>
    <w:rsid w:val="00783AC5"/>
    <w:rsid w:val="00794956"/>
    <w:rsid w:val="00794CC2"/>
    <w:rsid w:val="00797EA5"/>
    <w:rsid w:val="007A10D3"/>
    <w:rsid w:val="007A5EBC"/>
    <w:rsid w:val="007A77CE"/>
    <w:rsid w:val="007A7EF1"/>
    <w:rsid w:val="007B45FF"/>
    <w:rsid w:val="007B501C"/>
    <w:rsid w:val="007B5D55"/>
    <w:rsid w:val="007B7349"/>
    <w:rsid w:val="007B75BA"/>
    <w:rsid w:val="007C381D"/>
    <w:rsid w:val="007C52AE"/>
    <w:rsid w:val="007C6C54"/>
    <w:rsid w:val="007C6F84"/>
    <w:rsid w:val="007D1494"/>
    <w:rsid w:val="007D24FC"/>
    <w:rsid w:val="007D2834"/>
    <w:rsid w:val="007D3EF7"/>
    <w:rsid w:val="007D429C"/>
    <w:rsid w:val="007D49B9"/>
    <w:rsid w:val="007D4DA3"/>
    <w:rsid w:val="007E2B55"/>
    <w:rsid w:val="007E2D88"/>
    <w:rsid w:val="007E44C1"/>
    <w:rsid w:val="007F1942"/>
    <w:rsid w:val="007F5325"/>
    <w:rsid w:val="007F7D2E"/>
    <w:rsid w:val="00803165"/>
    <w:rsid w:val="00804C39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402DB"/>
    <w:rsid w:val="00846ECF"/>
    <w:rsid w:val="00850790"/>
    <w:rsid w:val="0086049F"/>
    <w:rsid w:val="00861838"/>
    <w:rsid w:val="00864213"/>
    <w:rsid w:val="00870E14"/>
    <w:rsid w:val="00870ED4"/>
    <w:rsid w:val="00874433"/>
    <w:rsid w:val="0087797D"/>
    <w:rsid w:val="00882A57"/>
    <w:rsid w:val="00883836"/>
    <w:rsid w:val="00883B4E"/>
    <w:rsid w:val="008848CF"/>
    <w:rsid w:val="008860D5"/>
    <w:rsid w:val="00890B65"/>
    <w:rsid w:val="008928E4"/>
    <w:rsid w:val="00894C8D"/>
    <w:rsid w:val="0089515B"/>
    <w:rsid w:val="00897110"/>
    <w:rsid w:val="008A226F"/>
    <w:rsid w:val="008A51BC"/>
    <w:rsid w:val="008A53E2"/>
    <w:rsid w:val="008A5A4B"/>
    <w:rsid w:val="008A5B25"/>
    <w:rsid w:val="008A7003"/>
    <w:rsid w:val="008B3184"/>
    <w:rsid w:val="008B3300"/>
    <w:rsid w:val="008B3AB1"/>
    <w:rsid w:val="008B4D89"/>
    <w:rsid w:val="008B512B"/>
    <w:rsid w:val="008B5B37"/>
    <w:rsid w:val="008B60D3"/>
    <w:rsid w:val="008B7671"/>
    <w:rsid w:val="008C1D35"/>
    <w:rsid w:val="008C5743"/>
    <w:rsid w:val="008C58C1"/>
    <w:rsid w:val="008C5A62"/>
    <w:rsid w:val="008C67EB"/>
    <w:rsid w:val="008C7F02"/>
    <w:rsid w:val="008D152C"/>
    <w:rsid w:val="008D42E8"/>
    <w:rsid w:val="008E1555"/>
    <w:rsid w:val="008E1A44"/>
    <w:rsid w:val="008E21DF"/>
    <w:rsid w:val="008E4062"/>
    <w:rsid w:val="008E4593"/>
    <w:rsid w:val="008E5DE6"/>
    <w:rsid w:val="008F33DC"/>
    <w:rsid w:val="008F3E20"/>
    <w:rsid w:val="008F5268"/>
    <w:rsid w:val="008F7437"/>
    <w:rsid w:val="008F77C2"/>
    <w:rsid w:val="009025A6"/>
    <w:rsid w:val="00902D30"/>
    <w:rsid w:val="009044EA"/>
    <w:rsid w:val="00904E7B"/>
    <w:rsid w:val="009121BB"/>
    <w:rsid w:val="009141FF"/>
    <w:rsid w:val="00921558"/>
    <w:rsid w:val="009222EE"/>
    <w:rsid w:val="00923143"/>
    <w:rsid w:val="00931C84"/>
    <w:rsid w:val="00932F6D"/>
    <w:rsid w:val="00940B8C"/>
    <w:rsid w:val="0094149B"/>
    <w:rsid w:val="009440A8"/>
    <w:rsid w:val="00946BC4"/>
    <w:rsid w:val="00947E5F"/>
    <w:rsid w:val="009511C4"/>
    <w:rsid w:val="00951703"/>
    <w:rsid w:val="0095746B"/>
    <w:rsid w:val="0096118B"/>
    <w:rsid w:val="009634E3"/>
    <w:rsid w:val="009711AE"/>
    <w:rsid w:val="009712A0"/>
    <w:rsid w:val="00971C35"/>
    <w:rsid w:val="0097274E"/>
    <w:rsid w:val="00974284"/>
    <w:rsid w:val="009748B3"/>
    <w:rsid w:val="00980FF0"/>
    <w:rsid w:val="009815C2"/>
    <w:rsid w:val="00985281"/>
    <w:rsid w:val="009901EE"/>
    <w:rsid w:val="00990758"/>
    <w:rsid w:val="009920CB"/>
    <w:rsid w:val="00995E3E"/>
    <w:rsid w:val="0099730B"/>
    <w:rsid w:val="009A0529"/>
    <w:rsid w:val="009A0AE7"/>
    <w:rsid w:val="009A0B39"/>
    <w:rsid w:val="009A7A4E"/>
    <w:rsid w:val="009A7C31"/>
    <w:rsid w:val="009B14AE"/>
    <w:rsid w:val="009B1DA1"/>
    <w:rsid w:val="009C42A0"/>
    <w:rsid w:val="009C50E4"/>
    <w:rsid w:val="009C6F6C"/>
    <w:rsid w:val="009D148C"/>
    <w:rsid w:val="009E1DB0"/>
    <w:rsid w:val="009F32C0"/>
    <w:rsid w:val="00A01966"/>
    <w:rsid w:val="00A02AA2"/>
    <w:rsid w:val="00A02EAC"/>
    <w:rsid w:val="00A05DFB"/>
    <w:rsid w:val="00A06C14"/>
    <w:rsid w:val="00A07E75"/>
    <w:rsid w:val="00A13F17"/>
    <w:rsid w:val="00A148C3"/>
    <w:rsid w:val="00A14BCD"/>
    <w:rsid w:val="00A15E96"/>
    <w:rsid w:val="00A17B03"/>
    <w:rsid w:val="00A20BCF"/>
    <w:rsid w:val="00A26028"/>
    <w:rsid w:val="00A31E7D"/>
    <w:rsid w:val="00A33D05"/>
    <w:rsid w:val="00A407C1"/>
    <w:rsid w:val="00A52DB3"/>
    <w:rsid w:val="00A531BD"/>
    <w:rsid w:val="00A5343A"/>
    <w:rsid w:val="00A5378A"/>
    <w:rsid w:val="00A544C5"/>
    <w:rsid w:val="00A56C65"/>
    <w:rsid w:val="00A56C9B"/>
    <w:rsid w:val="00A6049C"/>
    <w:rsid w:val="00A60E50"/>
    <w:rsid w:val="00A633CD"/>
    <w:rsid w:val="00A640C4"/>
    <w:rsid w:val="00A64707"/>
    <w:rsid w:val="00A656A2"/>
    <w:rsid w:val="00A65877"/>
    <w:rsid w:val="00A766CA"/>
    <w:rsid w:val="00A91D17"/>
    <w:rsid w:val="00A925E8"/>
    <w:rsid w:val="00A927BA"/>
    <w:rsid w:val="00A93F58"/>
    <w:rsid w:val="00A95433"/>
    <w:rsid w:val="00A95C98"/>
    <w:rsid w:val="00A9695D"/>
    <w:rsid w:val="00A97EAA"/>
    <w:rsid w:val="00AA170C"/>
    <w:rsid w:val="00AA1C4D"/>
    <w:rsid w:val="00AA3AEC"/>
    <w:rsid w:val="00AA44C2"/>
    <w:rsid w:val="00AA54B7"/>
    <w:rsid w:val="00AA7A2A"/>
    <w:rsid w:val="00AA7A3C"/>
    <w:rsid w:val="00AB1902"/>
    <w:rsid w:val="00AB3FB9"/>
    <w:rsid w:val="00AC00E5"/>
    <w:rsid w:val="00AC2A06"/>
    <w:rsid w:val="00AC5511"/>
    <w:rsid w:val="00AC5ACF"/>
    <w:rsid w:val="00AD385A"/>
    <w:rsid w:val="00AD3CB6"/>
    <w:rsid w:val="00AD4130"/>
    <w:rsid w:val="00AD6114"/>
    <w:rsid w:val="00AF23DC"/>
    <w:rsid w:val="00AF31EB"/>
    <w:rsid w:val="00AF45CF"/>
    <w:rsid w:val="00AF4A5D"/>
    <w:rsid w:val="00AF5345"/>
    <w:rsid w:val="00AF5814"/>
    <w:rsid w:val="00AF6D0A"/>
    <w:rsid w:val="00B02684"/>
    <w:rsid w:val="00B131A9"/>
    <w:rsid w:val="00B148BF"/>
    <w:rsid w:val="00B16CA7"/>
    <w:rsid w:val="00B23970"/>
    <w:rsid w:val="00B36B27"/>
    <w:rsid w:val="00B37832"/>
    <w:rsid w:val="00B40E73"/>
    <w:rsid w:val="00B4440E"/>
    <w:rsid w:val="00B47B23"/>
    <w:rsid w:val="00B51FA4"/>
    <w:rsid w:val="00B5272E"/>
    <w:rsid w:val="00B61EE6"/>
    <w:rsid w:val="00B62E9F"/>
    <w:rsid w:val="00B64DF7"/>
    <w:rsid w:val="00B64F88"/>
    <w:rsid w:val="00B66D09"/>
    <w:rsid w:val="00B67253"/>
    <w:rsid w:val="00B702D7"/>
    <w:rsid w:val="00B703A7"/>
    <w:rsid w:val="00B726A8"/>
    <w:rsid w:val="00B74454"/>
    <w:rsid w:val="00B74560"/>
    <w:rsid w:val="00B81DBD"/>
    <w:rsid w:val="00B82348"/>
    <w:rsid w:val="00B845DB"/>
    <w:rsid w:val="00B867B5"/>
    <w:rsid w:val="00B873F2"/>
    <w:rsid w:val="00B90A7A"/>
    <w:rsid w:val="00B92513"/>
    <w:rsid w:val="00B936D9"/>
    <w:rsid w:val="00B93C57"/>
    <w:rsid w:val="00B94FAF"/>
    <w:rsid w:val="00B95701"/>
    <w:rsid w:val="00B96488"/>
    <w:rsid w:val="00B97FA4"/>
    <w:rsid w:val="00BA167D"/>
    <w:rsid w:val="00BA2247"/>
    <w:rsid w:val="00BA2584"/>
    <w:rsid w:val="00BA346A"/>
    <w:rsid w:val="00BA5196"/>
    <w:rsid w:val="00BA63B7"/>
    <w:rsid w:val="00BB29B9"/>
    <w:rsid w:val="00BB3CCF"/>
    <w:rsid w:val="00BB47BB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F2321"/>
    <w:rsid w:val="00BF25DC"/>
    <w:rsid w:val="00BF36BB"/>
    <w:rsid w:val="00BF3A14"/>
    <w:rsid w:val="00BF584A"/>
    <w:rsid w:val="00C012B3"/>
    <w:rsid w:val="00C051E6"/>
    <w:rsid w:val="00C05A91"/>
    <w:rsid w:val="00C06395"/>
    <w:rsid w:val="00C06B6B"/>
    <w:rsid w:val="00C1000A"/>
    <w:rsid w:val="00C103FB"/>
    <w:rsid w:val="00C13DE3"/>
    <w:rsid w:val="00C14545"/>
    <w:rsid w:val="00C14BA7"/>
    <w:rsid w:val="00C20721"/>
    <w:rsid w:val="00C21723"/>
    <w:rsid w:val="00C21BD1"/>
    <w:rsid w:val="00C226CA"/>
    <w:rsid w:val="00C229FF"/>
    <w:rsid w:val="00C22CC7"/>
    <w:rsid w:val="00C24BB7"/>
    <w:rsid w:val="00C2567C"/>
    <w:rsid w:val="00C27C90"/>
    <w:rsid w:val="00C32C74"/>
    <w:rsid w:val="00C36B1C"/>
    <w:rsid w:val="00C37146"/>
    <w:rsid w:val="00C3746E"/>
    <w:rsid w:val="00C417B9"/>
    <w:rsid w:val="00C41AA1"/>
    <w:rsid w:val="00C4608A"/>
    <w:rsid w:val="00C4645F"/>
    <w:rsid w:val="00C46D70"/>
    <w:rsid w:val="00C53E22"/>
    <w:rsid w:val="00C55FDA"/>
    <w:rsid w:val="00C61F31"/>
    <w:rsid w:val="00C6666E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A1709"/>
    <w:rsid w:val="00CA4B44"/>
    <w:rsid w:val="00CB0472"/>
    <w:rsid w:val="00CB0D2A"/>
    <w:rsid w:val="00CB4918"/>
    <w:rsid w:val="00CB57A5"/>
    <w:rsid w:val="00CC2DED"/>
    <w:rsid w:val="00CC2F1A"/>
    <w:rsid w:val="00CC677A"/>
    <w:rsid w:val="00CD0147"/>
    <w:rsid w:val="00CE0733"/>
    <w:rsid w:val="00CE3E4D"/>
    <w:rsid w:val="00CE7118"/>
    <w:rsid w:val="00CF2B5B"/>
    <w:rsid w:val="00CF2FE1"/>
    <w:rsid w:val="00CF52C4"/>
    <w:rsid w:val="00CF64E4"/>
    <w:rsid w:val="00CF6E50"/>
    <w:rsid w:val="00D00991"/>
    <w:rsid w:val="00D07173"/>
    <w:rsid w:val="00D14E28"/>
    <w:rsid w:val="00D15356"/>
    <w:rsid w:val="00D16210"/>
    <w:rsid w:val="00D1630E"/>
    <w:rsid w:val="00D22FD8"/>
    <w:rsid w:val="00D25490"/>
    <w:rsid w:val="00D30280"/>
    <w:rsid w:val="00D30496"/>
    <w:rsid w:val="00D32CB6"/>
    <w:rsid w:val="00D36319"/>
    <w:rsid w:val="00D370AA"/>
    <w:rsid w:val="00D42FBD"/>
    <w:rsid w:val="00D437C7"/>
    <w:rsid w:val="00D458D7"/>
    <w:rsid w:val="00D51E39"/>
    <w:rsid w:val="00D53168"/>
    <w:rsid w:val="00D56151"/>
    <w:rsid w:val="00D5722C"/>
    <w:rsid w:val="00D60916"/>
    <w:rsid w:val="00D61135"/>
    <w:rsid w:val="00D61D7C"/>
    <w:rsid w:val="00D63BC8"/>
    <w:rsid w:val="00D65A10"/>
    <w:rsid w:val="00D7092C"/>
    <w:rsid w:val="00D70E8A"/>
    <w:rsid w:val="00D7207D"/>
    <w:rsid w:val="00D73935"/>
    <w:rsid w:val="00D74101"/>
    <w:rsid w:val="00D75701"/>
    <w:rsid w:val="00D76479"/>
    <w:rsid w:val="00D7769F"/>
    <w:rsid w:val="00D80F75"/>
    <w:rsid w:val="00D831E1"/>
    <w:rsid w:val="00D8398D"/>
    <w:rsid w:val="00D86B0B"/>
    <w:rsid w:val="00D905BA"/>
    <w:rsid w:val="00D90CC1"/>
    <w:rsid w:val="00D91B9D"/>
    <w:rsid w:val="00D933CD"/>
    <w:rsid w:val="00D9389A"/>
    <w:rsid w:val="00D93B89"/>
    <w:rsid w:val="00D97FA6"/>
    <w:rsid w:val="00DA1343"/>
    <w:rsid w:val="00DA6D9D"/>
    <w:rsid w:val="00DA7E6A"/>
    <w:rsid w:val="00DB1FEA"/>
    <w:rsid w:val="00DB282A"/>
    <w:rsid w:val="00DB38F9"/>
    <w:rsid w:val="00DB5513"/>
    <w:rsid w:val="00DC33A7"/>
    <w:rsid w:val="00DC3877"/>
    <w:rsid w:val="00DC3A3A"/>
    <w:rsid w:val="00DC717C"/>
    <w:rsid w:val="00DC7387"/>
    <w:rsid w:val="00DC7820"/>
    <w:rsid w:val="00DD04C5"/>
    <w:rsid w:val="00DD67B3"/>
    <w:rsid w:val="00DE2E93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113DD"/>
    <w:rsid w:val="00E1160A"/>
    <w:rsid w:val="00E14F59"/>
    <w:rsid w:val="00E212B7"/>
    <w:rsid w:val="00E26FF6"/>
    <w:rsid w:val="00E3096B"/>
    <w:rsid w:val="00E34C5A"/>
    <w:rsid w:val="00E3537E"/>
    <w:rsid w:val="00E36396"/>
    <w:rsid w:val="00E36C8E"/>
    <w:rsid w:val="00E40216"/>
    <w:rsid w:val="00E41FCC"/>
    <w:rsid w:val="00E42A45"/>
    <w:rsid w:val="00E43635"/>
    <w:rsid w:val="00E45F71"/>
    <w:rsid w:val="00E50189"/>
    <w:rsid w:val="00E55E17"/>
    <w:rsid w:val="00E624A9"/>
    <w:rsid w:val="00E664D2"/>
    <w:rsid w:val="00E7114C"/>
    <w:rsid w:val="00E71AFD"/>
    <w:rsid w:val="00E72700"/>
    <w:rsid w:val="00E729C5"/>
    <w:rsid w:val="00E733CE"/>
    <w:rsid w:val="00E73446"/>
    <w:rsid w:val="00E73DB6"/>
    <w:rsid w:val="00E740F3"/>
    <w:rsid w:val="00E752FC"/>
    <w:rsid w:val="00E75B08"/>
    <w:rsid w:val="00E75E2B"/>
    <w:rsid w:val="00E76297"/>
    <w:rsid w:val="00E77005"/>
    <w:rsid w:val="00E830DF"/>
    <w:rsid w:val="00E84833"/>
    <w:rsid w:val="00E87A08"/>
    <w:rsid w:val="00E87C1B"/>
    <w:rsid w:val="00E91425"/>
    <w:rsid w:val="00EA05AF"/>
    <w:rsid w:val="00EA1E43"/>
    <w:rsid w:val="00EA7826"/>
    <w:rsid w:val="00EB147C"/>
    <w:rsid w:val="00EB2F6B"/>
    <w:rsid w:val="00EB3F08"/>
    <w:rsid w:val="00EB40FF"/>
    <w:rsid w:val="00EC22D5"/>
    <w:rsid w:val="00EC402C"/>
    <w:rsid w:val="00EC4235"/>
    <w:rsid w:val="00EC45A5"/>
    <w:rsid w:val="00EC58A1"/>
    <w:rsid w:val="00EC7B3B"/>
    <w:rsid w:val="00ED04FD"/>
    <w:rsid w:val="00ED0B96"/>
    <w:rsid w:val="00ED19BA"/>
    <w:rsid w:val="00ED6AC9"/>
    <w:rsid w:val="00EE0BE4"/>
    <w:rsid w:val="00EE4710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87"/>
    <w:rsid w:val="00F12BC1"/>
    <w:rsid w:val="00F13FB8"/>
    <w:rsid w:val="00F17AA3"/>
    <w:rsid w:val="00F20938"/>
    <w:rsid w:val="00F22018"/>
    <w:rsid w:val="00F22314"/>
    <w:rsid w:val="00F27944"/>
    <w:rsid w:val="00F35D01"/>
    <w:rsid w:val="00F36278"/>
    <w:rsid w:val="00F44790"/>
    <w:rsid w:val="00F453EB"/>
    <w:rsid w:val="00F459ED"/>
    <w:rsid w:val="00F4768C"/>
    <w:rsid w:val="00F47B44"/>
    <w:rsid w:val="00F52FD1"/>
    <w:rsid w:val="00F53282"/>
    <w:rsid w:val="00F63DB8"/>
    <w:rsid w:val="00F74219"/>
    <w:rsid w:val="00F75B21"/>
    <w:rsid w:val="00F77494"/>
    <w:rsid w:val="00F82213"/>
    <w:rsid w:val="00F83B7E"/>
    <w:rsid w:val="00F85762"/>
    <w:rsid w:val="00F86D8D"/>
    <w:rsid w:val="00F86EF1"/>
    <w:rsid w:val="00F91FDD"/>
    <w:rsid w:val="00F95F99"/>
    <w:rsid w:val="00FA391A"/>
    <w:rsid w:val="00FA3D0F"/>
    <w:rsid w:val="00FA3F08"/>
    <w:rsid w:val="00FA5892"/>
    <w:rsid w:val="00FA5CC6"/>
    <w:rsid w:val="00FA5F5A"/>
    <w:rsid w:val="00FB2291"/>
    <w:rsid w:val="00FB2375"/>
    <w:rsid w:val="00FB4E85"/>
    <w:rsid w:val="00FB4F72"/>
    <w:rsid w:val="00FB6918"/>
    <w:rsid w:val="00FC3511"/>
    <w:rsid w:val="00FC7575"/>
    <w:rsid w:val="00FD1241"/>
    <w:rsid w:val="00FD2E3B"/>
    <w:rsid w:val="00FD381B"/>
    <w:rsid w:val="00FE1184"/>
    <w:rsid w:val="00FE281F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22A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2A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2AA6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2A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2AA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Grad Buzet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Bilješke_R23_2023_12</dc:title>
  <dc:creator>Zvjezdana Majcan</dc:creator>
  <cp:lastModifiedBy>Reana Glavić Jačić</cp:lastModifiedBy>
  <cp:revision>2</cp:revision>
  <cp:lastPrinted>2024-02-27T10:18:00Z</cp:lastPrinted>
  <dcterms:created xsi:type="dcterms:W3CDTF">2024-02-27T11:34:00Z</dcterms:created>
  <dcterms:modified xsi:type="dcterms:W3CDTF">2024-02-27T11:34:00Z</dcterms:modified>
</cp:coreProperties>
</file>