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BBC6B" w14:textId="6930CA08" w:rsidR="00420E1D" w:rsidRPr="002821CC" w:rsidRDefault="00BF0809" w:rsidP="004A3953">
      <w:pPr>
        <w:pStyle w:val="Naslov"/>
        <w:rPr>
          <w:rFonts w:cs="Arial"/>
        </w:rPr>
      </w:pPr>
      <w:r w:rsidRPr="002821CC">
        <w:rPr>
          <w:rFonts w:cs="Arial"/>
        </w:rPr>
        <w:t xml:space="preserve">III. </w:t>
      </w:r>
      <w:r w:rsidR="00420E1D" w:rsidRPr="002821CC">
        <w:rPr>
          <w:rFonts w:cs="Arial"/>
        </w:rPr>
        <w:t xml:space="preserve">OBRAZLOŽENJE </w:t>
      </w:r>
    </w:p>
    <w:p w14:paraId="00E77E72" w14:textId="77777777" w:rsidR="001C6A25" w:rsidRPr="002821CC" w:rsidRDefault="001C6A25" w:rsidP="004A3953">
      <w:pPr>
        <w:pStyle w:val="Naslov"/>
        <w:rPr>
          <w:rFonts w:cs="Arial"/>
          <w:b w:val="0"/>
          <w:bCs w:val="0"/>
        </w:rPr>
      </w:pPr>
      <w:bookmarkStart w:id="0" w:name="_Hlk115274919"/>
    </w:p>
    <w:p w14:paraId="47962C20" w14:textId="15235C90" w:rsidR="001C6A25" w:rsidRPr="002821CC" w:rsidRDefault="001C6A25" w:rsidP="004A3953">
      <w:pPr>
        <w:pStyle w:val="Naslov"/>
        <w:rPr>
          <w:rFonts w:cs="Arial"/>
          <w:b w:val="0"/>
          <w:bCs w:val="0"/>
        </w:rPr>
      </w:pPr>
      <w:r w:rsidRPr="002821CC">
        <w:rPr>
          <w:rFonts w:cs="Arial"/>
          <w:b w:val="0"/>
          <w:bCs w:val="0"/>
        </w:rPr>
        <w:t>IZVJEŠTAJ</w:t>
      </w:r>
      <w:r w:rsidR="00DD4105" w:rsidRPr="002821CC">
        <w:rPr>
          <w:rFonts w:cs="Arial"/>
          <w:b w:val="0"/>
          <w:bCs w:val="0"/>
        </w:rPr>
        <w:t>A</w:t>
      </w:r>
      <w:r w:rsidRPr="002821CC">
        <w:rPr>
          <w:rFonts w:cs="Arial"/>
          <w:b w:val="0"/>
          <w:bCs w:val="0"/>
        </w:rPr>
        <w:t xml:space="preserve"> O IZVRŠENJU PRORAČUNA</w:t>
      </w:r>
    </w:p>
    <w:p w14:paraId="672796AC" w14:textId="5DB7B85B" w:rsidR="001C6A25" w:rsidRPr="002821CC" w:rsidRDefault="001C6A25" w:rsidP="004A3953">
      <w:pPr>
        <w:pStyle w:val="Naslov"/>
        <w:rPr>
          <w:rFonts w:cs="Arial"/>
          <w:b w:val="0"/>
          <w:bCs w:val="0"/>
        </w:rPr>
      </w:pPr>
      <w:r w:rsidRPr="002821CC">
        <w:rPr>
          <w:rFonts w:cs="Arial"/>
          <w:b w:val="0"/>
          <w:bCs w:val="0"/>
        </w:rPr>
        <w:t>GRADA BUZETA</w:t>
      </w:r>
    </w:p>
    <w:p w14:paraId="02305EB8" w14:textId="461FA319" w:rsidR="001C6A25" w:rsidRPr="002821CC" w:rsidRDefault="001C6A25" w:rsidP="004A3953">
      <w:pPr>
        <w:pStyle w:val="Naslov"/>
        <w:rPr>
          <w:rFonts w:cs="Arial"/>
          <w:b w:val="0"/>
          <w:bCs w:val="0"/>
        </w:rPr>
      </w:pPr>
      <w:r w:rsidRPr="002821CC">
        <w:rPr>
          <w:rFonts w:cs="Arial"/>
          <w:b w:val="0"/>
          <w:bCs w:val="0"/>
        </w:rPr>
        <w:t>ZA PRVO POLUGODIŠTE 202</w:t>
      </w:r>
      <w:r w:rsidR="00CC2210" w:rsidRPr="002821CC">
        <w:rPr>
          <w:rFonts w:cs="Arial"/>
          <w:b w:val="0"/>
          <w:bCs w:val="0"/>
        </w:rPr>
        <w:t>6</w:t>
      </w:r>
      <w:r w:rsidRPr="002821CC">
        <w:rPr>
          <w:rFonts w:cs="Arial"/>
          <w:b w:val="0"/>
          <w:bCs w:val="0"/>
        </w:rPr>
        <w:t>.</w:t>
      </w:r>
      <w:r w:rsidRPr="002821CC">
        <w:rPr>
          <w:rFonts w:cs="Arial"/>
          <w:b w:val="0"/>
          <w:bCs w:val="0"/>
        </w:rPr>
        <w:tab/>
      </w:r>
    </w:p>
    <w:p w14:paraId="01A3E14C" w14:textId="77777777" w:rsidR="001C6A25" w:rsidRPr="002821CC" w:rsidRDefault="001C6A25" w:rsidP="004A3953">
      <w:pPr>
        <w:pStyle w:val="Naslov"/>
        <w:rPr>
          <w:rFonts w:cs="Arial"/>
          <w:b w:val="0"/>
          <w:bCs w:val="0"/>
        </w:rPr>
      </w:pPr>
    </w:p>
    <w:bookmarkEnd w:id="0"/>
    <w:p w14:paraId="0DA89F3B" w14:textId="192069B6" w:rsidR="00420E1D" w:rsidRPr="002821CC" w:rsidRDefault="00420E1D" w:rsidP="004A3953">
      <w:pPr>
        <w:pStyle w:val="Naslov"/>
        <w:jc w:val="left"/>
        <w:rPr>
          <w:rFonts w:cs="Arial"/>
          <w:bCs w:val="0"/>
        </w:rPr>
      </w:pPr>
    </w:p>
    <w:p w14:paraId="66479F51" w14:textId="77777777" w:rsidR="008D0306" w:rsidRPr="002821CC" w:rsidRDefault="008D0306" w:rsidP="004A3953">
      <w:pPr>
        <w:pStyle w:val="Naslov"/>
        <w:jc w:val="left"/>
        <w:rPr>
          <w:rFonts w:cs="Arial"/>
          <w:bCs w:val="0"/>
          <w:sz w:val="22"/>
          <w:szCs w:val="22"/>
        </w:rPr>
      </w:pPr>
    </w:p>
    <w:p w14:paraId="09F3787E" w14:textId="27AF0D6D" w:rsidR="00B2007B" w:rsidRPr="002821CC" w:rsidRDefault="00B2007B" w:rsidP="004A3953">
      <w:pPr>
        <w:rPr>
          <w:rFonts w:cs="Arial"/>
          <w:b/>
          <w:bCs/>
          <w:sz w:val="22"/>
          <w:szCs w:val="22"/>
        </w:rPr>
      </w:pPr>
      <w:r w:rsidRPr="002821CC">
        <w:rPr>
          <w:rFonts w:cs="Arial"/>
          <w:b/>
          <w:bCs/>
          <w:sz w:val="22"/>
          <w:szCs w:val="22"/>
        </w:rPr>
        <w:t>SADRŽAJ</w:t>
      </w:r>
    </w:p>
    <w:p w14:paraId="01A2CB5E" w14:textId="5D609489" w:rsidR="008D0306" w:rsidRPr="002821CC" w:rsidRDefault="008D0306" w:rsidP="004A3953">
      <w:pPr>
        <w:rPr>
          <w:rFonts w:cs="Arial"/>
          <w:b/>
          <w:bCs/>
          <w:sz w:val="22"/>
          <w:szCs w:val="22"/>
        </w:rPr>
      </w:pPr>
    </w:p>
    <w:p w14:paraId="5D2F3F3C" w14:textId="77777777" w:rsidR="008D0306" w:rsidRPr="002821CC" w:rsidRDefault="008D0306" w:rsidP="004A3953">
      <w:pPr>
        <w:rPr>
          <w:rFonts w:cs="Arial"/>
          <w:b/>
          <w:bCs/>
        </w:rPr>
      </w:pPr>
    </w:p>
    <w:p w14:paraId="1ECE2F6F" w14:textId="4A331269" w:rsidR="00233874" w:rsidRPr="002821CC" w:rsidRDefault="00B2007B" w:rsidP="004A3953">
      <w:pPr>
        <w:pStyle w:val="Sadraj1"/>
        <w:rPr>
          <w:rFonts w:asciiTheme="minorHAnsi" w:eastAsiaTheme="minorEastAsia" w:hAnsiTheme="minorHAnsi" w:cstheme="minorBidi"/>
          <w:b w:val="0"/>
          <w:bCs w:val="0"/>
          <w:noProof w:val="0"/>
          <w:kern w:val="2"/>
          <w14:ligatures w14:val="standardContextual"/>
        </w:rPr>
      </w:pPr>
      <w:r w:rsidRPr="002821CC">
        <w:rPr>
          <w:noProof w:val="0"/>
        </w:rPr>
        <w:fldChar w:fldCharType="begin"/>
      </w:r>
      <w:r w:rsidRPr="002821CC">
        <w:rPr>
          <w:noProof w:val="0"/>
        </w:rPr>
        <w:instrText xml:space="preserve"> TOC \o "1-3" \h \z \u </w:instrText>
      </w:r>
      <w:r w:rsidRPr="002821CC">
        <w:rPr>
          <w:noProof w:val="0"/>
        </w:rPr>
        <w:fldChar w:fldCharType="separate"/>
      </w:r>
      <w:hyperlink w:anchor="_Toc212025529" w:history="1">
        <w:r w:rsidR="00233874" w:rsidRPr="002821CC">
          <w:rPr>
            <w:rStyle w:val="Hiperveza"/>
            <w:noProof w:val="0"/>
          </w:rPr>
          <w:t>1</w:t>
        </w:r>
        <w:r w:rsidR="00233874" w:rsidRPr="002821CC">
          <w:rPr>
            <w:rFonts w:asciiTheme="minorHAnsi" w:eastAsiaTheme="minorEastAsia" w:hAnsiTheme="minorHAnsi" w:cstheme="minorBidi"/>
            <w:b w:val="0"/>
            <w:bCs w:val="0"/>
            <w:noProof w:val="0"/>
            <w:kern w:val="2"/>
            <w14:ligatures w14:val="standardContextual"/>
          </w:rPr>
          <w:tab/>
        </w:r>
        <w:r w:rsidR="00233874" w:rsidRPr="002821CC">
          <w:rPr>
            <w:rStyle w:val="Hiperveza"/>
            <w:noProof w:val="0"/>
          </w:rPr>
          <w:t>UVOD</w:t>
        </w:r>
        <w:r w:rsidR="00233874" w:rsidRPr="002821CC">
          <w:rPr>
            <w:noProof w:val="0"/>
            <w:webHidden/>
          </w:rPr>
          <w:tab/>
        </w:r>
        <w:r w:rsidR="00233874" w:rsidRPr="002821CC">
          <w:rPr>
            <w:noProof w:val="0"/>
            <w:webHidden/>
          </w:rPr>
          <w:fldChar w:fldCharType="begin"/>
        </w:r>
        <w:r w:rsidR="00233874" w:rsidRPr="002821CC">
          <w:rPr>
            <w:noProof w:val="0"/>
            <w:webHidden/>
          </w:rPr>
          <w:instrText xml:space="preserve"> PAGEREF _Toc212025529 \h </w:instrText>
        </w:r>
        <w:r w:rsidR="00233874" w:rsidRPr="002821CC">
          <w:rPr>
            <w:noProof w:val="0"/>
            <w:webHidden/>
          </w:rPr>
        </w:r>
        <w:r w:rsidR="00233874" w:rsidRPr="002821CC">
          <w:rPr>
            <w:noProof w:val="0"/>
            <w:webHidden/>
          </w:rPr>
          <w:fldChar w:fldCharType="separate"/>
        </w:r>
        <w:r w:rsidR="009E0A4E" w:rsidRPr="002821CC">
          <w:rPr>
            <w:noProof w:val="0"/>
            <w:webHidden/>
          </w:rPr>
          <w:t>1</w:t>
        </w:r>
        <w:r w:rsidR="00233874" w:rsidRPr="002821CC">
          <w:rPr>
            <w:noProof w:val="0"/>
            <w:webHidden/>
          </w:rPr>
          <w:fldChar w:fldCharType="end"/>
        </w:r>
      </w:hyperlink>
    </w:p>
    <w:p w14:paraId="66FE6E7E" w14:textId="4ADDC9B5" w:rsidR="00233874" w:rsidRPr="002821CC" w:rsidRDefault="00233874" w:rsidP="004A3953">
      <w:pPr>
        <w:pStyle w:val="Sadraj1"/>
        <w:rPr>
          <w:rFonts w:asciiTheme="minorHAnsi" w:eastAsiaTheme="minorEastAsia" w:hAnsiTheme="minorHAnsi" w:cstheme="minorBidi"/>
          <w:b w:val="0"/>
          <w:bCs w:val="0"/>
          <w:noProof w:val="0"/>
          <w:kern w:val="2"/>
          <w14:ligatures w14:val="standardContextual"/>
        </w:rPr>
      </w:pPr>
      <w:hyperlink w:anchor="_Toc212025530" w:history="1">
        <w:r w:rsidRPr="002821CC">
          <w:rPr>
            <w:rStyle w:val="Hiperveza"/>
            <w:noProof w:val="0"/>
          </w:rPr>
          <w:t>2</w:t>
        </w:r>
        <w:r w:rsidRPr="002821CC">
          <w:rPr>
            <w:rFonts w:asciiTheme="minorHAnsi" w:eastAsiaTheme="minorEastAsia" w:hAnsiTheme="minorHAnsi" w:cstheme="minorBidi"/>
            <w:b w:val="0"/>
            <w:bCs w:val="0"/>
            <w:noProof w:val="0"/>
            <w:kern w:val="2"/>
            <w14:ligatures w14:val="standardContextual"/>
          </w:rPr>
          <w:tab/>
        </w:r>
        <w:r w:rsidRPr="002821CC">
          <w:rPr>
            <w:rStyle w:val="Hiperveza"/>
            <w:noProof w:val="0"/>
          </w:rPr>
          <w:t>OBRAZLOŽENJE OPĆEG DIJELA</w:t>
        </w:r>
        <w:r w:rsidRPr="002821CC">
          <w:rPr>
            <w:noProof w:val="0"/>
            <w:webHidden/>
          </w:rPr>
          <w:tab/>
        </w:r>
        <w:r w:rsidRPr="002821CC">
          <w:rPr>
            <w:noProof w:val="0"/>
            <w:webHidden/>
          </w:rPr>
          <w:fldChar w:fldCharType="begin"/>
        </w:r>
        <w:r w:rsidRPr="002821CC">
          <w:rPr>
            <w:noProof w:val="0"/>
            <w:webHidden/>
          </w:rPr>
          <w:instrText xml:space="preserve"> PAGEREF _Toc212025530 \h </w:instrText>
        </w:r>
        <w:r w:rsidRPr="002821CC">
          <w:rPr>
            <w:noProof w:val="0"/>
            <w:webHidden/>
          </w:rPr>
        </w:r>
        <w:r w:rsidRPr="002821CC">
          <w:rPr>
            <w:noProof w:val="0"/>
            <w:webHidden/>
          </w:rPr>
          <w:fldChar w:fldCharType="separate"/>
        </w:r>
        <w:r w:rsidR="009E0A4E" w:rsidRPr="002821CC">
          <w:rPr>
            <w:noProof w:val="0"/>
            <w:webHidden/>
          </w:rPr>
          <w:t>2</w:t>
        </w:r>
        <w:r w:rsidRPr="002821CC">
          <w:rPr>
            <w:noProof w:val="0"/>
            <w:webHidden/>
          </w:rPr>
          <w:fldChar w:fldCharType="end"/>
        </w:r>
      </w:hyperlink>
    </w:p>
    <w:p w14:paraId="49E1C851" w14:textId="62BCAF2F" w:rsidR="00233874" w:rsidRPr="002821CC" w:rsidRDefault="00233874" w:rsidP="004A3953">
      <w:pPr>
        <w:pStyle w:val="Sadraj2"/>
        <w:rPr>
          <w:rFonts w:asciiTheme="minorHAnsi" w:eastAsiaTheme="minorEastAsia" w:hAnsiTheme="minorHAnsi" w:cstheme="minorBidi"/>
          <w:kern w:val="2"/>
          <w14:ligatures w14:val="standardContextual"/>
        </w:rPr>
      </w:pPr>
      <w:hyperlink w:anchor="_Toc212025531" w:history="1">
        <w:r w:rsidRPr="002821CC">
          <w:rPr>
            <w:rStyle w:val="Hiperveza"/>
          </w:rPr>
          <w:t>2.1</w:t>
        </w:r>
        <w:r w:rsidRPr="002821CC">
          <w:rPr>
            <w:rFonts w:asciiTheme="minorHAnsi" w:eastAsiaTheme="minorEastAsia" w:hAnsiTheme="minorHAnsi" w:cstheme="minorBidi"/>
            <w:kern w:val="2"/>
            <w14:ligatures w14:val="standardContextual"/>
          </w:rPr>
          <w:tab/>
        </w:r>
        <w:r w:rsidRPr="002821CC">
          <w:rPr>
            <w:rStyle w:val="Hiperveza"/>
          </w:rPr>
          <w:t>Prihodi i primici</w:t>
        </w:r>
        <w:r w:rsidRPr="002821CC">
          <w:rPr>
            <w:webHidden/>
          </w:rPr>
          <w:tab/>
        </w:r>
        <w:r w:rsidRPr="002821CC">
          <w:rPr>
            <w:webHidden/>
          </w:rPr>
          <w:fldChar w:fldCharType="begin"/>
        </w:r>
        <w:r w:rsidRPr="002821CC">
          <w:rPr>
            <w:webHidden/>
          </w:rPr>
          <w:instrText xml:space="preserve"> PAGEREF _Toc212025531 \h </w:instrText>
        </w:r>
        <w:r w:rsidRPr="002821CC">
          <w:rPr>
            <w:webHidden/>
          </w:rPr>
        </w:r>
        <w:r w:rsidRPr="002821CC">
          <w:rPr>
            <w:webHidden/>
          </w:rPr>
          <w:fldChar w:fldCharType="separate"/>
        </w:r>
        <w:r w:rsidR="009E0A4E" w:rsidRPr="002821CC">
          <w:rPr>
            <w:webHidden/>
          </w:rPr>
          <w:t>2</w:t>
        </w:r>
        <w:r w:rsidRPr="002821CC">
          <w:rPr>
            <w:webHidden/>
          </w:rPr>
          <w:fldChar w:fldCharType="end"/>
        </w:r>
      </w:hyperlink>
    </w:p>
    <w:p w14:paraId="75CE9E85" w14:textId="4C9C7B05"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32" w:history="1">
        <w:r w:rsidRPr="002821CC">
          <w:rPr>
            <w:rStyle w:val="Hiperveza"/>
          </w:rPr>
          <w:t>2.1.1</w:t>
        </w:r>
        <w:r w:rsidRPr="002821CC">
          <w:rPr>
            <w:rFonts w:asciiTheme="minorHAnsi" w:eastAsiaTheme="minorEastAsia" w:hAnsiTheme="minorHAnsi" w:cstheme="minorBidi"/>
            <w:kern w:val="2"/>
            <w14:ligatures w14:val="standardContextual"/>
          </w:rPr>
          <w:tab/>
        </w:r>
        <w:r w:rsidRPr="002821CC">
          <w:rPr>
            <w:rStyle w:val="Hiperveza"/>
          </w:rPr>
          <w:t>Prihodi poslovanja</w:t>
        </w:r>
        <w:r w:rsidRPr="002821CC">
          <w:rPr>
            <w:webHidden/>
          </w:rPr>
          <w:tab/>
        </w:r>
        <w:r w:rsidRPr="002821CC">
          <w:rPr>
            <w:webHidden/>
          </w:rPr>
          <w:fldChar w:fldCharType="begin"/>
        </w:r>
        <w:r w:rsidRPr="002821CC">
          <w:rPr>
            <w:webHidden/>
          </w:rPr>
          <w:instrText xml:space="preserve"> PAGEREF _Toc212025532 \h </w:instrText>
        </w:r>
        <w:r w:rsidRPr="002821CC">
          <w:rPr>
            <w:webHidden/>
          </w:rPr>
        </w:r>
        <w:r w:rsidRPr="002821CC">
          <w:rPr>
            <w:webHidden/>
          </w:rPr>
          <w:fldChar w:fldCharType="separate"/>
        </w:r>
        <w:r w:rsidR="009E0A4E" w:rsidRPr="002821CC">
          <w:rPr>
            <w:webHidden/>
          </w:rPr>
          <w:t>3</w:t>
        </w:r>
        <w:r w:rsidRPr="002821CC">
          <w:rPr>
            <w:webHidden/>
          </w:rPr>
          <w:fldChar w:fldCharType="end"/>
        </w:r>
      </w:hyperlink>
    </w:p>
    <w:p w14:paraId="12A43F04" w14:textId="67A31940"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33" w:history="1">
        <w:r w:rsidRPr="002821CC">
          <w:rPr>
            <w:rStyle w:val="Hiperveza"/>
          </w:rPr>
          <w:t>2.1.2</w:t>
        </w:r>
        <w:r w:rsidRPr="002821CC">
          <w:rPr>
            <w:rFonts w:asciiTheme="minorHAnsi" w:eastAsiaTheme="minorEastAsia" w:hAnsiTheme="minorHAnsi" w:cstheme="minorBidi"/>
            <w:kern w:val="2"/>
            <w14:ligatures w14:val="standardContextual"/>
          </w:rPr>
          <w:tab/>
        </w:r>
        <w:r w:rsidRPr="002821CC">
          <w:rPr>
            <w:rStyle w:val="Hiperveza"/>
          </w:rPr>
          <w:t>Prihodi od prodaje nefinancijske imovine</w:t>
        </w:r>
        <w:r w:rsidRPr="002821CC">
          <w:rPr>
            <w:webHidden/>
          </w:rPr>
          <w:tab/>
        </w:r>
        <w:r w:rsidRPr="002821CC">
          <w:rPr>
            <w:webHidden/>
          </w:rPr>
          <w:fldChar w:fldCharType="begin"/>
        </w:r>
        <w:r w:rsidRPr="002821CC">
          <w:rPr>
            <w:webHidden/>
          </w:rPr>
          <w:instrText xml:space="preserve"> PAGEREF _Toc212025533 \h </w:instrText>
        </w:r>
        <w:r w:rsidRPr="002821CC">
          <w:rPr>
            <w:webHidden/>
          </w:rPr>
        </w:r>
        <w:r w:rsidRPr="002821CC">
          <w:rPr>
            <w:webHidden/>
          </w:rPr>
          <w:fldChar w:fldCharType="separate"/>
        </w:r>
        <w:r w:rsidR="009E0A4E" w:rsidRPr="002821CC">
          <w:rPr>
            <w:webHidden/>
          </w:rPr>
          <w:t>6</w:t>
        </w:r>
        <w:r w:rsidRPr="002821CC">
          <w:rPr>
            <w:webHidden/>
          </w:rPr>
          <w:fldChar w:fldCharType="end"/>
        </w:r>
      </w:hyperlink>
    </w:p>
    <w:p w14:paraId="4212491B" w14:textId="3B327BF8"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34" w:history="1">
        <w:r w:rsidRPr="002821CC">
          <w:rPr>
            <w:rStyle w:val="Hiperveza"/>
          </w:rPr>
          <w:t>2.1.3</w:t>
        </w:r>
        <w:r w:rsidRPr="002821CC">
          <w:rPr>
            <w:rFonts w:asciiTheme="minorHAnsi" w:eastAsiaTheme="minorEastAsia" w:hAnsiTheme="minorHAnsi" w:cstheme="minorBidi"/>
            <w:kern w:val="2"/>
            <w14:ligatures w14:val="standardContextual"/>
          </w:rPr>
          <w:tab/>
        </w:r>
        <w:r w:rsidRPr="002821CC">
          <w:rPr>
            <w:rStyle w:val="Hiperveza"/>
          </w:rPr>
          <w:t>Primici od finanancijske imovine i zaduživanja</w:t>
        </w:r>
        <w:r w:rsidRPr="002821CC">
          <w:rPr>
            <w:webHidden/>
          </w:rPr>
          <w:tab/>
        </w:r>
        <w:r w:rsidRPr="002821CC">
          <w:rPr>
            <w:webHidden/>
          </w:rPr>
          <w:fldChar w:fldCharType="begin"/>
        </w:r>
        <w:r w:rsidRPr="002821CC">
          <w:rPr>
            <w:webHidden/>
          </w:rPr>
          <w:instrText xml:space="preserve"> PAGEREF _Toc212025534 \h </w:instrText>
        </w:r>
        <w:r w:rsidRPr="002821CC">
          <w:rPr>
            <w:webHidden/>
          </w:rPr>
        </w:r>
        <w:r w:rsidRPr="002821CC">
          <w:rPr>
            <w:webHidden/>
          </w:rPr>
          <w:fldChar w:fldCharType="separate"/>
        </w:r>
        <w:r w:rsidR="009E0A4E" w:rsidRPr="002821CC">
          <w:rPr>
            <w:webHidden/>
          </w:rPr>
          <w:t>7</w:t>
        </w:r>
        <w:r w:rsidRPr="002821CC">
          <w:rPr>
            <w:webHidden/>
          </w:rPr>
          <w:fldChar w:fldCharType="end"/>
        </w:r>
      </w:hyperlink>
    </w:p>
    <w:p w14:paraId="528B63AE" w14:textId="6DBDC6CE" w:rsidR="00233874" w:rsidRPr="002821CC" w:rsidRDefault="00233874" w:rsidP="004A3953">
      <w:pPr>
        <w:pStyle w:val="Sadraj2"/>
        <w:rPr>
          <w:rFonts w:asciiTheme="minorHAnsi" w:eastAsiaTheme="minorEastAsia" w:hAnsiTheme="minorHAnsi" w:cstheme="minorBidi"/>
          <w:kern w:val="2"/>
          <w14:ligatures w14:val="standardContextual"/>
        </w:rPr>
      </w:pPr>
      <w:hyperlink w:anchor="_Toc212025535" w:history="1">
        <w:r w:rsidRPr="002821CC">
          <w:rPr>
            <w:rStyle w:val="Hiperveza"/>
          </w:rPr>
          <w:t>2.2</w:t>
        </w:r>
        <w:r w:rsidRPr="002821CC">
          <w:rPr>
            <w:rFonts w:asciiTheme="minorHAnsi" w:eastAsiaTheme="minorEastAsia" w:hAnsiTheme="minorHAnsi" w:cstheme="minorBidi"/>
            <w:kern w:val="2"/>
            <w14:ligatures w14:val="standardContextual"/>
          </w:rPr>
          <w:tab/>
        </w:r>
        <w:r w:rsidRPr="002821CC">
          <w:rPr>
            <w:rStyle w:val="Hiperveza"/>
          </w:rPr>
          <w:t>Rashodi i izdaci</w:t>
        </w:r>
        <w:r w:rsidRPr="002821CC">
          <w:rPr>
            <w:webHidden/>
          </w:rPr>
          <w:tab/>
        </w:r>
        <w:r w:rsidRPr="002821CC">
          <w:rPr>
            <w:webHidden/>
          </w:rPr>
          <w:fldChar w:fldCharType="begin"/>
        </w:r>
        <w:r w:rsidRPr="002821CC">
          <w:rPr>
            <w:webHidden/>
          </w:rPr>
          <w:instrText xml:space="preserve"> PAGEREF _Toc212025535 \h </w:instrText>
        </w:r>
        <w:r w:rsidRPr="002821CC">
          <w:rPr>
            <w:webHidden/>
          </w:rPr>
        </w:r>
        <w:r w:rsidRPr="002821CC">
          <w:rPr>
            <w:webHidden/>
          </w:rPr>
          <w:fldChar w:fldCharType="separate"/>
        </w:r>
        <w:r w:rsidR="009E0A4E" w:rsidRPr="002821CC">
          <w:rPr>
            <w:webHidden/>
          </w:rPr>
          <w:t>7</w:t>
        </w:r>
        <w:r w:rsidRPr="002821CC">
          <w:rPr>
            <w:webHidden/>
          </w:rPr>
          <w:fldChar w:fldCharType="end"/>
        </w:r>
      </w:hyperlink>
    </w:p>
    <w:p w14:paraId="487BE001" w14:textId="78083B43"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36" w:history="1">
        <w:r w:rsidRPr="002821CC">
          <w:rPr>
            <w:rStyle w:val="Hiperveza"/>
          </w:rPr>
          <w:t>2.2.1</w:t>
        </w:r>
        <w:r w:rsidRPr="002821CC">
          <w:rPr>
            <w:rFonts w:asciiTheme="minorHAnsi" w:eastAsiaTheme="minorEastAsia" w:hAnsiTheme="minorHAnsi" w:cstheme="minorBidi"/>
            <w:kern w:val="2"/>
            <w14:ligatures w14:val="standardContextual"/>
          </w:rPr>
          <w:tab/>
        </w:r>
        <w:r w:rsidRPr="002821CC">
          <w:rPr>
            <w:rStyle w:val="Hiperveza"/>
          </w:rPr>
          <w:t>Rashodi poslovanja</w:t>
        </w:r>
        <w:r w:rsidRPr="002821CC">
          <w:rPr>
            <w:webHidden/>
          </w:rPr>
          <w:tab/>
        </w:r>
        <w:r w:rsidRPr="002821CC">
          <w:rPr>
            <w:webHidden/>
          </w:rPr>
          <w:fldChar w:fldCharType="begin"/>
        </w:r>
        <w:r w:rsidRPr="002821CC">
          <w:rPr>
            <w:webHidden/>
          </w:rPr>
          <w:instrText xml:space="preserve"> PAGEREF _Toc212025536 \h </w:instrText>
        </w:r>
        <w:r w:rsidRPr="002821CC">
          <w:rPr>
            <w:webHidden/>
          </w:rPr>
        </w:r>
        <w:r w:rsidRPr="002821CC">
          <w:rPr>
            <w:webHidden/>
          </w:rPr>
          <w:fldChar w:fldCharType="separate"/>
        </w:r>
        <w:r w:rsidR="009E0A4E" w:rsidRPr="002821CC">
          <w:rPr>
            <w:webHidden/>
          </w:rPr>
          <w:t>7</w:t>
        </w:r>
        <w:r w:rsidRPr="002821CC">
          <w:rPr>
            <w:webHidden/>
          </w:rPr>
          <w:fldChar w:fldCharType="end"/>
        </w:r>
      </w:hyperlink>
    </w:p>
    <w:p w14:paraId="534D5F61" w14:textId="33B70A0B"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37" w:history="1">
        <w:r w:rsidRPr="002821CC">
          <w:rPr>
            <w:rStyle w:val="Hiperveza"/>
          </w:rPr>
          <w:t>2.2.2</w:t>
        </w:r>
        <w:r w:rsidRPr="002821CC">
          <w:rPr>
            <w:rFonts w:asciiTheme="minorHAnsi" w:eastAsiaTheme="minorEastAsia" w:hAnsiTheme="minorHAnsi" w:cstheme="minorBidi"/>
            <w:kern w:val="2"/>
            <w14:ligatures w14:val="standardContextual"/>
          </w:rPr>
          <w:tab/>
        </w:r>
        <w:r w:rsidRPr="002821CC">
          <w:rPr>
            <w:rStyle w:val="Hiperveza"/>
          </w:rPr>
          <w:t>Rashodi za nabavu nefinancijske imovine</w:t>
        </w:r>
        <w:r w:rsidRPr="002821CC">
          <w:rPr>
            <w:webHidden/>
          </w:rPr>
          <w:tab/>
        </w:r>
        <w:r w:rsidRPr="002821CC">
          <w:rPr>
            <w:webHidden/>
          </w:rPr>
          <w:fldChar w:fldCharType="begin"/>
        </w:r>
        <w:r w:rsidRPr="002821CC">
          <w:rPr>
            <w:webHidden/>
          </w:rPr>
          <w:instrText xml:space="preserve"> PAGEREF _Toc212025537 \h </w:instrText>
        </w:r>
        <w:r w:rsidRPr="002821CC">
          <w:rPr>
            <w:webHidden/>
          </w:rPr>
        </w:r>
        <w:r w:rsidRPr="002821CC">
          <w:rPr>
            <w:webHidden/>
          </w:rPr>
          <w:fldChar w:fldCharType="separate"/>
        </w:r>
        <w:r w:rsidR="009E0A4E" w:rsidRPr="002821CC">
          <w:rPr>
            <w:webHidden/>
          </w:rPr>
          <w:t>9</w:t>
        </w:r>
        <w:r w:rsidRPr="002821CC">
          <w:rPr>
            <w:webHidden/>
          </w:rPr>
          <w:fldChar w:fldCharType="end"/>
        </w:r>
      </w:hyperlink>
    </w:p>
    <w:p w14:paraId="5A50DDFC" w14:textId="459E0BDE"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38" w:history="1">
        <w:r w:rsidRPr="002821CC">
          <w:rPr>
            <w:rStyle w:val="Hiperveza"/>
          </w:rPr>
          <w:t>2.2.3</w:t>
        </w:r>
        <w:r w:rsidRPr="002821CC">
          <w:rPr>
            <w:rFonts w:asciiTheme="minorHAnsi" w:eastAsiaTheme="minorEastAsia" w:hAnsiTheme="minorHAnsi" w:cstheme="minorBidi"/>
            <w:kern w:val="2"/>
            <w14:ligatures w14:val="standardContextual"/>
          </w:rPr>
          <w:tab/>
        </w:r>
        <w:r w:rsidRPr="002821CC">
          <w:rPr>
            <w:rStyle w:val="Hiperveza"/>
          </w:rPr>
          <w:t>Izdaci za financijsku imovinu i otplate zajmova</w:t>
        </w:r>
        <w:r w:rsidRPr="002821CC">
          <w:rPr>
            <w:webHidden/>
          </w:rPr>
          <w:tab/>
        </w:r>
        <w:r w:rsidRPr="002821CC">
          <w:rPr>
            <w:webHidden/>
          </w:rPr>
          <w:fldChar w:fldCharType="begin"/>
        </w:r>
        <w:r w:rsidRPr="002821CC">
          <w:rPr>
            <w:webHidden/>
          </w:rPr>
          <w:instrText xml:space="preserve"> PAGEREF _Toc212025538 \h </w:instrText>
        </w:r>
        <w:r w:rsidRPr="002821CC">
          <w:rPr>
            <w:webHidden/>
          </w:rPr>
        </w:r>
        <w:r w:rsidRPr="002821CC">
          <w:rPr>
            <w:webHidden/>
          </w:rPr>
          <w:fldChar w:fldCharType="separate"/>
        </w:r>
        <w:r w:rsidR="009E0A4E" w:rsidRPr="002821CC">
          <w:rPr>
            <w:webHidden/>
          </w:rPr>
          <w:t>10</w:t>
        </w:r>
        <w:r w:rsidRPr="002821CC">
          <w:rPr>
            <w:webHidden/>
          </w:rPr>
          <w:fldChar w:fldCharType="end"/>
        </w:r>
      </w:hyperlink>
    </w:p>
    <w:p w14:paraId="6B60ECE7" w14:textId="6002D0A6" w:rsidR="00233874" w:rsidRPr="002821CC" w:rsidRDefault="00233874" w:rsidP="004A3953">
      <w:pPr>
        <w:pStyle w:val="Sadraj1"/>
        <w:rPr>
          <w:rFonts w:asciiTheme="minorHAnsi" w:eastAsiaTheme="minorEastAsia" w:hAnsiTheme="minorHAnsi" w:cstheme="minorBidi"/>
          <w:b w:val="0"/>
          <w:bCs w:val="0"/>
          <w:noProof w:val="0"/>
          <w:kern w:val="2"/>
          <w14:ligatures w14:val="standardContextual"/>
        </w:rPr>
      </w:pPr>
      <w:hyperlink w:anchor="_Toc212025539" w:history="1">
        <w:r w:rsidRPr="002821CC">
          <w:rPr>
            <w:rStyle w:val="Hiperveza"/>
            <w:noProof w:val="0"/>
          </w:rPr>
          <w:t>3</w:t>
        </w:r>
        <w:r w:rsidRPr="002821CC">
          <w:rPr>
            <w:rFonts w:asciiTheme="minorHAnsi" w:eastAsiaTheme="minorEastAsia" w:hAnsiTheme="minorHAnsi" w:cstheme="minorBidi"/>
            <w:b w:val="0"/>
            <w:bCs w:val="0"/>
            <w:noProof w:val="0"/>
            <w:kern w:val="2"/>
            <w14:ligatures w14:val="standardContextual"/>
          </w:rPr>
          <w:tab/>
        </w:r>
        <w:r w:rsidRPr="002821CC">
          <w:rPr>
            <w:rStyle w:val="Hiperveza"/>
            <w:noProof w:val="0"/>
          </w:rPr>
          <w:t>OBRAZLOŽENJE POSEBNOG DIJELA</w:t>
        </w:r>
        <w:r w:rsidRPr="002821CC">
          <w:rPr>
            <w:noProof w:val="0"/>
            <w:webHidden/>
          </w:rPr>
          <w:tab/>
        </w:r>
        <w:r w:rsidRPr="002821CC">
          <w:rPr>
            <w:noProof w:val="0"/>
            <w:webHidden/>
          </w:rPr>
          <w:fldChar w:fldCharType="begin"/>
        </w:r>
        <w:r w:rsidRPr="002821CC">
          <w:rPr>
            <w:noProof w:val="0"/>
            <w:webHidden/>
          </w:rPr>
          <w:instrText xml:space="preserve"> PAGEREF _Toc212025539 \h </w:instrText>
        </w:r>
        <w:r w:rsidRPr="002821CC">
          <w:rPr>
            <w:noProof w:val="0"/>
            <w:webHidden/>
          </w:rPr>
        </w:r>
        <w:r w:rsidRPr="002821CC">
          <w:rPr>
            <w:noProof w:val="0"/>
            <w:webHidden/>
          </w:rPr>
          <w:fldChar w:fldCharType="separate"/>
        </w:r>
        <w:r w:rsidR="009E0A4E" w:rsidRPr="002821CC">
          <w:rPr>
            <w:noProof w:val="0"/>
            <w:webHidden/>
          </w:rPr>
          <w:t>12</w:t>
        </w:r>
        <w:r w:rsidRPr="002821CC">
          <w:rPr>
            <w:noProof w:val="0"/>
            <w:webHidden/>
          </w:rPr>
          <w:fldChar w:fldCharType="end"/>
        </w:r>
      </w:hyperlink>
    </w:p>
    <w:p w14:paraId="006D4A64" w14:textId="39E59F8F" w:rsidR="00233874" w:rsidRPr="002821CC" w:rsidRDefault="00233874" w:rsidP="004A3953">
      <w:pPr>
        <w:pStyle w:val="Sadraj2"/>
        <w:rPr>
          <w:rFonts w:asciiTheme="minorHAnsi" w:eastAsiaTheme="minorEastAsia" w:hAnsiTheme="minorHAnsi" w:cstheme="minorBidi"/>
          <w:kern w:val="2"/>
          <w14:ligatures w14:val="standardContextual"/>
        </w:rPr>
      </w:pPr>
      <w:hyperlink w:anchor="_Toc212025540" w:history="1">
        <w:r w:rsidRPr="002821CC">
          <w:rPr>
            <w:rStyle w:val="Hiperveza"/>
          </w:rPr>
          <w:t>3.1</w:t>
        </w:r>
        <w:r w:rsidRPr="002821CC">
          <w:rPr>
            <w:rFonts w:asciiTheme="minorHAnsi" w:eastAsiaTheme="minorEastAsia" w:hAnsiTheme="minorHAnsi" w:cstheme="minorBidi"/>
            <w:kern w:val="2"/>
            <w14:ligatures w14:val="standardContextual"/>
          </w:rPr>
          <w:tab/>
        </w:r>
        <w:r w:rsidRPr="002821CC">
          <w:rPr>
            <w:rStyle w:val="Hiperveza"/>
          </w:rPr>
          <w:t>Razdjel 200 – Upravni odjel za opće poslove, društvene djelatnosti i razvojne projekte</w:t>
        </w:r>
        <w:r w:rsidRPr="002821CC">
          <w:rPr>
            <w:webHidden/>
          </w:rPr>
          <w:tab/>
        </w:r>
        <w:r w:rsidRPr="002821CC">
          <w:rPr>
            <w:webHidden/>
          </w:rPr>
          <w:fldChar w:fldCharType="begin"/>
        </w:r>
        <w:r w:rsidRPr="002821CC">
          <w:rPr>
            <w:webHidden/>
          </w:rPr>
          <w:instrText xml:space="preserve"> PAGEREF _Toc212025540 \h </w:instrText>
        </w:r>
        <w:r w:rsidRPr="002821CC">
          <w:rPr>
            <w:webHidden/>
          </w:rPr>
        </w:r>
        <w:r w:rsidRPr="002821CC">
          <w:rPr>
            <w:webHidden/>
          </w:rPr>
          <w:fldChar w:fldCharType="separate"/>
        </w:r>
        <w:r w:rsidR="009E0A4E" w:rsidRPr="002821CC">
          <w:rPr>
            <w:webHidden/>
          </w:rPr>
          <w:t>13</w:t>
        </w:r>
        <w:r w:rsidRPr="002821CC">
          <w:rPr>
            <w:webHidden/>
          </w:rPr>
          <w:fldChar w:fldCharType="end"/>
        </w:r>
      </w:hyperlink>
    </w:p>
    <w:p w14:paraId="7BCB842A" w14:textId="288E07CD"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41" w:history="1">
        <w:r w:rsidRPr="002821CC">
          <w:rPr>
            <w:rStyle w:val="Hiperveza"/>
          </w:rPr>
          <w:t>3.1.1</w:t>
        </w:r>
        <w:r w:rsidRPr="002821CC">
          <w:rPr>
            <w:rFonts w:asciiTheme="minorHAnsi" w:eastAsiaTheme="minorEastAsia" w:hAnsiTheme="minorHAnsi" w:cstheme="minorBidi"/>
            <w:kern w:val="2"/>
            <w14:ligatures w14:val="standardContextual"/>
          </w:rPr>
          <w:tab/>
        </w:r>
        <w:r w:rsidRPr="002821CC">
          <w:rPr>
            <w:rStyle w:val="Hiperveza"/>
          </w:rPr>
          <w:t>Program 1000: Javna uprava i administracija</w:t>
        </w:r>
        <w:r w:rsidRPr="002821CC">
          <w:rPr>
            <w:webHidden/>
          </w:rPr>
          <w:tab/>
        </w:r>
        <w:r w:rsidRPr="002821CC">
          <w:rPr>
            <w:webHidden/>
          </w:rPr>
          <w:fldChar w:fldCharType="begin"/>
        </w:r>
        <w:r w:rsidRPr="002821CC">
          <w:rPr>
            <w:webHidden/>
          </w:rPr>
          <w:instrText xml:space="preserve"> PAGEREF _Toc212025541 \h </w:instrText>
        </w:r>
        <w:r w:rsidRPr="002821CC">
          <w:rPr>
            <w:webHidden/>
          </w:rPr>
        </w:r>
        <w:r w:rsidRPr="002821CC">
          <w:rPr>
            <w:webHidden/>
          </w:rPr>
          <w:fldChar w:fldCharType="separate"/>
        </w:r>
        <w:r w:rsidR="009E0A4E" w:rsidRPr="002821CC">
          <w:rPr>
            <w:webHidden/>
          </w:rPr>
          <w:t>13</w:t>
        </w:r>
        <w:r w:rsidRPr="002821CC">
          <w:rPr>
            <w:webHidden/>
          </w:rPr>
          <w:fldChar w:fldCharType="end"/>
        </w:r>
      </w:hyperlink>
    </w:p>
    <w:p w14:paraId="499A350C" w14:textId="58E08A6E"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42" w:history="1">
        <w:r w:rsidRPr="002821CC">
          <w:rPr>
            <w:rStyle w:val="Hiperveza"/>
          </w:rPr>
          <w:t>3.1.2</w:t>
        </w:r>
        <w:r w:rsidRPr="002821CC">
          <w:rPr>
            <w:rFonts w:asciiTheme="minorHAnsi" w:eastAsiaTheme="minorEastAsia" w:hAnsiTheme="minorHAnsi" w:cstheme="minorBidi"/>
            <w:kern w:val="2"/>
            <w14:ligatures w14:val="standardContextual"/>
          </w:rPr>
          <w:tab/>
        </w:r>
        <w:r w:rsidRPr="002821CC">
          <w:rPr>
            <w:rStyle w:val="Hiperveza"/>
          </w:rPr>
          <w:t>Program 1001: Aktivnosti službe</w:t>
        </w:r>
        <w:r w:rsidRPr="002821CC">
          <w:rPr>
            <w:webHidden/>
          </w:rPr>
          <w:tab/>
        </w:r>
        <w:r w:rsidRPr="002821CC">
          <w:rPr>
            <w:webHidden/>
          </w:rPr>
          <w:fldChar w:fldCharType="begin"/>
        </w:r>
        <w:r w:rsidRPr="002821CC">
          <w:rPr>
            <w:webHidden/>
          </w:rPr>
          <w:instrText xml:space="preserve"> PAGEREF _Toc212025542 \h </w:instrText>
        </w:r>
        <w:r w:rsidRPr="002821CC">
          <w:rPr>
            <w:webHidden/>
          </w:rPr>
        </w:r>
        <w:r w:rsidRPr="002821CC">
          <w:rPr>
            <w:webHidden/>
          </w:rPr>
          <w:fldChar w:fldCharType="separate"/>
        </w:r>
        <w:r w:rsidR="009E0A4E" w:rsidRPr="002821CC">
          <w:rPr>
            <w:webHidden/>
          </w:rPr>
          <w:t>14</w:t>
        </w:r>
        <w:r w:rsidRPr="002821CC">
          <w:rPr>
            <w:webHidden/>
          </w:rPr>
          <w:fldChar w:fldCharType="end"/>
        </w:r>
      </w:hyperlink>
    </w:p>
    <w:p w14:paraId="3BF1E10E" w14:textId="54353E6B"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43" w:history="1">
        <w:r w:rsidRPr="002821CC">
          <w:rPr>
            <w:rStyle w:val="Hiperveza"/>
          </w:rPr>
          <w:t>3.1.3</w:t>
        </w:r>
        <w:r w:rsidRPr="002821CC">
          <w:rPr>
            <w:rFonts w:asciiTheme="minorHAnsi" w:eastAsiaTheme="minorEastAsia" w:hAnsiTheme="minorHAnsi" w:cstheme="minorBidi"/>
            <w:kern w:val="2"/>
            <w14:ligatures w14:val="standardContextual"/>
          </w:rPr>
          <w:tab/>
        </w:r>
        <w:r w:rsidRPr="002821CC">
          <w:rPr>
            <w:rStyle w:val="Hiperveza"/>
          </w:rPr>
          <w:t>Program 1002: Predstavničko i izvršno tijelo grada</w:t>
        </w:r>
        <w:r w:rsidRPr="002821CC">
          <w:rPr>
            <w:webHidden/>
          </w:rPr>
          <w:tab/>
        </w:r>
        <w:r w:rsidRPr="002821CC">
          <w:rPr>
            <w:webHidden/>
          </w:rPr>
          <w:fldChar w:fldCharType="begin"/>
        </w:r>
        <w:r w:rsidRPr="002821CC">
          <w:rPr>
            <w:webHidden/>
          </w:rPr>
          <w:instrText xml:space="preserve"> PAGEREF _Toc212025543 \h </w:instrText>
        </w:r>
        <w:r w:rsidRPr="002821CC">
          <w:rPr>
            <w:webHidden/>
          </w:rPr>
        </w:r>
        <w:r w:rsidRPr="002821CC">
          <w:rPr>
            <w:webHidden/>
          </w:rPr>
          <w:fldChar w:fldCharType="separate"/>
        </w:r>
        <w:r w:rsidR="009E0A4E" w:rsidRPr="002821CC">
          <w:rPr>
            <w:webHidden/>
          </w:rPr>
          <w:t>15</w:t>
        </w:r>
        <w:r w:rsidRPr="002821CC">
          <w:rPr>
            <w:webHidden/>
          </w:rPr>
          <w:fldChar w:fldCharType="end"/>
        </w:r>
      </w:hyperlink>
    </w:p>
    <w:p w14:paraId="4953ABCE" w14:textId="6F160525"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44" w:history="1">
        <w:r w:rsidRPr="002821CC">
          <w:rPr>
            <w:rStyle w:val="Hiperveza"/>
          </w:rPr>
          <w:t>3.1.4</w:t>
        </w:r>
        <w:r w:rsidRPr="002821CC">
          <w:rPr>
            <w:rFonts w:asciiTheme="minorHAnsi" w:eastAsiaTheme="minorEastAsia" w:hAnsiTheme="minorHAnsi" w:cstheme="minorBidi"/>
            <w:kern w:val="2"/>
            <w14:ligatures w14:val="standardContextual"/>
          </w:rPr>
          <w:tab/>
        </w:r>
        <w:r w:rsidRPr="002821CC">
          <w:rPr>
            <w:rStyle w:val="Hiperveza"/>
          </w:rPr>
          <w:t>Program 1003: Organiziranje i provođenje zaštite i spašavanja</w:t>
        </w:r>
        <w:r w:rsidRPr="002821CC">
          <w:rPr>
            <w:webHidden/>
          </w:rPr>
          <w:tab/>
        </w:r>
        <w:r w:rsidRPr="002821CC">
          <w:rPr>
            <w:webHidden/>
          </w:rPr>
          <w:fldChar w:fldCharType="begin"/>
        </w:r>
        <w:r w:rsidRPr="002821CC">
          <w:rPr>
            <w:webHidden/>
          </w:rPr>
          <w:instrText xml:space="preserve"> PAGEREF _Toc212025544 \h </w:instrText>
        </w:r>
        <w:r w:rsidRPr="002821CC">
          <w:rPr>
            <w:webHidden/>
          </w:rPr>
        </w:r>
        <w:r w:rsidRPr="002821CC">
          <w:rPr>
            <w:webHidden/>
          </w:rPr>
          <w:fldChar w:fldCharType="separate"/>
        </w:r>
        <w:r w:rsidR="009E0A4E" w:rsidRPr="002821CC">
          <w:rPr>
            <w:webHidden/>
          </w:rPr>
          <w:t>15</w:t>
        </w:r>
        <w:r w:rsidRPr="002821CC">
          <w:rPr>
            <w:webHidden/>
          </w:rPr>
          <w:fldChar w:fldCharType="end"/>
        </w:r>
      </w:hyperlink>
    </w:p>
    <w:p w14:paraId="29F2CFE2" w14:textId="65B000FF"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45" w:history="1">
        <w:r w:rsidRPr="002821CC">
          <w:rPr>
            <w:rStyle w:val="Hiperveza"/>
          </w:rPr>
          <w:t>3.1.5</w:t>
        </w:r>
        <w:r w:rsidRPr="002821CC">
          <w:rPr>
            <w:rFonts w:asciiTheme="minorHAnsi" w:eastAsiaTheme="minorEastAsia" w:hAnsiTheme="minorHAnsi" w:cstheme="minorBidi"/>
            <w:kern w:val="2"/>
            <w14:ligatures w14:val="standardContextual"/>
          </w:rPr>
          <w:tab/>
        </w:r>
        <w:r w:rsidRPr="002821CC">
          <w:rPr>
            <w:rStyle w:val="Hiperveza"/>
          </w:rPr>
          <w:t>Program 1033: Razvoj civilnog društva</w:t>
        </w:r>
        <w:r w:rsidRPr="002821CC">
          <w:rPr>
            <w:webHidden/>
          </w:rPr>
          <w:tab/>
        </w:r>
        <w:r w:rsidRPr="002821CC">
          <w:rPr>
            <w:webHidden/>
          </w:rPr>
          <w:fldChar w:fldCharType="begin"/>
        </w:r>
        <w:r w:rsidRPr="002821CC">
          <w:rPr>
            <w:webHidden/>
          </w:rPr>
          <w:instrText xml:space="preserve"> PAGEREF _Toc212025545 \h </w:instrText>
        </w:r>
        <w:r w:rsidRPr="002821CC">
          <w:rPr>
            <w:webHidden/>
          </w:rPr>
        </w:r>
        <w:r w:rsidRPr="002821CC">
          <w:rPr>
            <w:webHidden/>
          </w:rPr>
          <w:fldChar w:fldCharType="separate"/>
        </w:r>
        <w:r w:rsidR="009E0A4E" w:rsidRPr="002821CC">
          <w:rPr>
            <w:webHidden/>
          </w:rPr>
          <w:t>15</w:t>
        </w:r>
        <w:r w:rsidRPr="002821CC">
          <w:rPr>
            <w:webHidden/>
          </w:rPr>
          <w:fldChar w:fldCharType="end"/>
        </w:r>
      </w:hyperlink>
    </w:p>
    <w:p w14:paraId="631DE6F8" w14:textId="5D6ECE1D"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46" w:history="1">
        <w:r w:rsidRPr="002821CC">
          <w:rPr>
            <w:rStyle w:val="Hiperveza"/>
          </w:rPr>
          <w:t>3.1.6</w:t>
        </w:r>
        <w:r w:rsidRPr="002821CC">
          <w:rPr>
            <w:rFonts w:asciiTheme="minorHAnsi" w:eastAsiaTheme="minorEastAsia" w:hAnsiTheme="minorHAnsi" w:cstheme="minorBidi"/>
            <w:kern w:val="2"/>
            <w14:ligatures w14:val="standardContextual"/>
          </w:rPr>
          <w:tab/>
        </w:r>
        <w:r w:rsidRPr="002821CC">
          <w:rPr>
            <w:rStyle w:val="Hiperveza"/>
          </w:rPr>
          <w:t>Program 1011: Program u obrazovanju</w:t>
        </w:r>
        <w:r w:rsidRPr="002821CC">
          <w:rPr>
            <w:webHidden/>
          </w:rPr>
          <w:tab/>
        </w:r>
        <w:r w:rsidRPr="002821CC">
          <w:rPr>
            <w:webHidden/>
          </w:rPr>
          <w:fldChar w:fldCharType="begin"/>
        </w:r>
        <w:r w:rsidRPr="002821CC">
          <w:rPr>
            <w:webHidden/>
          </w:rPr>
          <w:instrText xml:space="preserve"> PAGEREF _Toc212025546 \h </w:instrText>
        </w:r>
        <w:r w:rsidRPr="002821CC">
          <w:rPr>
            <w:webHidden/>
          </w:rPr>
        </w:r>
        <w:r w:rsidRPr="002821CC">
          <w:rPr>
            <w:webHidden/>
          </w:rPr>
          <w:fldChar w:fldCharType="separate"/>
        </w:r>
        <w:r w:rsidR="009E0A4E" w:rsidRPr="002821CC">
          <w:rPr>
            <w:webHidden/>
          </w:rPr>
          <w:t>17</w:t>
        </w:r>
        <w:r w:rsidRPr="002821CC">
          <w:rPr>
            <w:webHidden/>
          </w:rPr>
          <w:fldChar w:fldCharType="end"/>
        </w:r>
      </w:hyperlink>
    </w:p>
    <w:p w14:paraId="0D329815" w14:textId="5B4EEBDD"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47" w:history="1">
        <w:r w:rsidRPr="002821CC">
          <w:rPr>
            <w:rStyle w:val="Hiperveza"/>
          </w:rPr>
          <w:t>3.1.7</w:t>
        </w:r>
        <w:r w:rsidRPr="002821CC">
          <w:rPr>
            <w:rFonts w:asciiTheme="minorHAnsi" w:eastAsiaTheme="minorEastAsia" w:hAnsiTheme="minorHAnsi" w:cstheme="minorBidi"/>
            <w:kern w:val="2"/>
            <w14:ligatures w14:val="standardContextual"/>
          </w:rPr>
          <w:tab/>
        </w:r>
        <w:r w:rsidRPr="002821CC">
          <w:rPr>
            <w:rStyle w:val="Hiperveza"/>
          </w:rPr>
          <w:t>Program 1012: Predškolski odgoj</w:t>
        </w:r>
        <w:r w:rsidRPr="002821CC">
          <w:rPr>
            <w:webHidden/>
          </w:rPr>
          <w:tab/>
        </w:r>
        <w:r w:rsidRPr="002821CC">
          <w:rPr>
            <w:webHidden/>
          </w:rPr>
          <w:fldChar w:fldCharType="begin"/>
        </w:r>
        <w:r w:rsidRPr="002821CC">
          <w:rPr>
            <w:webHidden/>
          </w:rPr>
          <w:instrText xml:space="preserve"> PAGEREF _Toc212025547 \h </w:instrText>
        </w:r>
        <w:r w:rsidRPr="002821CC">
          <w:rPr>
            <w:webHidden/>
          </w:rPr>
        </w:r>
        <w:r w:rsidRPr="002821CC">
          <w:rPr>
            <w:webHidden/>
          </w:rPr>
          <w:fldChar w:fldCharType="separate"/>
        </w:r>
        <w:r w:rsidR="009E0A4E" w:rsidRPr="002821CC">
          <w:rPr>
            <w:webHidden/>
          </w:rPr>
          <w:t>21</w:t>
        </w:r>
        <w:r w:rsidRPr="002821CC">
          <w:rPr>
            <w:webHidden/>
          </w:rPr>
          <w:fldChar w:fldCharType="end"/>
        </w:r>
      </w:hyperlink>
    </w:p>
    <w:p w14:paraId="690104E4" w14:textId="17CDAF81"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48" w:history="1">
        <w:r w:rsidRPr="002821CC">
          <w:rPr>
            <w:rStyle w:val="Hiperveza"/>
          </w:rPr>
          <w:t>3.1.8</w:t>
        </w:r>
        <w:r w:rsidRPr="002821CC">
          <w:rPr>
            <w:rFonts w:asciiTheme="minorHAnsi" w:eastAsiaTheme="minorEastAsia" w:hAnsiTheme="minorHAnsi" w:cstheme="minorBidi"/>
            <w:kern w:val="2"/>
            <w14:ligatures w14:val="standardContextual"/>
          </w:rPr>
          <w:tab/>
        </w:r>
        <w:r w:rsidRPr="002821CC">
          <w:rPr>
            <w:rStyle w:val="Hiperveza"/>
          </w:rPr>
          <w:t>Program 1014: Program obnove i zaštite spomenika kulture</w:t>
        </w:r>
        <w:r w:rsidRPr="002821CC">
          <w:rPr>
            <w:webHidden/>
          </w:rPr>
          <w:tab/>
        </w:r>
        <w:r w:rsidRPr="002821CC">
          <w:rPr>
            <w:webHidden/>
          </w:rPr>
          <w:fldChar w:fldCharType="begin"/>
        </w:r>
        <w:r w:rsidRPr="002821CC">
          <w:rPr>
            <w:webHidden/>
          </w:rPr>
          <w:instrText xml:space="preserve"> PAGEREF _Toc212025548 \h </w:instrText>
        </w:r>
        <w:r w:rsidRPr="002821CC">
          <w:rPr>
            <w:webHidden/>
          </w:rPr>
        </w:r>
        <w:r w:rsidRPr="002821CC">
          <w:rPr>
            <w:webHidden/>
          </w:rPr>
          <w:fldChar w:fldCharType="separate"/>
        </w:r>
        <w:r w:rsidR="009E0A4E" w:rsidRPr="002821CC">
          <w:rPr>
            <w:webHidden/>
          </w:rPr>
          <w:t>21</w:t>
        </w:r>
        <w:r w:rsidRPr="002821CC">
          <w:rPr>
            <w:webHidden/>
          </w:rPr>
          <w:fldChar w:fldCharType="end"/>
        </w:r>
      </w:hyperlink>
    </w:p>
    <w:p w14:paraId="67257F8F" w14:textId="5691FCC1"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49" w:history="1">
        <w:r w:rsidRPr="002821CC">
          <w:rPr>
            <w:rStyle w:val="Hiperveza"/>
          </w:rPr>
          <w:t>3.1.9</w:t>
        </w:r>
        <w:r w:rsidRPr="002821CC">
          <w:rPr>
            <w:rFonts w:asciiTheme="minorHAnsi" w:eastAsiaTheme="minorEastAsia" w:hAnsiTheme="minorHAnsi" w:cstheme="minorBidi"/>
            <w:kern w:val="2"/>
            <w14:ligatures w14:val="standardContextual"/>
          </w:rPr>
          <w:tab/>
        </w:r>
        <w:r w:rsidRPr="002821CC">
          <w:rPr>
            <w:rStyle w:val="Hiperveza"/>
          </w:rPr>
          <w:t>Program 1015: Ostale potrebe u kulturi</w:t>
        </w:r>
        <w:r w:rsidRPr="002821CC">
          <w:rPr>
            <w:webHidden/>
          </w:rPr>
          <w:tab/>
        </w:r>
        <w:r w:rsidRPr="002821CC">
          <w:rPr>
            <w:webHidden/>
          </w:rPr>
          <w:fldChar w:fldCharType="begin"/>
        </w:r>
        <w:r w:rsidRPr="002821CC">
          <w:rPr>
            <w:webHidden/>
          </w:rPr>
          <w:instrText xml:space="preserve"> PAGEREF _Toc212025549 \h </w:instrText>
        </w:r>
        <w:r w:rsidRPr="002821CC">
          <w:rPr>
            <w:webHidden/>
          </w:rPr>
        </w:r>
        <w:r w:rsidRPr="002821CC">
          <w:rPr>
            <w:webHidden/>
          </w:rPr>
          <w:fldChar w:fldCharType="separate"/>
        </w:r>
        <w:r w:rsidR="009E0A4E" w:rsidRPr="002821CC">
          <w:rPr>
            <w:webHidden/>
          </w:rPr>
          <w:t>21</w:t>
        </w:r>
        <w:r w:rsidRPr="002821CC">
          <w:rPr>
            <w:webHidden/>
          </w:rPr>
          <w:fldChar w:fldCharType="end"/>
        </w:r>
      </w:hyperlink>
    </w:p>
    <w:p w14:paraId="249B7DE6" w14:textId="714983AC"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50" w:history="1">
        <w:r w:rsidRPr="002821CC">
          <w:rPr>
            <w:rStyle w:val="Hiperveza"/>
            <w:rFonts w:cs="Arial"/>
          </w:rPr>
          <w:t>3.1.10</w:t>
        </w:r>
        <w:r w:rsidRPr="002821CC">
          <w:rPr>
            <w:rFonts w:asciiTheme="minorHAnsi" w:eastAsiaTheme="minorEastAsia" w:hAnsiTheme="minorHAnsi" w:cstheme="minorBidi"/>
            <w:kern w:val="2"/>
            <w14:ligatures w14:val="standardContextual"/>
          </w:rPr>
          <w:tab/>
        </w:r>
        <w:r w:rsidRPr="002821CC">
          <w:rPr>
            <w:rStyle w:val="Hiperveza"/>
          </w:rPr>
          <w:t>Program 1016: Program javnih potreba u sportu</w:t>
        </w:r>
        <w:r w:rsidRPr="002821CC">
          <w:rPr>
            <w:webHidden/>
          </w:rPr>
          <w:tab/>
        </w:r>
        <w:r w:rsidRPr="002821CC">
          <w:rPr>
            <w:webHidden/>
          </w:rPr>
          <w:fldChar w:fldCharType="begin"/>
        </w:r>
        <w:r w:rsidRPr="002821CC">
          <w:rPr>
            <w:webHidden/>
          </w:rPr>
          <w:instrText xml:space="preserve"> PAGEREF _Toc212025550 \h </w:instrText>
        </w:r>
        <w:r w:rsidRPr="002821CC">
          <w:rPr>
            <w:webHidden/>
          </w:rPr>
        </w:r>
        <w:r w:rsidRPr="002821CC">
          <w:rPr>
            <w:webHidden/>
          </w:rPr>
          <w:fldChar w:fldCharType="separate"/>
        </w:r>
        <w:r w:rsidR="009E0A4E" w:rsidRPr="002821CC">
          <w:rPr>
            <w:webHidden/>
          </w:rPr>
          <w:t>22</w:t>
        </w:r>
        <w:r w:rsidRPr="002821CC">
          <w:rPr>
            <w:webHidden/>
          </w:rPr>
          <w:fldChar w:fldCharType="end"/>
        </w:r>
      </w:hyperlink>
    </w:p>
    <w:p w14:paraId="7C399813" w14:textId="2B27A7B1"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51" w:history="1">
        <w:r w:rsidRPr="002821CC">
          <w:rPr>
            <w:rStyle w:val="Hiperveza"/>
          </w:rPr>
          <w:t>3.1.11</w:t>
        </w:r>
        <w:r w:rsidRPr="002821CC">
          <w:rPr>
            <w:rFonts w:asciiTheme="minorHAnsi" w:eastAsiaTheme="minorEastAsia" w:hAnsiTheme="minorHAnsi" w:cstheme="minorBidi"/>
            <w:kern w:val="2"/>
            <w14:ligatures w14:val="standardContextual"/>
          </w:rPr>
          <w:tab/>
        </w:r>
        <w:r w:rsidRPr="002821CC">
          <w:rPr>
            <w:rStyle w:val="Hiperveza"/>
          </w:rPr>
          <w:t>Program 1017: Program javnih potreba u socijalnoj skrbi</w:t>
        </w:r>
        <w:r w:rsidRPr="002821CC">
          <w:rPr>
            <w:webHidden/>
          </w:rPr>
          <w:tab/>
        </w:r>
        <w:r w:rsidRPr="002821CC">
          <w:rPr>
            <w:webHidden/>
          </w:rPr>
          <w:fldChar w:fldCharType="begin"/>
        </w:r>
        <w:r w:rsidRPr="002821CC">
          <w:rPr>
            <w:webHidden/>
          </w:rPr>
          <w:instrText xml:space="preserve"> PAGEREF _Toc212025551 \h </w:instrText>
        </w:r>
        <w:r w:rsidRPr="002821CC">
          <w:rPr>
            <w:webHidden/>
          </w:rPr>
        </w:r>
        <w:r w:rsidRPr="002821CC">
          <w:rPr>
            <w:webHidden/>
          </w:rPr>
          <w:fldChar w:fldCharType="separate"/>
        </w:r>
        <w:r w:rsidR="009E0A4E" w:rsidRPr="002821CC">
          <w:rPr>
            <w:webHidden/>
          </w:rPr>
          <w:t>24</w:t>
        </w:r>
        <w:r w:rsidRPr="002821CC">
          <w:rPr>
            <w:webHidden/>
          </w:rPr>
          <w:fldChar w:fldCharType="end"/>
        </w:r>
      </w:hyperlink>
    </w:p>
    <w:p w14:paraId="488C0198" w14:textId="0F7AF35E"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52" w:history="1">
        <w:r w:rsidRPr="002821CC">
          <w:rPr>
            <w:rStyle w:val="Hiperveza"/>
          </w:rPr>
          <w:t>3.1.12</w:t>
        </w:r>
        <w:r w:rsidRPr="002821CC">
          <w:rPr>
            <w:rFonts w:asciiTheme="minorHAnsi" w:eastAsiaTheme="minorEastAsia" w:hAnsiTheme="minorHAnsi" w:cstheme="minorBidi"/>
            <w:kern w:val="2"/>
            <w14:ligatures w14:val="standardContextual"/>
          </w:rPr>
          <w:tab/>
        </w:r>
        <w:r w:rsidRPr="002821CC">
          <w:rPr>
            <w:rStyle w:val="Hiperveza"/>
          </w:rPr>
          <w:t>Program 1018: Program javnih potreba u zdravstvu</w:t>
        </w:r>
        <w:r w:rsidRPr="002821CC">
          <w:rPr>
            <w:webHidden/>
          </w:rPr>
          <w:tab/>
        </w:r>
        <w:r w:rsidRPr="002821CC">
          <w:rPr>
            <w:webHidden/>
          </w:rPr>
          <w:fldChar w:fldCharType="begin"/>
        </w:r>
        <w:r w:rsidRPr="002821CC">
          <w:rPr>
            <w:webHidden/>
          </w:rPr>
          <w:instrText xml:space="preserve"> PAGEREF _Toc212025552 \h </w:instrText>
        </w:r>
        <w:r w:rsidRPr="002821CC">
          <w:rPr>
            <w:webHidden/>
          </w:rPr>
        </w:r>
        <w:r w:rsidRPr="002821CC">
          <w:rPr>
            <w:webHidden/>
          </w:rPr>
          <w:fldChar w:fldCharType="separate"/>
        </w:r>
        <w:r w:rsidR="009E0A4E" w:rsidRPr="002821CC">
          <w:rPr>
            <w:webHidden/>
          </w:rPr>
          <w:t>27</w:t>
        </w:r>
        <w:r w:rsidRPr="002821CC">
          <w:rPr>
            <w:webHidden/>
          </w:rPr>
          <w:fldChar w:fldCharType="end"/>
        </w:r>
      </w:hyperlink>
    </w:p>
    <w:p w14:paraId="3E260540" w14:textId="2B06D4DF"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53" w:history="1">
        <w:r w:rsidRPr="002821CC">
          <w:rPr>
            <w:rStyle w:val="Hiperveza"/>
          </w:rPr>
          <w:t>3.1.13</w:t>
        </w:r>
        <w:r w:rsidRPr="002821CC">
          <w:rPr>
            <w:rFonts w:asciiTheme="minorHAnsi" w:eastAsiaTheme="minorEastAsia" w:hAnsiTheme="minorHAnsi" w:cstheme="minorBidi"/>
            <w:kern w:val="2"/>
            <w14:ligatures w14:val="standardContextual"/>
          </w:rPr>
          <w:tab/>
        </w:r>
        <w:r w:rsidRPr="002821CC">
          <w:rPr>
            <w:rStyle w:val="Hiperveza"/>
          </w:rPr>
          <w:t>Program 1025: Rashodi za aktivnosti u turizmu</w:t>
        </w:r>
        <w:r w:rsidRPr="002821CC">
          <w:rPr>
            <w:webHidden/>
          </w:rPr>
          <w:tab/>
        </w:r>
        <w:r w:rsidRPr="002821CC">
          <w:rPr>
            <w:webHidden/>
          </w:rPr>
          <w:fldChar w:fldCharType="begin"/>
        </w:r>
        <w:r w:rsidRPr="002821CC">
          <w:rPr>
            <w:webHidden/>
          </w:rPr>
          <w:instrText xml:space="preserve"> PAGEREF _Toc212025553 \h </w:instrText>
        </w:r>
        <w:r w:rsidRPr="002821CC">
          <w:rPr>
            <w:webHidden/>
          </w:rPr>
        </w:r>
        <w:r w:rsidRPr="002821CC">
          <w:rPr>
            <w:webHidden/>
          </w:rPr>
          <w:fldChar w:fldCharType="separate"/>
        </w:r>
        <w:r w:rsidR="009E0A4E" w:rsidRPr="002821CC">
          <w:rPr>
            <w:webHidden/>
          </w:rPr>
          <w:t>28</w:t>
        </w:r>
        <w:r w:rsidRPr="002821CC">
          <w:rPr>
            <w:webHidden/>
          </w:rPr>
          <w:fldChar w:fldCharType="end"/>
        </w:r>
      </w:hyperlink>
    </w:p>
    <w:p w14:paraId="53A44AB4" w14:textId="55FABBA1"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54" w:history="1">
        <w:r w:rsidRPr="002821CC">
          <w:rPr>
            <w:rStyle w:val="Hiperveza"/>
          </w:rPr>
          <w:t>3.1.14</w:t>
        </w:r>
        <w:r w:rsidRPr="002821CC">
          <w:rPr>
            <w:rFonts w:asciiTheme="minorHAnsi" w:eastAsiaTheme="minorEastAsia" w:hAnsiTheme="minorHAnsi" w:cstheme="minorBidi"/>
            <w:kern w:val="2"/>
            <w14:ligatures w14:val="standardContextual"/>
          </w:rPr>
          <w:tab/>
        </w:r>
        <w:r w:rsidRPr="002821CC">
          <w:rPr>
            <w:rStyle w:val="Hiperveza"/>
          </w:rPr>
          <w:t>Program 1042: Energetska obnova zgrade sportske dvorane</w:t>
        </w:r>
        <w:r w:rsidRPr="002821CC">
          <w:rPr>
            <w:webHidden/>
          </w:rPr>
          <w:tab/>
        </w:r>
        <w:r w:rsidRPr="002821CC">
          <w:rPr>
            <w:webHidden/>
          </w:rPr>
          <w:fldChar w:fldCharType="begin"/>
        </w:r>
        <w:r w:rsidRPr="002821CC">
          <w:rPr>
            <w:webHidden/>
          </w:rPr>
          <w:instrText xml:space="preserve"> PAGEREF _Toc212025554 \h </w:instrText>
        </w:r>
        <w:r w:rsidRPr="002821CC">
          <w:rPr>
            <w:webHidden/>
          </w:rPr>
        </w:r>
        <w:r w:rsidRPr="002821CC">
          <w:rPr>
            <w:webHidden/>
          </w:rPr>
          <w:fldChar w:fldCharType="separate"/>
        </w:r>
        <w:r w:rsidR="009E0A4E" w:rsidRPr="002821CC">
          <w:rPr>
            <w:webHidden/>
          </w:rPr>
          <w:t>28</w:t>
        </w:r>
        <w:r w:rsidRPr="002821CC">
          <w:rPr>
            <w:webHidden/>
          </w:rPr>
          <w:fldChar w:fldCharType="end"/>
        </w:r>
      </w:hyperlink>
    </w:p>
    <w:p w14:paraId="60D2CF27" w14:textId="16F4D42D"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55" w:history="1">
        <w:r w:rsidRPr="002821CC">
          <w:rPr>
            <w:rStyle w:val="Hiperveza"/>
          </w:rPr>
          <w:t>3.1.15</w:t>
        </w:r>
        <w:r w:rsidRPr="002821CC">
          <w:rPr>
            <w:rFonts w:asciiTheme="minorHAnsi" w:eastAsiaTheme="minorEastAsia" w:hAnsiTheme="minorHAnsi" w:cstheme="minorBidi"/>
            <w:kern w:val="2"/>
            <w14:ligatures w14:val="standardContextual"/>
          </w:rPr>
          <w:tab/>
        </w:r>
        <w:r w:rsidRPr="002821CC">
          <w:rPr>
            <w:rStyle w:val="Hiperveza"/>
          </w:rPr>
          <w:t>Proračunski korisnik: Javna vatrogasna postrojba Buzet</w:t>
        </w:r>
        <w:r w:rsidRPr="002821CC">
          <w:rPr>
            <w:webHidden/>
          </w:rPr>
          <w:tab/>
        </w:r>
        <w:r w:rsidRPr="002821CC">
          <w:rPr>
            <w:webHidden/>
          </w:rPr>
          <w:fldChar w:fldCharType="begin"/>
        </w:r>
        <w:r w:rsidRPr="002821CC">
          <w:rPr>
            <w:webHidden/>
          </w:rPr>
          <w:instrText xml:space="preserve"> PAGEREF _Toc212025555 \h </w:instrText>
        </w:r>
        <w:r w:rsidRPr="002821CC">
          <w:rPr>
            <w:webHidden/>
          </w:rPr>
        </w:r>
        <w:r w:rsidRPr="002821CC">
          <w:rPr>
            <w:webHidden/>
          </w:rPr>
          <w:fldChar w:fldCharType="separate"/>
        </w:r>
        <w:r w:rsidR="009E0A4E" w:rsidRPr="002821CC">
          <w:rPr>
            <w:webHidden/>
          </w:rPr>
          <w:t>29</w:t>
        </w:r>
        <w:r w:rsidRPr="002821CC">
          <w:rPr>
            <w:webHidden/>
          </w:rPr>
          <w:fldChar w:fldCharType="end"/>
        </w:r>
      </w:hyperlink>
    </w:p>
    <w:p w14:paraId="1261FD5D" w14:textId="458A7F4B"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56" w:history="1">
        <w:r w:rsidRPr="002821CC">
          <w:rPr>
            <w:rStyle w:val="Hiperveza"/>
          </w:rPr>
          <w:t>3.1.16</w:t>
        </w:r>
        <w:r w:rsidRPr="002821CC">
          <w:rPr>
            <w:rFonts w:asciiTheme="minorHAnsi" w:eastAsiaTheme="minorEastAsia" w:hAnsiTheme="minorHAnsi" w:cstheme="minorBidi"/>
            <w:kern w:val="2"/>
            <w14:ligatures w14:val="standardContextual"/>
          </w:rPr>
          <w:tab/>
        </w:r>
        <w:r w:rsidRPr="002821CC">
          <w:rPr>
            <w:rStyle w:val="Hiperveza"/>
          </w:rPr>
          <w:t>Proračunski korisnik: Dječji vrtić „Grdelin“</w:t>
        </w:r>
        <w:r w:rsidRPr="002821CC">
          <w:rPr>
            <w:webHidden/>
          </w:rPr>
          <w:tab/>
        </w:r>
        <w:r w:rsidRPr="002821CC">
          <w:rPr>
            <w:webHidden/>
          </w:rPr>
          <w:fldChar w:fldCharType="begin"/>
        </w:r>
        <w:r w:rsidRPr="002821CC">
          <w:rPr>
            <w:webHidden/>
          </w:rPr>
          <w:instrText xml:space="preserve"> PAGEREF _Toc212025556 \h </w:instrText>
        </w:r>
        <w:r w:rsidRPr="002821CC">
          <w:rPr>
            <w:webHidden/>
          </w:rPr>
        </w:r>
        <w:r w:rsidRPr="002821CC">
          <w:rPr>
            <w:webHidden/>
          </w:rPr>
          <w:fldChar w:fldCharType="separate"/>
        </w:r>
        <w:r w:rsidR="009E0A4E" w:rsidRPr="002821CC">
          <w:rPr>
            <w:webHidden/>
          </w:rPr>
          <w:t>30</w:t>
        </w:r>
        <w:r w:rsidRPr="002821CC">
          <w:rPr>
            <w:webHidden/>
          </w:rPr>
          <w:fldChar w:fldCharType="end"/>
        </w:r>
      </w:hyperlink>
    </w:p>
    <w:p w14:paraId="5441855E" w14:textId="1E5F8AD3"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57" w:history="1">
        <w:r w:rsidRPr="002821CC">
          <w:rPr>
            <w:rStyle w:val="Hiperveza"/>
          </w:rPr>
          <w:t>3.1.17</w:t>
        </w:r>
        <w:r w:rsidRPr="002821CC">
          <w:rPr>
            <w:rFonts w:asciiTheme="minorHAnsi" w:eastAsiaTheme="minorEastAsia" w:hAnsiTheme="minorHAnsi" w:cstheme="minorBidi"/>
            <w:kern w:val="2"/>
            <w14:ligatures w14:val="standardContextual"/>
          </w:rPr>
          <w:tab/>
        </w:r>
        <w:r w:rsidRPr="002821CC">
          <w:rPr>
            <w:rStyle w:val="Hiperveza"/>
          </w:rPr>
          <w:t>Proračunski korisnik: POU „A. Vivoda“ Buzet</w:t>
        </w:r>
        <w:r w:rsidRPr="002821CC">
          <w:rPr>
            <w:webHidden/>
          </w:rPr>
          <w:tab/>
        </w:r>
        <w:r w:rsidRPr="002821CC">
          <w:rPr>
            <w:webHidden/>
          </w:rPr>
          <w:fldChar w:fldCharType="begin"/>
        </w:r>
        <w:r w:rsidRPr="002821CC">
          <w:rPr>
            <w:webHidden/>
          </w:rPr>
          <w:instrText xml:space="preserve"> PAGEREF _Toc212025557 \h </w:instrText>
        </w:r>
        <w:r w:rsidRPr="002821CC">
          <w:rPr>
            <w:webHidden/>
          </w:rPr>
        </w:r>
        <w:r w:rsidRPr="002821CC">
          <w:rPr>
            <w:webHidden/>
          </w:rPr>
          <w:fldChar w:fldCharType="separate"/>
        </w:r>
        <w:r w:rsidR="009E0A4E" w:rsidRPr="002821CC">
          <w:rPr>
            <w:webHidden/>
          </w:rPr>
          <w:t>30</w:t>
        </w:r>
        <w:r w:rsidRPr="002821CC">
          <w:rPr>
            <w:webHidden/>
          </w:rPr>
          <w:fldChar w:fldCharType="end"/>
        </w:r>
      </w:hyperlink>
    </w:p>
    <w:p w14:paraId="70A643E8" w14:textId="6961C372"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58" w:history="1">
        <w:r w:rsidRPr="002821CC">
          <w:rPr>
            <w:rStyle w:val="Hiperveza"/>
          </w:rPr>
          <w:t>3.1.18</w:t>
        </w:r>
        <w:r w:rsidRPr="002821CC">
          <w:rPr>
            <w:rFonts w:asciiTheme="minorHAnsi" w:eastAsiaTheme="minorEastAsia" w:hAnsiTheme="minorHAnsi" w:cstheme="minorBidi"/>
            <w:kern w:val="2"/>
            <w14:ligatures w14:val="standardContextual"/>
          </w:rPr>
          <w:tab/>
        </w:r>
        <w:r w:rsidRPr="002821CC">
          <w:rPr>
            <w:rStyle w:val="Hiperveza"/>
          </w:rPr>
          <w:t>Proračunski korisnik: Dom za starije osobe Buzet</w:t>
        </w:r>
        <w:r w:rsidRPr="002821CC">
          <w:rPr>
            <w:webHidden/>
          </w:rPr>
          <w:tab/>
        </w:r>
        <w:r w:rsidRPr="002821CC">
          <w:rPr>
            <w:webHidden/>
          </w:rPr>
          <w:fldChar w:fldCharType="begin"/>
        </w:r>
        <w:r w:rsidRPr="002821CC">
          <w:rPr>
            <w:webHidden/>
          </w:rPr>
          <w:instrText xml:space="preserve"> PAGEREF _Toc212025558 \h </w:instrText>
        </w:r>
        <w:r w:rsidRPr="002821CC">
          <w:rPr>
            <w:webHidden/>
          </w:rPr>
        </w:r>
        <w:r w:rsidRPr="002821CC">
          <w:rPr>
            <w:webHidden/>
          </w:rPr>
          <w:fldChar w:fldCharType="separate"/>
        </w:r>
        <w:r w:rsidR="009E0A4E" w:rsidRPr="002821CC">
          <w:rPr>
            <w:webHidden/>
          </w:rPr>
          <w:t>33</w:t>
        </w:r>
        <w:r w:rsidRPr="002821CC">
          <w:rPr>
            <w:webHidden/>
          </w:rPr>
          <w:fldChar w:fldCharType="end"/>
        </w:r>
      </w:hyperlink>
    </w:p>
    <w:p w14:paraId="3588168A" w14:textId="53650105" w:rsidR="00233874" w:rsidRPr="002821CC" w:rsidRDefault="00233874" w:rsidP="004A3953">
      <w:pPr>
        <w:pStyle w:val="Sadraj2"/>
        <w:rPr>
          <w:rFonts w:asciiTheme="minorHAnsi" w:eastAsiaTheme="minorEastAsia" w:hAnsiTheme="minorHAnsi" w:cstheme="minorBidi"/>
          <w:kern w:val="2"/>
          <w14:ligatures w14:val="standardContextual"/>
        </w:rPr>
      </w:pPr>
      <w:hyperlink w:anchor="_Toc212025559" w:history="1">
        <w:r w:rsidRPr="002821CC">
          <w:rPr>
            <w:rStyle w:val="Hiperveza"/>
          </w:rPr>
          <w:t>3.2</w:t>
        </w:r>
        <w:r w:rsidRPr="002821CC">
          <w:rPr>
            <w:rFonts w:asciiTheme="minorHAnsi" w:eastAsiaTheme="minorEastAsia" w:hAnsiTheme="minorHAnsi" w:cstheme="minorBidi"/>
            <w:kern w:val="2"/>
            <w14:ligatures w14:val="standardContextual"/>
          </w:rPr>
          <w:tab/>
        </w:r>
        <w:r w:rsidRPr="002821CC">
          <w:rPr>
            <w:rStyle w:val="Hiperveza"/>
          </w:rPr>
          <w:t>Razdjel 300 – Upravni odjel za financije i gospodarstvo</w:t>
        </w:r>
        <w:r w:rsidRPr="002821CC">
          <w:rPr>
            <w:webHidden/>
          </w:rPr>
          <w:tab/>
        </w:r>
        <w:r w:rsidRPr="002821CC">
          <w:rPr>
            <w:webHidden/>
          </w:rPr>
          <w:fldChar w:fldCharType="begin"/>
        </w:r>
        <w:r w:rsidRPr="002821CC">
          <w:rPr>
            <w:webHidden/>
          </w:rPr>
          <w:instrText xml:space="preserve"> PAGEREF _Toc212025559 \h </w:instrText>
        </w:r>
        <w:r w:rsidRPr="002821CC">
          <w:rPr>
            <w:webHidden/>
          </w:rPr>
        </w:r>
        <w:r w:rsidRPr="002821CC">
          <w:rPr>
            <w:webHidden/>
          </w:rPr>
          <w:fldChar w:fldCharType="separate"/>
        </w:r>
        <w:r w:rsidR="009E0A4E" w:rsidRPr="002821CC">
          <w:rPr>
            <w:webHidden/>
          </w:rPr>
          <w:t>36</w:t>
        </w:r>
        <w:r w:rsidRPr="002821CC">
          <w:rPr>
            <w:webHidden/>
          </w:rPr>
          <w:fldChar w:fldCharType="end"/>
        </w:r>
      </w:hyperlink>
    </w:p>
    <w:p w14:paraId="40D57E54" w14:textId="3E6FE15C"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60" w:history="1">
        <w:r w:rsidRPr="002821CC">
          <w:rPr>
            <w:rStyle w:val="Hiperveza"/>
          </w:rPr>
          <w:t>3.2.1</w:t>
        </w:r>
        <w:r w:rsidRPr="002821CC">
          <w:rPr>
            <w:rFonts w:asciiTheme="minorHAnsi" w:eastAsiaTheme="minorEastAsia" w:hAnsiTheme="minorHAnsi" w:cstheme="minorBidi"/>
            <w:kern w:val="2"/>
            <w14:ligatures w14:val="standardContextual"/>
          </w:rPr>
          <w:tab/>
        </w:r>
        <w:r w:rsidRPr="002821CC">
          <w:rPr>
            <w:rStyle w:val="Hiperveza"/>
          </w:rPr>
          <w:t>Program 1023: Javna uprava i administracija</w:t>
        </w:r>
        <w:r w:rsidRPr="002821CC">
          <w:rPr>
            <w:webHidden/>
          </w:rPr>
          <w:tab/>
        </w:r>
        <w:r w:rsidRPr="002821CC">
          <w:rPr>
            <w:webHidden/>
          </w:rPr>
          <w:fldChar w:fldCharType="begin"/>
        </w:r>
        <w:r w:rsidRPr="002821CC">
          <w:rPr>
            <w:webHidden/>
          </w:rPr>
          <w:instrText xml:space="preserve"> PAGEREF _Toc212025560 \h </w:instrText>
        </w:r>
        <w:r w:rsidRPr="002821CC">
          <w:rPr>
            <w:webHidden/>
          </w:rPr>
        </w:r>
        <w:r w:rsidRPr="002821CC">
          <w:rPr>
            <w:webHidden/>
          </w:rPr>
          <w:fldChar w:fldCharType="separate"/>
        </w:r>
        <w:r w:rsidR="009E0A4E" w:rsidRPr="002821CC">
          <w:rPr>
            <w:webHidden/>
          </w:rPr>
          <w:t>36</w:t>
        </w:r>
        <w:r w:rsidRPr="002821CC">
          <w:rPr>
            <w:webHidden/>
          </w:rPr>
          <w:fldChar w:fldCharType="end"/>
        </w:r>
      </w:hyperlink>
    </w:p>
    <w:p w14:paraId="595C4052" w14:textId="65160594"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61" w:history="1">
        <w:r w:rsidRPr="002821CC">
          <w:rPr>
            <w:rStyle w:val="Hiperveza"/>
          </w:rPr>
          <w:t>3.2.2</w:t>
        </w:r>
        <w:r w:rsidRPr="002821CC">
          <w:rPr>
            <w:rFonts w:asciiTheme="minorHAnsi" w:eastAsiaTheme="minorEastAsia" w:hAnsiTheme="minorHAnsi" w:cstheme="minorBidi"/>
            <w:kern w:val="2"/>
            <w14:ligatures w14:val="standardContextual"/>
          </w:rPr>
          <w:tab/>
        </w:r>
        <w:r w:rsidRPr="002821CC">
          <w:rPr>
            <w:rStyle w:val="Hiperveza"/>
          </w:rPr>
          <w:t>Program 1024: Program razvoja poduzetništva</w:t>
        </w:r>
        <w:r w:rsidRPr="002821CC">
          <w:rPr>
            <w:webHidden/>
          </w:rPr>
          <w:tab/>
        </w:r>
        <w:r w:rsidRPr="002821CC">
          <w:rPr>
            <w:webHidden/>
          </w:rPr>
          <w:fldChar w:fldCharType="begin"/>
        </w:r>
        <w:r w:rsidRPr="002821CC">
          <w:rPr>
            <w:webHidden/>
          </w:rPr>
          <w:instrText xml:space="preserve"> PAGEREF _Toc212025561 \h </w:instrText>
        </w:r>
        <w:r w:rsidRPr="002821CC">
          <w:rPr>
            <w:webHidden/>
          </w:rPr>
        </w:r>
        <w:r w:rsidRPr="002821CC">
          <w:rPr>
            <w:webHidden/>
          </w:rPr>
          <w:fldChar w:fldCharType="separate"/>
        </w:r>
        <w:r w:rsidR="009E0A4E" w:rsidRPr="002821CC">
          <w:rPr>
            <w:webHidden/>
          </w:rPr>
          <w:t>37</w:t>
        </w:r>
        <w:r w:rsidRPr="002821CC">
          <w:rPr>
            <w:webHidden/>
          </w:rPr>
          <w:fldChar w:fldCharType="end"/>
        </w:r>
      </w:hyperlink>
    </w:p>
    <w:p w14:paraId="431C6188" w14:textId="0A4645E8"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62" w:history="1">
        <w:r w:rsidRPr="002821CC">
          <w:rPr>
            <w:rStyle w:val="Hiperveza"/>
          </w:rPr>
          <w:t>3.2.3</w:t>
        </w:r>
        <w:r w:rsidRPr="002821CC">
          <w:rPr>
            <w:rFonts w:asciiTheme="minorHAnsi" w:eastAsiaTheme="minorEastAsia" w:hAnsiTheme="minorHAnsi" w:cstheme="minorBidi"/>
            <w:kern w:val="2"/>
            <w14:ligatures w14:val="standardContextual"/>
          </w:rPr>
          <w:tab/>
        </w:r>
        <w:r w:rsidRPr="002821CC">
          <w:rPr>
            <w:rStyle w:val="Hiperveza"/>
          </w:rPr>
          <w:t>Program 1026: Program poticanja poljoprivrede</w:t>
        </w:r>
        <w:r w:rsidRPr="002821CC">
          <w:rPr>
            <w:webHidden/>
          </w:rPr>
          <w:tab/>
        </w:r>
        <w:r w:rsidRPr="002821CC">
          <w:rPr>
            <w:webHidden/>
          </w:rPr>
          <w:fldChar w:fldCharType="begin"/>
        </w:r>
        <w:r w:rsidRPr="002821CC">
          <w:rPr>
            <w:webHidden/>
          </w:rPr>
          <w:instrText xml:space="preserve"> PAGEREF _Toc212025562 \h </w:instrText>
        </w:r>
        <w:r w:rsidRPr="002821CC">
          <w:rPr>
            <w:webHidden/>
          </w:rPr>
        </w:r>
        <w:r w:rsidRPr="002821CC">
          <w:rPr>
            <w:webHidden/>
          </w:rPr>
          <w:fldChar w:fldCharType="separate"/>
        </w:r>
        <w:r w:rsidR="009E0A4E" w:rsidRPr="002821CC">
          <w:rPr>
            <w:webHidden/>
          </w:rPr>
          <w:t>38</w:t>
        </w:r>
        <w:r w:rsidRPr="002821CC">
          <w:rPr>
            <w:webHidden/>
          </w:rPr>
          <w:fldChar w:fldCharType="end"/>
        </w:r>
      </w:hyperlink>
    </w:p>
    <w:p w14:paraId="32D66CC8" w14:textId="76A1EFF4"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63" w:history="1">
        <w:r w:rsidRPr="002821CC">
          <w:rPr>
            <w:rStyle w:val="Hiperveza"/>
          </w:rPr>
          <w:t>3.2.4</w:t>
        </w:r>
        <w:r w:rsidRPr="002821CC">
          <w:rPr>
            <w:rFonts w:asciiTheme="minorHAnsi" w:eastAsiaTheme="minorEastAsia" w:hAnsiTheme="minorHAnsi" w:cstheme="minorBidi"/>
            <w:kern w:val="2"/>
            <w14:ligatures w14:val="standardContextual"/>
          </w:rPr>
          <w:tab/>
        </w:r>
        <w:r w:rsidRPr="002821CC">
          <w:rPr>
            <w:rStyle w:val="Hiperveza"/>
          </w:rPr>
          <w:t>Program 1040: Projekt „More than a village“</w:t>
        </w:r>
        <w:r w:rsidRPr="002821CC">
          <w:rPr>
            <w:webHidden/>
          </w:rPr>
          <w:tab/>
        </w:r>
        <w:r w:rsidRPr="002821CC">
          <w:rPr>
            <w:webHidden/>
          </w:rPr>
          <w:fldChar w:fldCharType="begin"/>
        </w:r>
        <w:r w:rsidRPr="002821CC">
          <w:rPr>
            <w:webHidden/>
          </w:rPr>
          <w:instrText xml:space="preserve"> PAGEREF _Toc212025563 \h </w:instrText>
        </w:r>
        <w:r w:rsidRPr="002821CC">
          <w:rPr>
            <w:webHidden/>
          </w:rPr>
        </w:r>
        <w:r w:rsidRPr="002821CC">
          <w:rPr>
            <w:webHidden/>
          </w:rPr>
          <w:fldChar w:fldCharType="separate"/>
        </w:r>
        <w:r w:rsidR="009E0A4E" w:rsidRPr="002821CC">
          <w:rPr>
            <w:webHidden/>
          </w:rPr>
          <w:t>38</w:t>
        </w:r>
        <w:r w:rsidRPr="002821CC">
          <w:rPr>
            <w:webHidden/>
          </w:rPr>
          <w:fldChar w:fldCharType="end"/>
        </w:r>
      </w:hyperlink>
    </w:p>
    <w:p w14:paraId="67180E58" w14:textId="58ADC3AB" w:rsidR="00233874" w:rsidRPr="002821CC" w:rsidRDefault="00233874" w:rsidP="004A3953">
      <w:pPr>
        <w:pStyle w:val="Sadraj2"/>
        <w:rPr>
          <w:rFonts w:asciiTheme="minorHAnsi" w:eastAsiaTheme="minorEastAsia" w:hAnsiTheme="minorHAnsi" w:cstheme="minorBidi"/>
          <w:kern w:val="2"/>
          <w14:ligatures w14:val="standardContextual"/>
        </w:rPr>
      </w:pPr>
      <w:hyperlink w:anchor="_Toc212025564" w:history="1">
        <w:r w:rsidRPr="002821CC">
          <w:rPr>
            <w:rStyle w:val="Hiperveza"/>
          </w:rPr>
          <w:t>3.3</w:t>
        </w:r>
        <w:r w:rsidRPr="002821CC">
          <w:rPr>
            <w:rFonts w:asciiTheme="minorHAnsi" w:eastAsiaTheme="minorEastAsia" w:hAnsiTheme="minorHAnsi" w:cstheme="minorBidi"/>
            <w:kern w:val="2"/>
            <w14:ligatures w14:val="standardContextual"/>
          </w:rPr>
          <w:tab/>
        </w:r>
        <w:r w:rsidRPr="002821CC">
          <w:rPr>
            <w:rStyle w:val="Hiperveza"/>
          </w:rPr>
          <w:t>Razdjel 400 – Upravni odjel za gospodarenje prostorom</w:t>
        </w:r>
        <w:r w:rsidRPr="002821CC">
          <w:rPr>
            <w:webHidden/>
          </w:rPr>
          <w:tab/>
        </w:r>
        <w:r w:rsidRPr="002821CC">
          <w:rPr>
            <w:webHidden/>
          </w:rPr>
          <w:fldChar w:fldCharType="begin"/>
        </w:r>
        <w:r w:rsidRPr="002821CC">
          <w:rPr>
            <w:webHidden/>
          </w:rPr>
          <w:instrText xml:space="preserve"> PAGEREF _Toc212025564 \h </w:instrText>
        </w:r>
        <w:r w:rsidRPr="002821CC">
          <w:rPr>
            <w:webHidden/>
          </w:rPr>
        </w:r>
        <w:r w:rsidRPr="002821CC">
          <w:rPr>
            <w:webHidden/>
          </w:rPr>
          <w:fldChar w:fldCharType="separate"/>
        </w:r>
        <w:r w:rsidR="009E0A4E" w:rsidRPr="002821CC">
          <w:rPr>
            <w:webHidden/>
          </w:rPr>
          <w:t>40</w:t>
        </w:r>
        <w:r w:rsidRPr="002821CC">
          <w:rPr>
            <w:webHidden/>
          </w:rPr>
          <w:fldChar w:fldCharType="end"/>
        </w:r>
      </w:hyperlink>
    </w:p>
    <w:p w14:paraId="20EB3012" w14:textId="13646C1B"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65" w:history="1">
        <w:r w:rsidRPr="002821CC">
          <w:rPr>
            <w:rStyle w:val="Hiperveza"/>
          </w:rPr>
          <w:t>3.3.1</w:t>
        </w:r>
        <w:r w:rsidRPr="002821CC">
          <w:rPr>
            <w:rFonts w:asciiTheme="minorHAnsi" w:eastAsiaTheme="minorEastAsia" w:hAnsiTheme="minorHAnsi" w:cstheme="minorBidi"/>
            <w:kern w:val="2"/>
            <w14:ligatures w14:val="standardContextual"/>
          </w:rPr>
          <w:tab/>
        </w:r>
        <w:r w:rsidRPr="002821CC">
          <w:rPr>
            <w:rStyle w:val="Hiperveza"/>
          </w:rPr>
          <w:t>Program 1026: Javna uprava i administracija</w:t>
        </w:r>
        <w:r w:rsidRPr="002821CC">
          <w:rPr>
            <w:webHidden/>
          </w:rPr>
          <w:tab/>
        </w:r>
        <w:r w:rsidRPr="002821CC">
          <w:rPr>
            <w:webHidden/>
          </w:rPr>
          <w:fldChar w:fldCharType="begin"/>
        </w:r>
        <w:r w:rsidRPr="002821CC">
          <w:rPr>
            <w:webHidden/>
          </w:rPr>
          <w:instrText xml:space="preserve"> PAGEREF _Toc212025565 \h </w:instrText>
        </w:r>
        <w:r w:rsidRPr="002821CC">
          <w:rPr>
            <w:webHidden/>
          </w:rPr>
        </w:r>
        <w:r w:rsidRPr="002821CC">
          <w:rPr>
            <w:webHidden/>
          </w:rPr>
          <w:fldChar w:fldCharType="separate"/>
        </w:r>
        <w:r w:rsidR="009E0A4E" w:rsidRPr="002821CC">
          <w:rPr>
            <w:webHidden/>
          </w:rPr>
          <w:t>40</w:t>
        </w:r>
        <w:r w:rsidRPr="002821CC">
          <w:rPr>
            <w:webHidden/>
          </w:rPr>
          <w:fldChar w:fldCharType="end"/>
        </w:r>
      </w:hyperlink>
    </w:p>
    <w:p w14:paraId="799FDDCE" w14:textId="5D2D5BED"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66" w:history="1">
        <w:r w:rsidRPr="002821CC">
          <w:rPr>
            <w:rStyle w:val="Hiperveza"/>
          </w:rPr>
          <w:t>3.3.2</w:t>
        </w:r>
        <w:r w:rsidRPr="002821CC">
          <w:rPr>
            <w:rFonts w:asciiTheme="minorHAnsi" w:eastAsiaTheme="minorEastAsia" w:hAnsiTheme="minorHAnsi" w:cstheme="minorBidi"/>
            <w:kern w:val="2"/>
            <w14:ligatures w14:val="standardContextual"/>
          </w:rPr>
          <w:tab/>
        </w:r>
        <w:r w:rsidRPr="002821CC">
          <w:rPr>
            <w:rStyle w:val="Hiperveza"/>
          </w:rPr>
          <w:t>Program 1027: Program održavanja komunalne infrastrukture</w:t>
        </w:r>
        <w:r w:rsidRPr="002821CC">
          <w:rPr>
            <w:webHidden/>
          </w:rPr>
          <w:tab/>
        </w:r>
        <w:r w:rsidRPr="002821CC">
          <w:rPr>
            <w:webHidden/>
          </w:rPr>
          <w:fldChar w:fldCharType="begin"/>
        </w:r>
        <w:r w:rsidRPr="002821CC">
          <w:rPr>
            <w:webHidden/>
          </w:rPr>
          <w:instrText xml:space="preserve"> PAGEREF _Toc212025566 \h </w:instrText>
        </w:r>
        <w:r w:rsidRPr="002821CC">
          <w:rPr>
            <w:webHidden/>
          </w:rPr>
        </w:r>
        <w:r w:rsidRPr="002821CC">
          <w:rPr>
            <w:webHidden/>
          </w:rPr>
          <w:fldChar w:fldCharType="separate"/>
        </w:r>
        <w:r w:rsidR="009E0A4E" w:rsidRPr="002821CC">
          <w:rPr>
            <w:webHidden/>
          </w:rPr>
          <w:t>40</w:t>
        </w:r>
        <w:r w:rsidRPr="002821CC">
          <w:rPr>
            <w:webHidden/>
          </w:rPr>
          <w:fldChar w:fldCharType="end"/>
        </w:r>
      </w:hyperlink>
    </w:p>
    <w:p w14:paraId="050D1BAE" w14:textId="32CF2B33"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67" w:history="1">
        <w:r w:rsidRPr="002821CC">
          <w:rPr>
            <w:rStyle w:val="Hiperveza"/>
          </w:rPr>
          <w:t>3.3.3</w:t>
        </w:r>
        <w:r w:rsidRPr="002821CC">
          <w:rPr>
            <w:rFonts w:asciiTheme="minorHAnsi" w:eastAsiaTheme="minorEastAsia" w:hAnsiTheme="minorHAnsi" w:cstheme="minorBidi"/>
            <w:kern w:val="2"/>
            <w14:ligatures w14:val="standardContextual"/>
          </w:rPr>
          <w:tab/>
        </w:r>
        <w:r w:rsidRPr="002821CC">
          <w:rPr>
            <w:rStyle w:val="Hiperveza"/>
          </w:rPr>
          <w:t>Program 1028: Zaštita i očuvanje čovjekove okoline</w:t>
        </w:r>
        <w:r w:rsidRPr="002821CC">
          <w:rPr>
            <w:webHidden/>
          </w:rPr>
          <w:tab/>
        </w:r>
        <w:r w:rsidRPr="002821CC">
          <w:rPr>
            <w:webHidden/>
          </w:rPr>
          <w:fldChar w:fldCharType="begin"/>
        </w:r>
        <w:r w:rsidRPr="002821CC">
          <w:rPr>
            <w:webHidden/>
          </w:rPr>
          <w:instrText xml:space="preserve"> PAGEREF _Toc212025567 \h </w:instrText>
        </w:r>
        <w:r w:rsidRPr="002821CC">
          <w:rPr>
            <w:webHidden/>
          </w:rPr>
        </w:r>
        <w:r w:rsidRPr="002821CC">
          <w:rPr>
            <w:webHidden/>
          </w:rPr>
          <w:fldChar w:fldCharType="separate"/>
        </w:r>
        <w:r w:rsidR="009E0A4E" w:rsidRPr="002821CC">
          <w:rPr>
            <w:webHidden/>
          </w:rPr>
          <w:t>43</w:t>
        </w:r>
        <w:r w:rsidRPr="002821CC">
          <w:rPr>
            <w:webHidden/>
          </w:rPr>
          <w:fldChar w:fldCharType="end"/>
        </w:r>
      </w:hyperlink>
    </w:p>
    <w:p w14:paraId="62EB8ECB" w14:textId="645B825A"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68" w:history="1">
        <w:r w:rsidRPr="002821CC">
          <w:rPr>
            <w:rStyle w:val="Hiperveza"/>
          </w:rPr>
          <w:t>3.3.4</w:t>
        </w:r>
        <w:r w:rsidRPr="002821CC">
          <w:rPr>
            <w:rFonts w:asciiTheme="minorHAnsi" w:eastAsiaTheme="minorEastAsia" w:hAnsiTheme="minorHAnsi" w:cstheme="minorBidi"/>
            <w:kern w:val="2"/>
            <w14:ligatures w14:val="standardContextual"/>
          </w:rPr>
          <w:tab/>
        </w:r>
        <w:r w:rsidRPr="002821CC">
          <w:rPr>
            <w:rStyle w:val="Hiperveza"/>
          </w:rPr>
          <w:t>Program 1029: Održavanje poslovnih i stambenih prostora</w:t>
        </w:r>
        <w:r w:rsidRPr="002821CC">
          <w:rPr>
            <w:webHidden/>
          </w:rPr>
          <w:tab/>
        </w:r>
        <w:r w:rsidRPr="002821CC">
          <w:rPr>
            <w:webHidden/>
          </w:rPr>
          <w:fldChar w:fldCharType="begin"/>
        </w:r>
        <w:r w:rsidRPr="002821CC">
          <w:rPr>
            <w:webHidden/>
          </w:rPr>
          <w:instrText xml:space="preserve"> PAGEREF _Toc212025568 \h </w:instrText>
        </w:r>
        <w:r w:rsidRPr="002821CC">
          <w:rPr>
            <w:webHidden/>
          </w:rPr>
        </w:r>
        <w:r w:rsidRPr="002821CC">
          <w:rPr>
            <w:webHidden/>
          </w:rPr>
          <w:fldChar w:fldCharType="separate"/>
        </w:r>
        <w:r w:rsidR="009E0A4E" w:rsidRPr="002821CC">
          <w:rPr>
            <w:webHidden/>
          </w:rPr>
          <w:t>44</w:t>
        </w:r>
        <w:r w:rsidRPr="002821CC">
          <w:rPr>
            <w:webHidden/>
          </w:rPr>
          <w:fldChar w:fldCharType="end"/>
        </w:r>
      </w:hyperlink>
    </w:p>
    <w:p w14:paraId="01D1DE83" w14:textId="360A40C7"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69" w:history="1">
        <w:r w:rsidRPr="002821CC">
          <w:rPr>
            <w:rStyle w:val="Hiperveza"/>
          </w:rPr>
          <w:t>3.3.5</w:t>
        </w:r>
        <w:r w:rsidRPr="002821CC">
          <w:rPr>
            <w:rFonts w:asciiTheme="minorHAnsi" w:eastAsiaTheme="minorEastAsia" w:hAnsiTheme="minorHAnsi" w:cstheme="minorBidi"/>
            <w:kern w:val="2"/>
            <w14:ligatures w14:val="standardContextual"/>
          </w:rPr>
          <w:tab/>
        </w:r>
        <w:r w:rsidRPr="002821CC">
          <w:rPr>
            <w:rStyle w:val="Hiperveza"/>
          </w:rPr>
          <w:t>Program 1030: Gradnja objekata i uređaja</w:t>
        </w:r>
        <w:r w:rsidRPr="002821CC">
          <w:rPr>
            <w:webHidden/>
          </w:rPr>
          <w:tab/>
        </w:r>
        <w:r w:rsidRPr="002821CC">
          <w:rPr>
            <w:webHidden/>
          </w:rPr>
          <w:fldChar w:fldCharType="begin"/>
        </w:r>
        <w:r w:rsidRPr="002821CC">
          <w:rPr>
            <w:webHidden/>
          </w:rPr>
          <w:instrText xml:space="preserve"> PAGEREF _Toc212025569 \h </w:instrText>
        </w:r>
        <w:r w:rsidRPr="002821CC">
          <w:rPr>
            <w:webHidden/>
          </w:rPr>
        </w:r>
        <w:r w:rsidRPr="002821CC">
          <w:rPr>
            <w:webHidden/>
          </w:rPr>
          <w:fldChar w:fldCharType="separate"/>
        </w:r>
        <w:r w:rsidR="009E0A4E" w:rsidRPr="002821CC">
          <w:rPr>
            <w:webHidden/>
          </w:rPr>
          <w:t>45</w:t>
        </w:r>
        <w:r w:rsidRPr="002821CC">
          <w:rPr>
            <w:webHidden/>
          </w:rPr>
          <w:fldChar w:fldCharType="end"/>
        </w:r>
      </w:hyperlink>
    </w:p>
    <w:p w14:paraId="6B51F61E" w14:textId="0D3313DD"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70" w:history="1">
        <w:r w:rsidRPr="002821CC">
          <w:rPr>
            <w:rStyle w:val="Hiperveza"/>
          </w:rPr>
          <w:t>3.3.6</w:t>
        </w:r>
        <w:r w:rsidRPr="002821CC">
          <w:rPr>
            <w:rFonts w:asciiTheme="minorHAnsi" w:eastAsiaTheme="minorEastAsia" w:hAnsiTheme="minorHAnsi" w:cstheme="minorBidi"/>
            <w:kern w:val="2"/>
            <w14:ligatures w14:val="standardContextual"/>
          </w:rPr>
          <w:tab/>
        </w:r>
        <w:r w:rsidRPr="002821CC">
          <w:rPr>
            <w:rStyle w:val="Hiperveza"/>
          </w:rPr>
          <w:t>Program 1030: Gospodarenje otpadom</w:t>
        </w:r>
        <w:r w:rsidRPr="002821CC">
          <w:rPr>
            <w:webHidden/>
          </w:rPr>
          <w:tab/>
        </w:r>
        <w:r w:rsidRPr="002821CC">
          <w:rPr>
            <w:webHidden/>
          </w:rPr>
          <w:fldChar w:fldCharType="begin"/>
        </w:r>
        <w:r w:rsidRPr="002821CC">
          <w:rPr>
            <w:webHidden/>
          </w:rPr>
          <w:instrText xml:space="preserve"> PAGEREF _Toc212025570 \h </w:instrText>
        </w:r>
        <w:r w:rsidRPr="002821CC">
          <w:rPr>
            <w:webHidden/>
          </w:rPr>
        </w:r>
        <w:r w:rsidRPr="002821CC">
          <w:rPr>
            <w:webHidden/>
          </w:rPr>
          <w:fldChar w:fldCharType="separate"/>
        </w:r>
        <w:r w:rsidR="009E0A4E" w:rsidRPr="002821CC">
          <w:rPr>
            <w:webHidden/>
          </w:rPr>
          <w:t>49</w:t>
        </w:r>
        <w:r w:rsidRPr="002821CC">
          <w:rPr>
            <w:webHidden/>
          </w:rPr>
          <w:fldChar w:fldCharType="end"/>
        </w:r>
      </w:hyperlink>
    </w:p>
    <w:p w14:paraId="425BD563" w14:textId="07EFC00D" w:rsidR="00233874" w:rsidRPr="002821CC" w:rsidRDefault="00233874" w:rsidP="004A3953">
      <w:pPr>
        <w:pStyle w:val="Sadraj3"/>
        <w:tabs>
          <w:tab w:val="left" w:pos="1440"/>
          <w:tab w:val="right" w:leader="dot" w:pos="9062"/>
        </w:tabs>
        <w:spacing w:after="0"/>
        <w:rPr>
          <w:rFonts w:asciiTheme="minorHAnsi" w:eastAsiaTheme="minorEastAsia" w:hAnsiTheme="minorHAnsi" w:cstheme="minorBidi"/>
          <w:kern w:val="2"/>
          <w14:ligatures w14:val="standardContextual"/>
        </w:rPr>
      </w:pPr>
      <w:hyperlink w:anchor="_Toc212025571" w:history="1">
        <w:r w:rsidRPr="002821CC">
          <w:rPr>
            <w:rStyle w:val="Hiperveza"/>
          </w:rPr>
          <w:t>3.3.7</w:t>
        </w:r>
        <w:r w:rsidRPr="002821CC">
          <w:rPr>
            <w:rFonts w:asciiTheme="minorHAnsi" w:eastAsiaTheme="minorEastAsia" w:hAnsiTheme="minorHAnsi" w:cstheme="minorBidi"/>
            <w:kern w:val="2"/>
            <w14:ligatures w14:val="standardContextual"/>
          </w:rPr>
          <w:tab/>
        </w:r>
        <w:r w:rsidRPr="002821CC">
          <w:rPr>
            <w:rStyle w:val="Hiperveza"/>
          </w:rPr>
          <w:t>Program 1038: Sufinanciranje dokumentacije za energetsku obnovu stambenih objekata</w:t>
        </w:r>
        <w:r w:rsidRPr="002821CC">
          <w:rPr>
            <w:webHidden/>
          </w:rPr>
          <w:tab/>
        </w:r>
        <w:r w:rsidRPr="002821CC">
          <w:rPr>
            <w:webHidden/>
          </w:rPr>
          <w:fldChar w:fldCharType="begin"/>
        </w:r>
        <w:r w:rsidRPr="002821CC">
          <w:rPr>
            <w:webHidden/>
          </w:rPr>
          <w:instrText xml:space="preserve"> PAGEREF _Toc212025571 \h </w:instrText>
        </w:r>
        <w:r w:rsidRPr="002821CC">
          <w:rPr>
            <w:webHidden/>
          </w:rPr>
        </w:r>
        <w:r w:rsidRPr="002821CC">
          <w:rPr>
            <w:webHidden/>
          </w:rPr>
          <w:fldChar w:fldCharType="separate"/>
        </w:r>
        <w:r w:rsidR="009E0A4E" w:rsidRPr="002821CC">
          <w:rPr>
            <w:b/>
            <w:bCs/>
            <w:webHidden/>
          </w:rPr>
          <w:t>Pogreška! Knjižna oznaka nije definirana.</w:t>
        </w:r>
        <w:r w:rsidRPr="002821CC">
          <w:rPr>
            <w:webHidden/>
          </w:rPr>
          <w:fldChar w:fldCharType="end"/>
        </w:r>
      </w:hyperlink>
    </w:p>
    <w:p w14:paraId="74537540" w14:textId="58160484" w:rsidR="0090200F" w:rsidRPr="002821CC" w:rsidRDefault="00B2007B" w:rsidP="004A3953">
      <w:pPr>
        <w:pStyle w:val="Naslov"/>
        <w:jc w:val="left"/>
        <w:rPr>
          <w:rFonts w:cs="Arial"/>
          <w:bCs w:val="0"/>
        </w:rPr>
      </w:pPr>
      <w:r w:rsidRPr="002821CC">
        <w:rPr>
          <w:rFonts w:cs="Arial"/>
          <w:bCs w:val="0"/>
        </w:rPr>
        <w:fldChar w:fldCharType="end"/>
      </w:r>
    </w:p>
    <w:p w14:paraId="28006E6B" w14:textId="3398B7E5" w:rsidR="0090200F" w:rsidRPr="002821CC" w:rsidRDefault="0090200F" w:rsidP="004A3953">
      <w:pPr>
        <w:pStyle w:val="Naslov"/>
        <w:jc w:val="left"/>
        <w:rPr>
          <w:rFonts w:cs="Arial"/>
          <w:bCs w:val="0"/>
          <w:sz w:val="22"/>
          <w:szCs w:val="22"/>
        </w:rPr>
      </w:pPr>
    </w:p>
    <w:p w14:paraId="04D38870" w14:textId="77777777" w:rsidR="0090200F" w:rsidRPr="002821CC" w:rsidRDefault="0090200F" w:rsidP="004A3953">
      <w:pPr>
        <w:pStyle w:val="Naslov"/>
        <w:jc w:val="left"/>
        <w:rPr>
          <w:rFonts w:cs="Arial"/>
          <w:bCs w:val="0"/>
          <w:sz w:val="22"/>
          <w:szCs w:val="22"/>
        </w:rPr>
      </w:pPr>
    </w:p>
    <w:p w14:paraId="0017F9F4" w14:textId="77777777" w:rsidR="0090200F" w:rsidRPr="002821CC" w:rsidRDefault="0090200F" w:rsidP="004A3953">
      <w:pPr>
        <w:pStyle w:val="Naslov"/>
        <w:jc w:val="left"/>
        <w:rPr>
          <w:rFonts w:cs="Arial"/>
          <w:bCs w:val="0"/>
          <w:sz w:val="28"/>
          <w:szCs w:val="28"/>
        </w:rPr>
      </w:pPr>
    </w:p>
    <w:p w14:paraId="3904796C" w14:textId="77777777" w:rsidR="0090200F" w:rsidRPr="002821CC" w:rsidRDefault="00420E1D" w:rsidP="004A3953">
      <w:pPr>
        <w:rPr>
          <w:rFonts w:cs="Arial"/>
          <w:b/>
          <w:bCs/>
        </w:rPr>
        <w:sectPr w:rsidR="0090200F" w:rsidRPr="002821CC" w:rsidSect="00EA7A23">
          <w:footerReference w:type="even" r:id="rId8"/>
          <w:pgSz w:w="11906" w:h="16838"/>
          <w:pgMar w:top="1079" w:right="1417" w:bottom="1417" w:left="1417" w:header="708" w:footer="708" w:gutter="0"/>
          <w:cols w:space="708"/>
          <w:docGrid w:linePitch="360"/>
        </w:sectPr>
      </w:pPr>
      <w:r w:rsidRPr="002821CC">
        <w:rPr>
          <w:rFonts w:cs="Arial"/>
          <w:b/>
          <w:bCs/>
        </w:rPr>
        <w:br w:type="page"/>
      </w:r>
    </w:p>
    <w:p w14:paraId="5BE2F736" w14:textId="759C6EAF" w:rsidR="00572C7D" w:rsidRPr="002821CC" w:rsidRDefault="00572C7D" w:rsidP="004A3953">
      <w:pPr>
        <w:pStyle w:val="Naslov1"/>
        <w:ind w:firstLine="0"/>
      </w:pPr>
      <w:bookmarkStart w:id="1" w:name="_Toc212025529"/>
      <w:r w:rsidRPr="002821CC">
        <w:lastRenderedPageBreak/>
        <w:t>UVOD</w:t>
      </w:r>
      <w:bookmarkEnd w:id="1"/>
    </w:p>
    <w:p w14:paraId="0BC9D948" w14:textId="77777777" w:rsidR="00572C7D" w:rsidRPr="002821CC" w:rsidRDefault="00572C7D" w:rsidP="004A3953">
      <w:pPr>
        <w:jc w:val="both"/>
        <w:rPr>
          <w:rFonts w:cs="Arial"/>
          <w:sz w:val="22"/>
          <w:szCs w:val="22"/>
        </w:rPr>
      </w:pPr>
    </w:p>
    <w:p w14:paraId="300F2905" w14:textId="72416CE6" w:rsidR="00420E1D" w:rsidRPr="002821CC" w:rsidRDefault="006275AA" w:rsidP="004A3953">
      <w:pPr>
        <w:jc w:val="both"/>
        <w:rPr>
          <w:rFonts w:cs="Arial"/>
        </w:rPr>
      </w:pPr>
      <w:r w:rsidRPr="002821CC">
        <w:rPr>
          <w:rFonts w:cs="Arial"/>
        </w:rPr>
        <w:t>Odredbama čl. 76. – 80. i čl. 8</w:t>
      </w:r>
      <w:r w:rsidR="002724EE" w:rsidRPr="002821CC">
        <w:rPr>
          <w:rFonts w:cs="Arial"/>
        </w:rPr>
        <w:t>8</w:t>
      </w:r>
      <w:r w:rsidRPr="002821CC">
        <w:rPr>
          <w:rFonts w:cs="Arial"/>
        </w:rPr>
        <w:t>.</w:t>
      </w:r>
      <w:r w:rsidR="002724EE" w:rsidRPr="002821CC">
        <w:rPr>
          <w:rFonts w:cs="Arial"/>
        </w:rPr>
        <w:t xml:space="preserve"> </w:t>
      </w:r>
      <w:r w:rsidR="00420E1D" w:rsidRPr="002821CC">
        <w:rPr>
          <w:rFonts w:cs="Arial"/>
        </w:rPr>
        <w:t>Zakon</w:t>
      </w:r>
      <w:r w:rsidRPr="002821CC">
        <w:rPr>
          <w:rFonts w:cs="Arial"/>
        </w:rPr>
        <w:t>a</w:t>
      </w:r>
      <w:r w:rsidR="00420E1D" w:rsidRPr="002821CC">
        <w:rPr>
          <w:rFonts w:cs="Arial"/>
        </w:rPr>
        <w:t xml:space="preserve"> o proračunu (Narodne novine, br. 144/21</w:t>
      </w:r>
      <w:r w:rsidR="00CB34E7" w:rsidRPr="002821CC">
        <w:rPr>
          <w:rFonts w:cs="Arial"/>
        </w:rPr>
        <w:t>, dalje u tekstu: Zakon</w:t>
      </w:r>
      <w:r w:rsidR="00420E1D" w:rsidRPr="002821CC">
        <w:rPr>
          <w:rFonts w:cs="Arial"/>
        </w:rPr>
        <w:t>) i Pravilnik</w:t>
      </w:r>
      <w:r w:rsidRPr="002821CC">
        <w:rPr>
          <w:rFonts w:cs="Arial"/>
        </w:rPr>
        <w:t>a</w:t>
      </w:r>
      <w:r w:rsidR="00420E1D" w:rsidRPr="002821CC">
        <w:rPr>
          <w:rFonts w:cs="Arial"/>
        </w:rPr>
        <w:t xml:space="preserve"> o polugodišnjem i godišnjem izvještaju o izvršenju proračuna</w:t>
      </w:r>
      <w:r w:rsidR="004D26A8" w:rsidRPr="002821CC">
        <w:rPr>
          <w:rFonts w:cs="Arial"/>
        </w:rPr>
        <w:t xml:space="preserve"> i financijskog plana</w:t>
      </w:r>
      <w:r w:rsidR="00420E1D" w:rsidRPr="002821CC">
        <w:rPr>
          <w:rFonts w:cs="Arial"/>
        </w:rPr>
        <w:t xml:space="preserve"> (Narodne novine, br. </w:t>
      </w:r>
      <w:r w:rsidR="004C5E6B" w:rsidRPr="002821CC">
        <w:rPr>
          <w:rFonts w:cs="Arial"/>
        </w:rPr>
        <w:t>85/23, dalje u tekstu: Pravilnik</w:t>
      </w:r>
      <w:r w:rsidR="00420E1D" w:rsidRPr="002821CC">
        <w:rPr>
          <w:rFonts w:cs="Arial"/>
        </w:rPr>
        <w:t xml:space="preserve">) propisana je obveza sastavljanja i podnošenja </w:t>
      </w:r>
      <w:r w:rsidR="003120FE" w:rsidRPr="002821CC">
        <w:rPr>
          <w:rFonts w:cs="Arial"/>
        </w:rPr>
        <w:t>polu</w:t>
      </w:r>
      <w:r w:rsidR="00420E1D" w:rsidRPr="002821CC">
        <w:rPr>
          <w:rFonts w:cs="Arial"/>
        </w:rPr>
        <w:t xml:space="preserve">godišnjeg izvještaja o izvršenju proračuna za razdoblje od 01. siječnja do </w:t>
      </w:r>
      <w:r w:rsidR="00B61F4A" w:rsidRPr="002821CC">
        <w:rPr>
          <w:rFonts w:cs="Arial"/>
        </w:rPr>
        <w:t>30</w:t>
      </w:r>
      <w:r w:rsidR="00420E1D" w:rsidRPr="002821CC">
        <w:rPr>
          <w:rFonts w:cs="Arial"/>
        </w:rPr>
        <w:t xml:space="preserve">. </w:t>
      </w:r>
      <w:r w:rsidR="00B61F4A" w:rsidRPr="002821CC">
        <w:rPr>
          <w:rFonts w:cs="Arial"/>
        </w:rPr>
        <w:t>lipnja</w:t>
      </w:r>
      <w:r w:rsidR="00420E1D" w:rsidRPr="002821CC">
        <w:rPr>
          <w:rFonts w:cs="Arial"/>
        </w:rPr>
        <w:t xml:space="preserve"> proračunske godine na donošenje predstavničkom tijelu jedinice lokalne i područne (regionalne) samouprave.</w:t>
      </w:r>
    </w:p>
    <w:p w14:paraId="50A5798F" w14:textId="77777777" w:rsidR="00420E1D" w:rsidRPr="002821CC" w:rsidRDefault="00420E1D" w:rsidP="004A3953">
      <w:pPr>
        <w:jc w:val="both"/>
        <w:rPr>
          <w:rFonts w:cs="Arial"/>
        </w:rPr>
      </w:pPr>
    </w:p>
    <w:p w14:paraId="367B1D46" w14:textId="7465602D" w:rsidR="00C0130D" w:rsidRPr="002821CC" w:rsidRDefault="00DA7E81" w:rsidP="004A3953">
      <w:pPr>
        <w:jc w:val="both"/>
        <w:rPr>
          <w:rFonts w:cs="Arial"/>
        </w:rPr>
      </w:pPr>
      <w:r w:rsidRPr="002821CC">
        <w:rPr>
          <w:rFonts w:cs="Arial"/>
        </w:rPr>
        <w:t>Slijedom navedenog s</w:t>
      </w:r>
      <w:r w:rsidR="00420E1D" w:rsidRPr="002821CC">
        <w:rPr>
          <w:rFonts w:cs="Arial"/>
        </w:rPr>
        <w:t xml:space="preserve">adržaj </w:t>
      </w:r>
      <w:r w:rsidR="00D766F2" w:rsidRPr="002821CC">
        <w:rPr>
          <w:rFonts w:cs="Arial"/>
        </w:rPr>
        <w:t>Polugodišnjeg izvje</w:t>
      </w:r>
      <w:r w:rsidR="003C2334" w:rsidRPr="002821CC">
        <w:rPr>
          <w:rFonts w:cs="Arial"/>
        </w:rPr>
        <w:t xml:space="preserve">štaja </w:t>
      </w:r>
      <w:r w:rsidR="00420E1D" w:rsidRPr="002821CC">
        <w:rPr>
          <w:rFonts w:cs="Arial"/>
        </w:rPr>
        <w:t>o izvršenju proračuna</w:t>
      </w:r>
      <w:r w:rsidRPr="002821CC">
        <w:rPr>
          <w:rFonts w:cs="Arial"/>
        </w:rPr>
        <w:t xml:space="preserve"> sadrži</w:t>
      </w:r>
      <w:r w:rsidR="00C0130D" w:rsidRPr="002821CC">
        <w:rPr>
          <w:rFonts w:cs="Arial"/>
        </w:rPr>
        <w:t>:</w:t>
      </w:r>
    </w:p>
    <w:p w14:paraId="13F620CB" w14:textId="6D01B6F0" w:rsidR="00C80F7B" w:rsidRPr="002821CC" w:rsidRDefault="00C80F7B" w:rsidP="004A3953">
      <w:pPr>
        <w:pStyle w:val="Odlomakpopisa"/>
        <w:numPr>
          <w:ilvl w:val="0"/>
          <w:numId w:val="7"/>
        </w:numPr>
        <w:ind w:firstLine="0"/>
        <w:jc w:val="both"/>
        <w:rPr>
          <w:rFonts w:cs="Arial"/>
        </w:rPr>
      </w:pPr>
      <w:r w:rsidRPr="002821CC">
        <w:rPr>
          <w:rFonts w:cs="Arial"/>
        </w:rPr>
        <w:t>o</w:t>
      </w:r>
      <w:r w:rsidR="00420E1D" w:rsidRPr="002821CC">
        <w:rPr>
          <w:rFonts w:cs="Arial"/>
        </w:rPr>
        <w:t>pći</w:t>
      </w:r>
      <w:r w:rsidRPr="002821CC">
        <w:rPr>
          <w:rFonts w:cs="Arial"/>
        </w:rPr>
        <w:t xml:space="preserve"> dio</w:t>
      </w:r>
      <w:r w:rsidR="00C0130D" w:rsidRPr="002821CC">
        <w:rPr>
          <w:rFonts w:cs="Arial"/>
        </w:rPr>
        <w:t>,</w:t>
      </w:r>
      <w:r w:rsidR="00420E1D" w:rsidRPr="002821CC">
        <w:rPr>
          <w:rFonts w:cs="Arial"/>
        </w:rPr>
        <w:t xml:space="preserve"> </w:t>
      </w:r>
    </w:p>
    <w:p w14:paraId="214FE9DB" w14:textId="77777777" w:rsidR="00C80F7B" w:rsidRPr="002821CC" w:rsidRDefault="00420E1D" w:rsidP="004A3953">
      <w:pPr>
        <w:pStyle w:val="Odlomakpopisa"/>
        <w:numPr>
          <w:ilvl w:val="0"/>
          <w:numId w:val="7"/>
        </w:numPr>
        <w:ind w:firstLine="0"/>
        <w:jc w:val="both"/>
        <w:rPr>
          <w:rFonts w:cs="Arial"/>
        </w:rPr>
      </w:pPr>
      <w:r w:rsidRPr="002821CC">
        <w:rPr>
          <w:rFonts w:cs="Arial"/>
        </w:rPr>
        <w:t xml:space="preserve">posebni dio, </w:t>
      </w:r>
    </w:p>
    <w:p w14:paraId="3E0F1F4A" w14:textId="77777777" w:rsidR="00C80F7B" w:rsidRPr="002821CC" w:rsidRDefault="00420E1D" w:rsidP="004A3953">
      <w:pPr>
        <w:pStyle w:val="Odlomakpopisa"/>
        <w:numPr>
          <w:ilvl w:val="0"/>
          <w:numId w:val="7"/>
        </w:numPr>
        <w:ind w:firstLine="0"/>
        <w:jc w:val="both"/>
        <w:rPr>
          <w:rFonts w:cs="Arial"/>
        </w:rPr>
      </w:pPr>
      <w:r w:rsidRPr="002821CC">
        <w:rPr>
          <w:rFonts w:cs="Arial"/>
        </w:rPr>
        <w:t xml:space="preserve">obrazloženje i </w:t>
      </w:r>
    </w:p>
    <w:p w14:paraId="77354D7F" w14:textId="11CB447D" w:rsidR="00420E1D" w:rsidRPr="002821CC" w:rsidRDefault="00420E1D" w:rsidP="004A3953">
      <w:pPr>
        <w:pStyle w:val="Odlomakpopisa"/>
        <w:numPr>
          <w:ilvl w:val="0"/>
          <w:numId w:val="7"/>
        </w:numPr>
        <w:ind w:firstLine="0"/>
        <w:jc w:val="both"/>
        <w:rPr>
          <w:rFonts w:cs="Arial"/>
        </w:rPr>
      </w:pPr>
      <w:r w:rsidRPr="002821CC">
        <w:rPr>
          <w:rFonts w:cs="Arial"/>
        </w:rPr>
        <w:t xml:space="preserve">posebne izvještaje. </w:t>
      </w:r>
    </w:p>
    <w:p w14:paraId="633FDAC4" w14:textId="77777777" w:rsidR="00C80F7B" w:rsidRPr="002821CC" w:rsidRDefault="00C80F7B" w:rsidP="004A3953">
      <w:pPr>
        <w:jc w:val="both"/>
        <w:rPr>
          <w:rFonts w:cs="Arial"/>
        </w:rPr>
      </w:pPr>
    </w:p>
    <w:p w14:paraId="52EAE637" w14:textId="75D40E92" w:rsidR="00420E1D" w:rsidRPr="002821CC" w:rsidRDefault="00420E1D" w:rsidP="004A3953">
      <w:pPr>
        <w:jc w:val="both"/>
        <w:rPr>
          <w:rFonts w:cs="Arial"/>
        </w:rPr>
      </w:pPr>
      <w:r w:rsidRPr="002821CC">
        <w:rPr>
          <w:rFonts w:cs="Arial"/>
        </w:rPr>
        <w:t xml:space="preserve">Sadržaj </w:t>
      </w:r>
      <w:r w:rsidRPr="002821CC">
        <w:rPr>
          <w:rFonts w:cs="Arial"/>
          <w:i/>
          <w:iCs/>
        </w:rPr>
        <w:t>općeg djela</w:t>
      </w:r>
      <w:r w:rsidRPr="002821CC">
        <w:rPr>
          <w:rFonts w:cs="Arial"/>
        </w:rPr>
        <w:t xml:space="preserve"> godišnjeg izvještaja o izvršenju proračuna, propisan je čl. 77. Zakona o proračunu (NN 144/21) i sadrži sažetak računa prihoda i rashoda i računa financiranja te račun prihoda i rashoda i račun financiranja.</w:t>
      </w:r>
    </w:p>
    <w:p w14:paraId="62F509CC" w14:textId="77777777" w:rsidR="006E0FAE" w:rsidRPr="002821CC" w:rsidRDefault="006E0FAE" w:rsidP="004A3953">
      <w:pPr>
        <w:jc w:val="both"/>
        <w:rPr>
          <w:rFonts w:cs="Arial"/>
        </w:rPr>
      </w:pPr>
    </w:p>
    <w:p w14:paraId="188EA72C" w14:textId="50CCFC39" w:rsidR="00420E1D" w:rsidRPr="002821CC" w:rsidRDefault="00420E1D" w:rsidP="004A3953">
      <w:pPr>
        <w:jc w:val="both"/>
        <w:rPr>
          <w:rFonts w:cs="Arial"/>
        </w:rPr>
      </w:pPr>
      <w:r w:rsidRPr="002821CC">
        <w:rPr>
          <w:rFonts w:cs="Arial"/>
        </w:rPr>
        <w:t xml:space="preserve">Sadržaj </w:t>
      </w:r>
      <w:r w:rsidRPr="002821CC">
        <w:rPr>
          <w:rFonts w:cs="Arial"/>
          <w:i/>
          <w:iCs/>
        </w:rPr>
        <w:t>posebnog dijela</w:t>
      </w:r>
      <w:r w:rsidRPr="002821CC">
        <w:rPr>
          <w:rFonts w:cs="Arial"/>
        </w:rPr>
        <w:t xml:space="preserve"> propisan je čl. 78. Zakona o proračunu (NN 144/21) i sadrži izvršenje rashoda i izdataka proračuna po organizacijskoj klasifikaciji, izvorima financiranja i ekonomskoj klasifikaciji raspoređenih u programe koji se sastoje od aktivnosti i projekata.</w:t>
      </w:r>
    </w:p>
    <w:p w14:paraId="3CE22BF3" w14:textId="77777777" w:rsidR="006E0FAE" w:rsidRPr="002821CC" w:rsidRDefault="006E0FAE" w:rsidP="004A3953">
      <w:pPr>
        <w:jc w:val="both"/>
        <w:rPr>
          <w:rFonts w:cs="Arial"/>
          <w:i/>
          <w:iCs/>
        </w:rPr>
      </w:pPr>
    </w:p>
    <w:p w14:paraId="33AFF8A2" w14:textId="6D85B0F2" w:rsidR="00420E1D" w:rsidRPr="002821CC" w:rsidRDefault="00420E1D" w:rsidP="004A3953">
      <w:pPr>
        <w:jc w:val="both"/>
        <w:rPr>
          <w:rFonts w:cs="Arial"/>
        </w:rPr>
      </w:pPr>
      <w:r w:rsidRPr="002821CC">
        <w:rPr>
          <w:rFonts w:cs="Arial"/>
          <w:i/>
          <w:iCs/>
        </w:rPr>
        <w:t>Obrazloženje</w:t>
      </w:r>
      <w:r w:rsidRPr="002821CC">
        <w:rPr>
          <w:rFonts w:cs="Arial"/>
        </w:rPr>
        <w:t xml:space="preserve"> polugodišnjeg proračuna propisano je čl. 79. Zakona o proračunu (NN 144/21) i sastoji se od obrazloženja općeg dijela i posebnog dijela izvršenja proračuna. </w:t>
      </w:r>
    </w:p>
    <w:p w14:paraId="28564817" w14:textId="77777777" w:rsidR="006E0FAE" w:rsidRPr="002821CC" w:rsidRDefault="006E0FAE" w:rsidP="004A3953">
      <w:pPr>
        <w:jc w:val="both"/>
        <w:rPr>
          <w:rFonts w:cs="Arial"/>
        </w:rPr>
      </w:pPr>
    </w:p>
    <w:p w14:paraId="1712D32E" w14:textId="4BBCE2D1" w:rsidR="005F3286" w:rsidRPr="002821CC" w:rsidRDefault="00420E1D" w:rsidP="004A3953">
      <w:pPr>
        <w:jc w:val="both"/>
        <w:rPr>
          <w:rFonts w:cs="Arial"/>
        </w:rPr>
      </w:pPr>
      <w:r w:rsidRPr="002821CC">
        <w:rPr>
          <w:rFonts w:cs="Arial"/>
        </w:rPr>
        <w:t>Člankom 80</w:t>
      </w:r>
      <w:r w:rsidR="005363A1" w:rsidRPr="002821CC">
        <w:rPr>
          <w:rFonts w:cs="Arial"/>
        </w:rPr>
        <w:t>.</w:t>
      </w:r>
      <w:r w:rsidRPr="002821CC">
        <w:rPr>
          <w:rFonts w:cs="Arial"/>
        </w:rPr>
        <w:t xml:space="preserve"> Zakona o proračunu (</w:t>
      </w:r>
      <w:r w:rsidR="00A31C56" w:rsidRPr="002821CC">
        <w:rPr>
          <w:rFonts w:cs="Arial"/>
        </w:rPr>
        <w:t xml:space="preserve">NN </w:t>
      </w:r>
      <w:r w:rsidRPr="002821CC">
        <w:rPr>
          <w:rFonts w:cs="Arial"/>
        </w:rPr>
        <w:t xml:space="preserve">144/21) utvrđeno je da </w:t>
      </w:r>
      <w:r w:rsidRPr="002821CC">
        <w:rPr>
          <w:rFonts w:cs="Arial"/>
          <w:i/>
          <w:iCs/>
        </w:rPr>
        <w:t>posebni izvještaji</w:t>
      </w:r>
      <w:r w:rsidRPr="002821CC">
        <w:rPr>
          <w:rFonts w:cs="Arial"/>
        </w:rPr>
        <w:t xml:space="preserve"> iz čl. 76 Zakona o proračunu u godišnjem izvještaju o izvršenu proračuna su</w:t>
      </w:r>
      <w:r w:rsidR="00DA7E81" w:rsidRPr="002821CC">
        <w:rPr>
          <w:rFonts w:cs="Arial"/>
        </w:rPr>
        <w:t>: izvještaj o korištenju proračunske zalihe, izvještaj o zaduživanju na domaćem i stranom tržištu novca i kapitala</w:t>
      </w:r>
      <w:r w:rsidR="005F3286" w:rsidRPr="002821CC">
        <w:rPr>
          <w:rFonts w:cs="Arial"/>
        </w:rPr>
        <w:t xml:space="preserve"> te </w:t>
      </w:r>
      <w:r w:rsidR="00DA7E81" w:rsidRPr="002821CC">
        <w:rPr>
          <w:rFonts w:cs="Arial"/>
        </w:rPr>
        <w:t>izvještaj o danim jamstvima i plaćanjima po protestiranim jamstvima</w:t>
      </w:r>
      <w:r w:rsidR="005F3286" w:rsidRPr="002821CC">
        <w:rPr>
          <w:rFonts w:cs="Arial"/>
        </w:rPr>
        <w:t>.</w:t>
      </w:r>
      <w:r w:rsidR="00DA7E81" w:rsidRPr="002821CC">
        <w:rPr>
          <w:rFonts w:cs="Arial"/>
        </w:rPr>
        <w:t xml:space="preserve"> </w:t>
      </w:r>
    </w:p>
    <w:p w14:paraId="2E363EEA" w14:textId="77777777" w:rsidR="005F3286" w:rsidRPr="002821CC" w:rsidRDefault="005F3286" w:rsidP="004A3953">
      <w:pPr>
        <w:jc w:val="both"/>
        <w:rPr>
          <w:rFonts w:cs="Arial"/>
        </w:rPr>
      </w:pPr>
    </w:p>
    <w:p w14:paraId="6DBF8C46" w14:textId="3218AB76" w:rsidR="0096737B" w:rsidRPr="002821CC" w:rsidRDefault="0096737B" w:rsidP="004A3953">
      <w:pPr>
        <w:jc w:val="both"/>
        <w:rPr>
          <w:rFonts w:cs="Arial"/>
        </w:rPr>
      </w:pPr>
      <w:r w:rsidRPr="002821CC">
        <w:rPr>
          <w:rFonts w:cs="Arial"/>
        </w:rPr>
        <w:t>Pravilnik o polugodišnjem i godišnjem izvještaju o izvršenju proračuna i financijskog plana</w:t>
      </w:r>
      <w:r w:rsidR="00D46082" w:rsidRPr="002821CC">
        <w:rPr>
          <w:rFonts w:cs="Arial"/>
        </w:rPr>
        <w:t xml:space="preserve"> (NN 85/23) </w:t>
      </w:r>
      <w:r w:rsidRPr="002821CC">
        <w:rPr>
          <w:rFonts w:cs="Arial"/>
        </w:rPr>
        <w:t>propis</w:t>
      </w:r>
      <w:r w:rsidR="00B47B6D" w:rsidRPr="002821CC">
        <w:rPr>
          <w:rFonts w:cs="Arial"/>
        </w:rPr>
        <w:t xml:space="preserve">uje </w:t>
      </w:r>
      <w:r w:rsidRPr="002821CC">
        <w:rPr>
          <w:rFonts w:cs="Arial"/>
        </w:rPr>
        <w:t>izgled i sadržaj, obvezni</w:t>
      </w:r>
      <w:r w:rsidR="00B47B6D" w:rsidRPr="002821CC">
        <w:rPr>
          <w:rFonts w:cs="Arial"/>
        </w:rPr>
        <w:t>ke</w:t>
      </w:r>
      <w:r w:rsidRPr="002821CC">
        <w:rPr>
          <w:rFonts w:cs="Arial"/>
        </w:rPr>
        <w:t xml:space="preserve"> primjene te način i rokov</w:t>
      </w:r>
      <w:r w:rsidR="00B47B6D" w:rsidRPr="002821CC">
        <w:rPr>
          <w:rFonts w:cs="Arial"/>
        </w:rPr>
        <w:t>e</w:t>
      </w:r>
      <w:r w:rsidRPr="002821CC">
        <w:rPr>
          <w:rFonts w:cs="Arial"/>
        </w:rPr>
        <w:t xml:space="preserve"> podnošenja,</w:t>
      </w:r>
      <w:r w:rsidR="00B47B6D" w:rsidRPr="002821CC">
        <w:rPr>
          <w:rFonts w:cs="Arial"/>
        </w:rPr>
        <w:t xml:space="preserve"> </w:t>
      </w:r>
      <w:r w:rsidRPr="002821CC">
        <w:rPr>
          <w:rFonts w:cs="Arial"/>
        </w:rPr>
        <w:t>donošenja i objave polugodišnjeg i godišnjeg izvještaja o izvršenju</w:t>
      </w:r>
      <w:r w:rsidR="00B47B6D" w:rsidRPr="002821CC">
        <w:rPr>
          <w:rFonts w:cs="Arial"/>
        </w:rPr>
        <w:t xml:space="preserve"> </w:t>
      </w:r>
      <w:r w:rsidRPr="002821CC">
        <w:rPr>
          <w:rFonts w:cs="Arial"/>
        </w:rPr>
        <w:t>proračuna i financijskog plana</w:t>
      </w:r>
      <w:r w:rsidR="00B47B6D" w:rsidRPr="002821CC">
        <w:rPr>
          <w:rFonts w:cs="Arial"/>
        </w:rPr>
        <w:t>.</w:t>
      </w:r>
    </w:p>
    <w:p w14:paraId="7572F642" w14:textId="77777777" w:rsidR="0096737B" w:rsidRPr="002821CC" w:rsidRDefault="0096737B" w:rsidP="004A3953">
      <w:pPr>
        <w:jc w:val="both"/>
        <w:rPr>
          <w:rFonts w:cs="Arial"/>
        </w:rPr>
      </w:pPr>
    </w:p>
    <w:p w14:paraId="33CCD5AE" w14:textId="60D62E04" w:rsidR="00C13A6A" w:rsidRPr="002821CC" w:rsidRDefault="00C13A6A" w:rsidP="004A3953">
      <w:pPr>
        <w:rPr>
          <w:rFonts w:eastAsia="Arial MT" w:cs="Arial"/>
          <w:sz w:val="22"/>
          <w:szCs w:val="22"/>
          <w:lang w:eastAsia="en-US"/>
        </w:rPr>
      </w:pPr>
    </w:p>
    <w:p w14:paraId="1FC481B8" w14:textId="33911B6F" w:rsidR="001727BF" w:rsidRPr="002821CC" w:rsidRDefault="001727BF" w:rsidP="004A3953">
      <w:pPr>
        <w:rPr>
          <w:rFonts w:cs="Arial"/>
          <w:sz w:val="22"/>
          <w:szCs w:val="22"/>
        </w:rPr>
      </w:pPr>
      <w:r w:rsidRPr="002821CC">
        <w:rPr>
          <w:rFonts w:cs="Arial"/>
          <w:sz w:val="22"/>
          <w:szCs w:val="22"/>
        </w:rPr>
        <w:br w:type="page"/>
      </w:r>
    </w:p>
    <w:p w14:paraId="50B1341A" w14:textId="77777777" w:rsidR="00420E1D" w:rsidRPr="002821CC" w:rsidRDefault="00420E1D" w:rsidP="004A3953">
      <w:pPr>
        <w:pStyle w:val="Naslov1"/>
        <w:ind w:firstLine="0"/>
      </w:pPr>
      <w:bookmarkStart w:id="2" w:name="_Toc115274741"/>
      <w:bookmarkStart w:id="3" w:name="_Toc212025530"/>
      <w:r w:rsidRPr="002821CC">
        <w:lastRenderedPageBreak/>
        <w:t>OBRAZLOŽENJE OPĆEG DIJELA</w:t>
      </w:r>
      <w:bookmarkEnd w:id="2"/>
      <w:bookmarkEnd w:id="3"/>
    </w:p>
    <w:p w14:paraId="69C779C3" w14:textId="77777777" w:rsidR="00420E1D" w:rsidRPr="002821CC" w:rsidRDefault="00420E1D" w:rsidP="004A3953">
      <w:pPr>
        <w:rPr>
          <w:rFonts w:cs="Arial"/>
        </w:rPr>
      </w:pPr>
    </w:p>
    <w:p w14:paraId="72253697" w14:textId="77777777" w:rsidR="000D32E2" w:rsidRPr="002821CC" w:rsidRDefault="000D32E2" w:rsidP="004A3953">
      <w:pPr>
        <w:jc w:val="both"/>
        <w:rPr>
          <w:rFonts w:cs="Arial"/>
        </w:rPr>
      </w:pPr>
    </w:p>
    <w:p w14:paraId="63CC1357" w14:textId="4BD6A78C" w:rsidR="00B269B4" w:rsidRPr="002821CC" w:rsidRDefault="00420E1D" w:rsidP="004A3953">
      <w:pPr>
        <w:jc w:val="both"/>
        <w:rPr>
          <w:rFonts w:cs="Arial"/>
        </w:rPr>
      </w:pPr>
      <w:r w:rsidRPr="002821CC">
        <w:rPr>
          <w:rFonts w:cs="Arial"/>
        </w:rPr>
        <w:t>Proračun Grada Buzeta za 202</w:t>
      </w:r>
      <w:r w:rsidR="001278D6" w:rsidRPr="002821CC">
        <w:rPr>
          <w:rFonts w:cs="Arial"/>
        </w:rPr>
        <w:t>5</w:t>
      </w:r>
      <w:r w:rsidRPr="002821CC">
        <w:rPr>
          <w:rFonts w:cs="Arial"/>
        </w:rPr>
        <w:t xml:space="preserve">. godinu (Službene novine Grada Buzeta, broj </w:t>
      </w:r>
      <w:r w:rsidR="00B12B21" w:rsidRPr="002821CC">
        <w:rPr>
          <w:rFonts w:cs="Arial"/>
        </w:rPr>
        <w:t>1</w:t>
      </w:r>
      <w:r w:rsidR="00E10DC5" w:rsidRPr="002821CC">
        <w:rPr>
          <w:rFonts w:cs="Arial"/>
        </w:rPr>
        <w:t>1</w:t>
      </w:r>
      <w:r w:rsidR="00B12B21" w:rsidRPr="002821CC">
        <w:rPr>
          <w:rFonts w:cs="Arial"/>
        </w:rPr>
        <w:t>/2</w:t>
      </w:r>
      <w:r w:rsidR="00E10DC5" w:rsidRPr="002821CC">
        <w:rPr>
          <w:rFonts w:cs="Arial"/>
        </w:rPr>
        <w:t>5</w:t>
      </w:r>
      <w:r w:rsidR="00F81681" w:rsidRPr="002821CC">
        <w:rPr>
          <w:rFonts w:cs="Arial"/>
        </w:rPr>
        <w:t xml:space="preserve">) </w:t>
      </w:r>
      <w:r w:rsidRPr="002821CC">
        <w:rPr>
          <w:rFonts w:cs="Arial"/>
        </w:rPr>
        <w:t xml:space="preserve">donesen je </w:t>
      </w:r>
      <w:r w:rsidR="00D469E5" w:rsidRPr="002821CC">
        <w:rPr>
          <w:rFonts w:cs="Arial"/>
        </w:rPr>
        <w:t>1</w:t>
      </w:r>
      <w:r w:rsidR="00A47D15" w:rsidRPr="002821CC">
        <w:rPr>
          <w:rFonts w:cs="Arial"/>
        </w:rPr>
        <w:t>9</w:t>
      </w:r>
      <w:r w:rsidRPr="002821CC">
        <w:rPr>
          <w:rFonts w:cs="Arial"/>
        </w:rPr>
        <w:t>. prosinca 202</w:t>
      </w:r>
      <w:r w:rsidR="00A47D15" w:rsidRPr="002821CC">
        <w:rPr>
          <w:rFonts w:cs="Arial"/>
        </w:rPr>
        <w:t>5</w:t>
      </w:r>
      <w:r w:rsidRPr="002821CC">
        <w:rPr>
          <w:rFonts w:cs="Arial"/>
        </w:rPr>
        <w:t xml:space="preserve">. godine u iznosu od </w:t>
      </w:r>
      <w:r w:rsidR="000C22EF" w:rsidRPr="002821CC">
        <w:rPr>
          <w:rFonts w:cs="Arial"/>
        </w:rPr>
        <w:t>10.530.23</w:t>
      </w:r>
      <w:r w:rsidR="00877284" w:rsidRPr="002821CC">
        <w:rPr>
          <w:rFonts w:cs="Arial"/>
        </w:rPr>
        <w:t>8,66</w:t>
      </w:r>
      <w:r w:rsidRPr="002821CC">
        <w:rPr>
          <w:rFonts w:cs="Arial"/>
        </w:rPr>
        <w:t xml:space="preserve"> </w:t>
      </w:r>
      <w:r w:rsidR="00B269B4" w:rsidRPr="002821CC">
        <w:rPr>
          <w:rFonts w:cs="Arial"/>
        </w:rPr>
        <w:t>EUR</w:t>
      </w:r>
      <w:r w:rsidRPr="002821CC">
        <w:rPr>
          <w:rFonts w:cs="Arial"/>
        </w:rPr>
        <w:t>. Prvim izmjenama i dopunama</w:t>
      </w:r>
      <w:r w:rsidR="00B269B4" w:rsidRPr="002821CC">
        <w:rPr>
          <w:rFonts w:cs="Arial"/>
        </w:rPr>
        <w:t xml:space="preserve"> dana </w:t>
      </w:r>
      <w:r w:rsidR="007670D3" w:rsidRPr="002821CC">
        <w:rPr>
          <w:rFonts w:cs="Arial"/>
        </w:rPr>
        <w:t>07</w:t>
      </w:r>
      <w:r w:rsidR="00B269B4" w:rsidRPr="002821CC">
        <w:rPr>
          <w:rFonts w:cs="Arial"/>
        </w:rPr>
        <w:t>.</w:t>
      </w:r>
      <w:r w:rsidR="007670D3" w:rsidRPr="002821CC">
        <w:rPr>
          <w:rFonts w:cs="Arial"/>
        </w:rPr>
        <w:t>05</w:t>
      </w:r>
      <w:r w:rsidR="00B269B4" w:rsidRPr="002821CC">
        <w:rPr>
          <w:rFonts w:cs="Arial"/>
        </w:rPr>
        <w:t>.202</w:t>
      </w:r>
      <w:r w:rsidR="007670D3" w:rsidRPr="002821CC">
        <w:rPr>
          <w:rFonts w:cs="Arial"/>
        </w:rPr>
        <w:t>6</w:t>
      </w:r>
      <w:r w:rsidR="00B269B4" w:rsidRPr="002821CC">
        <w:rPr>
          <w:rFonts w:cs="Arial"/>
        </w:rPr>
        <w:t xml:space="preserve">. godine </w:t>
      </w:r>
      <w:r w:rsidRPr="002821CC">
        <w:rPr>
          <w:rFonts w:cs="Arial"/>
        </w:rPr>
        <w:t xml:space="preserve">(Službene novine Grada Buzeta, broj </w:t>
      </w:r>
      <w:r w:rsidR="003B066F" w:rsidRPr="002821CC">
        <w:rPr>
          <w:rFonts w:cs="Arial"/>
        </w:rPr>
        <w:t>3</w:t>
      </w:r>
      <w:r w:rsidRPr="002821CC">
        <w:rPr>
          <w:rFonts w:cs="Arial"/>
        </w:rPr>
        <w:t>/2</w:t>
      </w:r>
      <w:r w:rsidR="001A2F43" w:rsidRPr="002821CC">
        <w:rPr>
          <w:rFonts w:cs="Arial"/>
        </w:rPr>
        <w:t>6</w:t>
      </w:r>
      <w:r w:rsidRPr="002821CC">
        <w:rPr>
          <w:rFonts w:cs="Arial"/>
        </w:rPr>
        <w:t xml:space="preserve">.) </w:t>
      </w:r>
      <w:r w:rsidR="000A4288" w:rsidRPr="002821CC">
        <w:rPr>
          <w:rFonts w:cs="Arial"/>
        </w:rPr>
        <w:t>p</w:t>
      </w:r>
      <w:r w:rsidRPr="002821CC">
        <w:rPr>
          <w:rFonts w:cs="Arial"/>
        </w:rPr>
        <w:t xml:space="preserve">roračun je uvećan za </w:t>
      </w:r>
      <w:r w:rsidR="00877284" w:rsidRPr="002821CC">
        <w:rPr>
          <w:rFonts w:cs="Arial"/>
        </w:rPr>
        <w:t>2.873.610,95</w:t>
      </w:r>
      <w:r w:rsidR="00B269B4" w:rsidRPr="002821CC">
        <w:rPr>
          <w:rFonts w:cs="Arial"/>
        </w:rPr>
        <w:t xml:space="preserve"> EUR</w:t>
      </w:r>
      <w:r w:rsidRPr="002821CC">
        <w:rPr>
          <w:rFonts w:cs="Arial"/>
        </w:rPr>
        <w:t xml:space="preserve"> u što je uključena razlika viška prihoda iz 202</w:t>
      </w:r>
      <w:r w:rsidR="00877284" w:rsidRPr="002821CC">
        <w:rPr>
          <w:rFonts w:cs="Arial"/>
        </w:rPr>
        <w:t>5</w:t>
      </w:r>
      <w:r w:rsidRPr="002821CC">
        <w:rPr>
          <w:rFonts w:cs="Arial"/>
        </w:rPr>
        <w:t xml:space="preserve">. godine iz gradskog proračuna te proračunskih korisnika pa </w:t>
      </w:r>
      <w:r w:rsidR="00B269B4" w:rsidRPr="002821CC">
        <w:rPr>
          <w:rFonts w:cs="Arial"/>
        </w:rPr>
        <w:t xml:space="preserve">ukupni konsolidirani proračun iznosi </w:t>
      </w:r>
      <w:r w:rsidR="00877284" w:rsidRPr="002821CC">
        <w:rPr>
          <w:rFonts w:cs="Arial"/>
        </w:rPr>
        <w:t>13</w:t>
      </w:r>
      <w:r w:rsidR="00F73CF1" w:rsidRPr="002821CC">
        <w:rPr>
          <w:rFonts w:cs="Arial"/>
        </w:rPr>
        <w:t>.</w:t>
      </w:r>
      <w:r w:rsidR="00877284" w:rsidRPr="002821CC">
        <w:rPr>
          <w:rFonts w:cs="Arial"/>
        </w:rPr>
        <w:t>403</w:t>
      </w:r>
      <w:r w:rsidR="00F73CF1" w:rsidRPr="002821CC">
        <w:rPr>
          <w:rFonts w:cs="Arial"/>
        </w:rPr>
        <w:t>.</w:t>
      </w:r>
      <w:r w:rsidR="00877284" w:rsidRPr="002821CC">
        <w:rPr>
          <w:rFonts w:cs="Arial"/>
        </w:rPr>
        <w:t>849,61</w:t>
      </w:r>
      <w:r w:rsidR="00B269B4" w:rsidRPr="002821CC">
        <w:rPr>
          <w:rFonts w:cs="Arial"/>
        </w:rPr>
        <w:t xml:space="preserve"> EUR.</w:t>
      </w:r>
      <w:r w:rsidR="00877284" w:rsidRPr="002821CC">
        <w:rPr>
          <w:rFonts w:cs="Arial"/>
        </w:rPr>
        <w:t xml:space="preserve"> Drugim izmjenama </w:t>
      </w:r>
      <w:r w:rsidR="00470478" w:rsidRPr="002821CC">
        <w:rPr>
          <w:rFonts w:cs="Arial"/>
        </w:rPr>
        <w:t xml:space="preserve">i dopunama dana 12.06.2026. godine (Službene novine Grada Buzeta, broj </w:t>
      </w:r>
      <w:r w:rsidR="001A2F43" w:rsidRPr="002821CC">
        <w:rPr>
          <w:rFonts w:cs="Arial"/>
        </w:rPr>
        <w:t>5</w:t>
      </w:r>
      <w:r w:rsidR="00470478" w:rsidRPr="002821CC">
        <w:rPr>
          <w:rFonts w:cs="Arial"/>
        </w:rPr>
        <w:t>/2</w:t>
      </w:r>
      <w:r w:rsidR="001A2F43" w:rsidRPr="002821CC">
        <w:rPr>
          <w:rFonts w:cs="Arial"/>
        </w:rPr>
        <w:t>6</w:t>
      </w:r>
      <w:r w:rsidR="00470478" w:rsidRPr="002821CC">
        <w:rPr>
          <w:rFonts w:cs="Arial"/>
        </w:rPr>
        <w:t xml:space="preserve">.) proračun je uvećan </w:t>
      </w:r>
      <w:r w:rsidR="001A2F43" w:rsidRPr="002821CC">
        <w:rPr>
          <w:rFonts w:cs="Arial"/>
        </w:rPr>
        <w:t>232.677,68</w:t>
      </w:r>
      <w:r w:rsidR="00470478" w:rsidRPr="002821CC">
        <w:rPr>
          <w:rFonts w:cs="Arial"/>
        </w:rPr>
        <w:t xml:space="preserve"> EUR pa ukupni konsolidirani proračun iznosi 13.</w:t>
      </w:r>
      <w:r w:rsidR="007634C0" w:rsidRPr="002821CC">
        <w:rPr>
          <w:rFonts w:cs="Arial"/>
        </w:rPr>
        <w:t>636.527,29</w:t>
      </w:r>
      <w:r w:rsidR="00470478" w:rsidRPr="002821CC">
        <w:rPr>
          <w:rFonts w:cs="Arial"/>
        </w:rPr>
        <w:t xml:space="preserve"> EUR</w:t>
      </w:r>
    </w:p>
    <w:p w14:paraId="131C60D1" w14:textId="77777777" w:rsidR="00470478" w:rsidRPr="002821CC" w:rsidRDefault="00470478" w:rsidP="004A3953">
      <w:pPr>
        <w:jc w:val="both"/>
        <w:rPr>
          <w:rFonts w:cs="Arial"/>
        </w:rPr>
      </w:pPr>
    </w:p>
    <w:p w14:paraId="54806AF6" w14:textId="009CE6BC" w:rsidR="00420E1D" w:rsidRPr="002821CC" w:rsidRDefault="00420E1D" w:rsidP="004A3953">
      <w:pPr>
        <w:jc w:val="both"/>
        <w:rPr>
          <w:rFonts w:cs="Arial"/>
        </w:rPr>
      </w:pPr>
      <w:r w:rsidRPr="002821CC">
        <w:rPr>
          <w:rFonts w:cs="Arial"/>
        </w:rPr>
        <w:t>U konsolidirani izvještaj o izvrš</w:t>
      </w:r>
      <w:r w:rsidR="008424A7" w:rsidRPr="002821CC">
        <w:rPr>
          <w:rFonts w:cs="Arial"/>
        </w:rPr>
        <w:t xml:space="preserve">enju </w:t>
      </w:r>
      <w:r w:rsidRPr="002821CC">
        <w:rPr>
          <w:rFonts w:cs="Arial"/>
        </w:rPr>
        <w:t xml:space="preserve">Proračuna Grada Buzeta uključeni su svi prihodi i rashodi za sva 4 proračunska korisnika Grada Buzeta (Javna vatrogasna postrojba, Dječji vrtić ''Grdelin'', Pučko otvoreno učilište i Dom za starije osobe Buzet) te 11 Mjesnih odbora bez obzira što i dalje imaju svoje žiro-račune, pa nema novčanog tijeka kroz gradski proračun. </w:t>
      </w:r>
    </w:p>
    <w:p w14:paraId="7469DE9E" w14:textId="77777777" w:rsidR="00B269B4" w:rsidRPr="002821CC" w:rsidRDefault="00B269B4" w:rsidP="004A3953">
      <w:pPr>
        <w:jc w:val="both"/>
        <w:rPr>
          <w:rFonts w:cs="Arial"/>
        </w:rPr>
      </w:pPr>
    </w:p>
    <w:p w14:paraId="5D943DDA" w14:textId="4E399013" w:rsidR="00420E1D" w:rsidRPr="002821CC" w:rsidRDefault="00420E1D" w:rsidP="004A3953">
      <w:pPr>
        <w:jc w:val="both"/>
        <w:rPr>
          <w:rFonts w:cs="Arial"/>
        </w:rPr>
      </w:pPr>
      <w:r w:rsidRPr="002821CC">
        <w:rPr>
          <w:rFonts w:cs="Arial"/>
        </w:rPr>
        <w:t>Financiranje javnih rashoda u</w:t>
      </w:r>
      <w:r w:rsidR="00B269B4" w:rsidRPr="002821CC">
        <w:rPr>
          <w:rFonts w:cs="Arial"/>
        </w:rPr>
        <w:t xml:space="preserve"> prvoj polovici </w:t>
      </w:r>
      <w:r w:rsidRPr="002821CC">
        <w:rPr>
          <w:rFonts w:cs="Arial"/>
        </w:rPr>
        <w:t>202</w:t>
      </w:r>
      <w:r w:rsidR="005B4889" w:rsidRPr="002821CC">
        <w:rPr>
          <w:rFonts w:cs="Arial"/>
        </w:rPr>
        <w:t>6</w:t>
      </w:r>
      <w:r w:rsidRPr="002821CC">
        <w:rPr>
          <w:rFonts w:cs="Arial"/>
        </w:rPr>
        <w:t>. godin</w:t>
      </w:r>
      <w:r w:rsidR="008424A7" w:rsidRPr="002821CC">
        <w:rPr>
          <w:rFonts w:cs="Arial"/>
        </w:rPr>
        <w:t>i</w:t>
      </w:r>
      <w:r w:rsidRPr="002821CC">
        <w:rPr>
          <w:rFonts w:cs="Arial"/>
        </w:rPr>
        <w:t xml:space="preserve"> izvršeno je temeljem Proračuna Grada Buzeta</w:t>
      </w:r>
      <w:r w:rsidR="00B269B4" w:rsidRPr="002821CC">
        <w:rPr>
          <w:rFonts w:cs="Arial"/>
        </w:rPr>
        <w:t xml:space="preserve">. </w:t>
      </w:r>
    </w:p>
    <w:p w14:paraId="1B15AFE9" w14:textId="77777777" w:rsidR="00420E1D" w:rsidRPr="002821CC" w:rsidRDefault="00420E1D" w:rsidP="004A3953">
      <w:pPr>
        <w:jc w:val="both"/>
        <w:rPr>
          <w:rFonts w:cs="Arial"/>
        </w:rPr>
      </w:pPr>
    </w:p>
    <w:p w14:paraId="2A0A3DB6" w14:textId="0E6CD534" w:rsidR="00420E1D" w:rsidRPr="002821CC" w:rsidRDefault="00420E1D" w:rsidP="004A3953">
      <w:pPr>
        <w:jc w:val="both"/>
        <w:rPr>
          <w:rFonts w:cs="Arial"/>
        </w:rPr>
      </w:pPr>
      <w:r w:rsidRPr="002821CC">
        <w:rPr>
          <w:rFonts w:cs="Arial"/>
        </w:rPr>
        <w:t xml:space="preserve">Ostvarenje </w:t>
      </w:r>
      <w:r w:rsidR="00B269B4" w:rsidRPr="002821CC">
        <w:rPr>
          <w:rFonts w:cs="Arial"/>
        </w:rPr>
        <w:t>proračuna</w:t>
      </w:r>
      <w:r w:rsidRPr="002821CC">
        <w:rPr>
          <w:rFonts w:cs="Arial"/>
        </w:rPr>
        <w:t xml:space="preserve"> u izvještajnom razdoblju:</w:t>
      </w:r>
    </w:p>
    <w:p w14:paraId="213D4891" w14:textId="77777777" w:rsidR="0023312E" w:rsidRPr="002821CC" w:rsidRDefault="0023312E" w:rsidP="004A3953">
      <w:pPr>
        <w:jc w:val="both"/>
        <w:rPr>
          <w:rFonts w:cs="Arial"/>
        </w:rPr>
      </w:pPr>
    </w:p>
    <w:tbl>
      <w:tblPr>
        <w:tblW w:w="0" w:type="auto"/>
        <w:tblLayout w:type="fixed"/>
        <w:tblLook w:val="04A0" w:firstRow="1" w:lastRow="0" w:firstColumn="1" w:lastColumn="0" w:noHBand="0" w:noVBand="1"/>
      </w:tblPr>
      <w:tblGrid>
        <w:gridCol w:w="4820"/>
        <w:gridCol w:w="1559"/>
        <w:gridCol w:w="1644"/>
        <w:gridCol w:w="1049"/>
      </w:tblGrid>
      <w:tr w:rsidR="00051BC3" w:rsidRPr="002821CC" w14:paraId="4731EC20" w14:textId="77777777" w:rsidTr="002C2A42">
        <w:trPr>
          <w:trHeight w:val="263"/>
        </w:trPr>
        <w:tc>
          <w:tcPr>
            <w:tcW w:w="4820" w:type="dxa"/>
            <w:tcBorders>
              <w:top w:val="nil"/>
              <w:left w:val="nil"/>
              <w:bottom w:val="nil"/>
              <w:right w:val="nil"/>
            </w:tcBorders>
            <w:shd w:val="clear" w:color="000000" w:fill="C0C0C0"/>
            <w:noWrap/>
            <w:vAlign w:val="center"/>
            <w:hideMark/>
          </w:tcPr>
          <w:p w14:paraId="56D2B084" w14:textId="77777777" w:rsidR="00051BC3" w:rsidRPr="002821CC" w:rsidRDefault="00051BC3" w:rsidP="004A3953">
            <w:pPr>
              <w:jc w:val="center"/>
              <w:rPr>
                <w:rFonts w:cs="Arial"/>
                <w:b/>
                <w:bCs/>
                <w:sz w:val="20"/>
                <w:szCs w:val="20"/>
              </w:rPr>
            </w:pPr>
            <w:r w:rsidRPr="002821CC">
              <w:rPr>
                <w:rFonts w:cs="Arial"/>
                <w:b/>
                <w:bCs/>
                <w:sz w:val="20"/>
                <w:szCs w:val="20"/>
              </w:rPr>
              <w:t>Račun / opis</w:t>
            </w:r>
          </w:p>
        </w:tc>
        <w:tc>
          <w:tcPr>
            <w:tcW w:w="1559" w:type="dxa"/>
            <w:tcBorders>
              <w:top w:val="nil"/>
              <w:left w:val="nil"/>
              <w:bottom w:val="nil"/>
              <w:right w:val="nil"/>
            </w:tcBorders>
            <w:shd w:val="clear" w:color="000000" w:fill="C0C0C0"/>
            <w:noWrap/>
            <w:vAlign w:val="center"/>
            <w:hideMark/>
          </w:tcPr>
          <w:p w14:paraId="561F80B8" w14:textId="77777777" w:rsidR="00051BC3" w:rsidRPr="002821CC" w:rsidRDefault="00051BC3" w:rsidP="004A3953">
            <w:pPr>
              <w:jc w:val="center"/>
              <w:rPr>
                <w:rFonts w:cs="Arial"/>
                <w:b/>
                <w:bCs/>
                <w:sz w:val="20"/>
                <w:szCs w:val="20"/>
              </w:rPr>
            </w:pPr>
            <w:r w:rsidRPr="002821CC">
              <w:rPr>
                <w:rFonts w:cs="Arial"/>
                <w:b/>
                <w:bCs/>
                <w:sz w:val="20"/>
                <w:szCs w:val="20"/>
              </w:rPr>
              <w:t>Izvorni plan 2026.</w:t>
            </w:r>
          </w:p>
        </w:tc>
        <w:tc>
          <w:tcPr>
            <w:tcW w:w="1644" w:type="dxa"/>
            <w:tcBorders>
              <w:top w:val="nil"/>
              <w:left w:val="nil"/>
              <w:bottom w:val="nil"/>
              <w:right w:val="nil"/>
            </w:tcBorders>
            <w:shd w:val="clear" w:color="000000" w:fill="C0C0C0"/>
            <w:noWrap/>
            <w:vAlign w:val="center"/>
            <w:hideMark/>
          </w:tcPr>
          <w:p w14:paraId="1199EA23" w14:textId="77777777" w:rsidR="00051BC3" w:rsidRPr="002821CC" w:rsidRDefault="00051BC3" w:rsidP="004A3953">
            <w:pPr>
              <w:jc w:val="center"/>
              <w:rPr>
                <w:rFonts w:cs="Arial"/>
                <w:b/>
                <w:bCs/>
                <w:sz w:val="20"/>
                <w:szCs w:val="20"/>
              </w:rPr>
            </w:pPr>
            <w:r w:rsidRPr="002821CC">
              <w:rPr>
                <w:rFonts w:cs="Arial"/>
                <w:b/>
                <w:bCs/>
                <w:sz w:val="20"/>
                <w:szCs w:val="20"/>
              </w:rPr>
              <w:t>Izvršenje 2026.</w:t>
            </w:r>
          </w:p>
        </w:tc>
        <w:tc>
          <w:tcPr>
            <w:tcW w:w="1049" w:type="dxa"/>
            <w:tcBorders>
              <w:top w:val="nil"/>
              <w:left w:val="nil"/>
              <w:bottom w:val="nil"/>
              <w:right w:val="nil"/>
            </w:tcBorders>
            <w:shd w:val="clear" w:color="000000" w:fill="C0C0C0"/>
            <w:noWrap/>
            <w:vAlign w:val="center"/>
            <w:hideMark/>
          </w:tcPr>
          <w:p w14:paraId="27A384FF" w14:textId="77777777" w:rsidR="00051BC3" w:rsidRPr="002821CC" w:rsidRDefault="00051BC3" w:rsidP="004A3953">
            <w:pPr>
              <w:jc w:val="center"/>
              <w:rPr>
                <w:rFonts w:cs="Arial"/>
                <w:b/>
                <w:bCs/>
                <w:sz w:val="20"/>
                <w:szCs w:val="20"/>
              </w:rPr>
            </w:pPr>
            <w:r w:rsidRPr="002821CC">
              <w:rPr>
                <w:rFonts w:cs="Arial"/>
                <w:b/>
                <w:bCs/>
                <w:sz w:val="20"/>
                <w:szCs w:val="20"/>
              </w:rPr>
              <w:t>Indeks  3/2</w:t>
            </w:r>
          </w:p>
        </w:tc>
      </w:tr>
      <w:tr w:rsidR="00051BC3" w:rsidRPr="002821CC" w14:paraId="1C85A968" w14:textId="77777777" w:rsidTr="002C2A42">
        <w:trPr>
          <w:trHeight w:val="263"/>
        </w:trPr>
        <w:tc>
          <w:tcPr>
            <w:tcW w:w="4820" w:type="dxa"/>
            <w:tcBorders>
              <w:top w:val="nil"/>
              <w:left w:val="nil"/>
              <w:bottom w:val="nil"/>
              <w:right w:val="nil"/>
            </w:tcBorders>
            <w:shd w:val="clear" w:color="000000" w:fill="808080"/>
            <w:noWrap/>
            <w:vAlign w:val="center"/>
            <w:hideMark/>
          </w:tcPr>
          <w:p w14:paraId="613C5805" w14:textId="77777777" w:rsidR="00051BC3" w:rsidRPr="002821CC" w:rsidRDefault="00051BC3" w:rsidP="004A3953">
            <w:pPr>
              <w:jc w:val="right"/>
              <w:rPr>
                <w:rFonts w:cs="Arial"/>
                <w:b/>
                <w:bCs/>
                <w:color w:val="FFFFFF"/>
                <w:sz w:val="20"/>
                <w:szCs w:val="20"/>
              </w:rPr>
            </w:pPr>
            <w:r w:rsidRPr="002821CC">
              <w:rPr>
                <w:rFonts w:cs="Arial"/>
                <w:b/>
                <w:bCs/>
                <w:color w:val="FFFFFF"/>
                <w:sz w:val="20"/>
                <w:szCs w:val="20"/>
              </w:rPr>
              <w:t>A. RAČUN PRIHODA I RASHODA</w:t>
            </w:r>
          </w:p>
        </w:tc>
        <w:tc>
          <w:tcPr>
            <w:tcW w:w="1559" w:type="dxa"/>
            <w:tcBorders>
              <w:top w:val="nil"/>
              <w:left w:val="nil"/>
              <w:bottom w:val="nil"/>
              <w:right w:val="nil"/>
            </w:tcBorders>
            <w:shd w:val="clear" w:color="000000" w:fill="808080"/>
            <w:noWrap/>
            <w:vAlign w:val="center"/>
            <w:hideMark/>
          </w:tcPr>
          <w:p w14:paraId="0652D016" w14:textId="77777777" w:rsidR="00051BC3" w:rsidRPr="002821CC" w:rsidRDefault="00051BC3" w:rsidP="004A3953">
            <w:pPr>
              <w:jc w:val="right"/>
              <w:rPr>
                <w:rFonts w:cs="Arial"/>
                <w:b/>
                <w:bCs/>
                <w:color w:val="FFFFFF"/>
                <w:sz w:val="20"/>
                <w:szCs w:val="20"/>
              </w:rPr>
            </w:pPr>
            <w:r w:rsidRPr="002821CC">
              <w:rPr>
                <w:rFonts w:cs="Arial"/>
                <w:b/>
                <w:bCs/>
                <w:color w:val="FFFFFF"/>
                <w:sz w:val="20"/>
                <w:szCs w:val="20"/>
              </w:rPr>
              <w:t>2</w:t>
            </w:r>
          </w:p>
        </w:tc>
        <w:tc>
          <w:tcPr>
            <w:tcW w:w="1644" w:type="dxa"/>
            <w:tcBorders>
              <w:top w:val="nil"/>
              <w:left w:val="nil"/>
              <w:bottom w:val="nil"/>
              <w:right w:val="nil"/>
            </w:tcBorders>
            <w:shd w:val="clear" w:color="000000" w:fill="808080"/>
            <w:noWrap/>
            <w:vAlign w:val="center"/>
            <w:hideMark/>
          </w:tcPr>
          <w:p w14:paraId="3205A161" w14:textId="77777777" w:rsidR="00051BC3" w:rsidRPr="002821CC" w:rsidRDefault="00051BC3" w:rsidP="004A3953">
            <w:pPr>
              <w:jc w:val="right"/>
              <w:rPr>
                <w:rFonts w:cs="Arial"/>
                <w:b/>
                <w:bCs/>
                <w:color w:val="FFFFFF"/>
                <w:sz w:val="20"/>
                <w:szCs w:val="20"/>
              </w:rPr>
            </w:pPr>
            <w:r w:rsidRPr="002821CC">
              <w:rPr>
                <w:rFonts w:cs="Arial"/>
                <w:b/>
                <w:bCs/>
                <w:color w:val="FFFFFF"/>
                <w:sz w:val="20"/>
                <w:szCs w:val="20"/>
              </w:rPr>
              <w:t>3</w:t>
            </w:r>
          </w:p>
        </w:tc>
        <w:tc>
          <w:tcPr>
            <w:tcW w:w="1049" w:type="dxa"/>
            <w:tcBorders>
              <w:top w:val="nil"/>
              <w:left w:val="nil"/>
              <w:bottom w:val="nil"/>
              <w:right w:val="nil"/>
            </w:tcBorders>
            <w:shd w:val="clear" w:color="000000" w:fill="808080"/>
            <w:noWrap/>
            <w:vAlign w:val="center"/>
            <w:hideMark/>
          </w:tcPr>
          <w:p w14:paraId="0D62A5F7" w14:textId="77777777" w:rsidR="00051BC3" w:rsidRPr="002821CC" w:rsidRDefault="00051BC3" w:rsidP="004A3953">
            <w:pPr>
              <w:jc w:val="right"/>
              <w:rPr>
                <w:rFonts w:cs="Arial"/>
                <w:b/>
                <w:bCs/>
                <w:color w:val="FFFFFF"/>
                <w:sz w:val="20"/>
                <w:szCs w:val="20"/>
              </w:rPr>
            </w:pPr>
            <w:r w:rsidRPr="002821CC">
              <w:rPr>
                <w:rFonts w:cs="Arial"/>
                <w:b/>
                <w:bCs/>
                <w:color w:val="FFFFFF"/>
                <w:sz w:val="20"/>
                <w:szCs w:val="20"/>
              </w:rPr>
              <w:t>5</w:t>
            </w:r>
          </w:p>
        </w:tc>
      </w:tr>
      <w:tr w:rsidR="00051BC3" w:rsidRPr="002821CC" w14:paraId="384A2386" w14:textId="77777777" w:rsidTr="002C2A42">
        <w:trPr>
          <w:trHeight w:val="263"/>
        </w:trPr>
        <w:tc>
          <w:tcPr>
            <w:tcW w:w="4820" w:type="dxa"/>
            <w:tcBorders>
              <w:top w:val="nil"/>
              <w:left w:val="nil"/>
              <w:bottom w:val="nil"/>
              <w:right w:val="nil"/>
            </w:tcBorders>
            <w:noWrap/>
            <w:vAlign w:val="center"/>
            <w:hideMark/>
          </w:tcPr>
          <w:p w14:paraId="4EC0C8DB" w14:textId="77777777" w:rsidR="00051BC3" w:rsidRPr="002821CC" w:rsidRDefault="00051BC3" w:rsidP="004A3953">
            <w:pPr>
              <w:rPr>
                <w:rFonts w:cs="Arial"/>
                <w:b/>
                <w:bCs/>
                <w:sz w:val="20"/>
                <w:szCs w:val="20"/>
              </w:rPr>
            </w:pPr>
            <w:r w:rsidRPr="002821CC">
              <w:rPr>
                <w:rFonts w:cs="Arial"/>
                <w:b/>
                <w:bCs/>
                <w:sz w:val="20"/>
                <w:szCs w:val="20"/>
              </w:rPr>
              <w:t>6 Prihodi poslovanja</w:t>
            </w:r>
          </w:p>
        </w:tc>
        <w:tc>
          <w:tcPr>
            <w:tcW w:w="1559" w:type="dxa"/>
            <w:tcBorders>
              <w:top w:val="nil"/>
              <w:left w:val="nil"/>
              <w:bottom w:val="nil"/>
              <w:right w:val="nil"/>
            </w:tcBorders>
            <w:noWrap/>
            <w:vAlign w:val="center"/>
            <w:hideMark/>
          </w:tcPr>
          <w:p w14:paraId="24A6EFE2" w14:textId="77777777" w:rsidR="00051BC3" w:rsidRPr="002821CC" w:rsidRDefault="00051BC3" w:rsidP="004A3953">
            <w:pPr>
              <w:jc w:val="right"/>
              <w:rPr>
                <w:rFonts w:cs="Arial"/>
                <w:b/>
                <w:bCs/>
                <w:sz w:val="20"/>
                <w:szCs w:val="20"/>
              </w:rPr>
            </w:pPr>
            <w:r w:rsidRPr="002821CC">
              <w:rPr>
                <w:rFonts w:cs="Arial"/>
                <w:b/>
                <w:bCs/>
                <w:sz w:val="20"/>
                <w:szCs w:val="20"/>
              </w:rPr>
              <w:t>10.531.754,85</w:t>
            </w:r>
          </w:p>
        </w:tc>
        <w:tc>
          <w:tcPr>
            <w:tcW w:w="1644" w:type="dxa"/>
            <w:tcBorders>
              <w:top w:val="nil"/>
              <w:left w:val="nil"/>
              <w:bottom w:val="nil"/>
              <w:right w:val="nil"/>
            </w:tcBorders>
            <w:noWrap/>
            <w:vAlign w:val="center"/>
            <w:hideMark/>
          </w:tcPr>
          <w:p w14:paraId="334D6ADF" w14:textId="77777777" w:rsidR="00051BC3" w:rsidRPr="002821CC" w:rsidRDefault="00051BC3" w:rsidP="004A3953">
            <w:pPr>
              <w:jc w:val="right"/>
              <w:rPr>
                <w:rFonts w:cs="Arial"/>
                <w:b/>
                <w:bCs/>
                <w:sz w:val="20"/>
                <w:szCs w:val="20"/>
              </w:rPr>
            </w:pPr>
            <w:r w:rsidRPr="002821CC">
              <w:rPr>
                <w:rFonts w:cs="Arial"/>
                <w:b/>
                <w:bCs/>
                <w:sz w:val="20"/>
                <w:szCs w:val="20"/>
              </w:rPr>
              <w:t>5.450.628,04</w:t>
            </w:r>
          </w:p>
        </w:tc>
        <w:tc>
          <w:tcPr>
            <w:tcW w:w="1049" w:type="dxa"/>
            <w:tcBorders>
              <w:top w:val="nil"/>
              <w:left w:val="nil"/>
              <w:bottom w:val="nil"/>
              <w:right w:val="nil"/>
            </w:tcBorders>
            <w:noWrap/>
            <w:vAlign w:val="center"/>
            <w:hideMark/>
          </w:tcPr>
          <w:p w14:paraId="5E6087E4" w14:textId="77777777" w:rsidR="00051BC3" w:rsidRPr="002821CC" w:rsidRDefault="00051BC3" w:rsidP="004A3953">
            <w:pPr>
              <w:jc w:val="right"/>
              <w:rPr>
                <w:rFonts w:cs="Arial"/>
                <w:b/>
                <w:bCs/>
                <w:sz w:val="20"/>
                <w:szCs w:val="20"/>
              </w:rPr>
            </w:pPr>
            <w:r w:rsidRPr="002821CC">
              <w:rPr>
                <w:rFonts w:cs="Arial"/>
                <w:b/>
                <w:bCs/>
                <w:sz w:val="20"/>
                <w:szCs w:val="20"/>
              </w:rPr>
              <w:t>51,75%</w:t>
            </w:r>
          </w:p>
        </w:tc>
      </w:tr>
      <w:tr w:rsidR="00051BC3" w:rsidRPr="002821CC" w14:paraId="3E933C0E" w14:textId="77777777" w:rsidTr="002C2A42">
        <w:trPr>
          <w:trHeight w:val="263"/>
        </w:trPr>
        <w:tc>
          <w:tcPr>
            <w:tcW w:w="4820" w:type="dxa"/>
            <w:tcBorders>
              <w:top w:val="nil"/>
              <w:left w:val="nil"/>
              <w:bottom w:val="nil"/>
              <w:right w:val="nil"/>
            </w:tcBorders>
            <w:noWrap/>
            <w:vAlign w:val="center"/>
            <w:hideMark/>
          </w:tcPr>
          <w:p w14:paraId="0F41A286" w14:textId="77777777" w:rsidR="00051BC3" w:rsidRPr="002821CC" w:rsidRDefault="00051BC3" w:rsidP="004A3953">
            <w:pPr>
              <w:rPr>
                <w:rFonts w:cs="Arial"/>
                <w:b/>
                <w:bCs/>
                <w:sz w:val="20"/>
                <w:szCs w:val="20"/>
              </w:rPr>
            </w:pPr>
            <w:r w:rsidRPr="002821CC">
              <w:rPr>
                <w:rFonts w:cs="Arial"/>
                <w:b/>
                <w:bCs/>
                <w:sz w:val="20"/>
                <w:szCs w:val="20"/>
              </w:rPr>
              <w:t>7 Prihodi od prodaje nefinancijske imovine</w:t>
            </w:r>
          </w:p>
        </w:tc>
        <w:tc>
          <w:tcPr>
            <w:tcW w:w="1559" w:type="dxa"/>
            <w:tcBorders>
              <w:top w:val="nil"/>
              <w:left w:val="nil"/>
              <w:bottom w:val="nil"/>
              <w:right w:val="nil"/>
            </w:tcBorders>
            <w:noWrap/>
            <w:vAlign w:val="center"/>
            <w:hideMark/>
          </w:tcPr>
          <w:p w14:paraId="23CD27AD" w14:textId="77777777" w:rsidR="00051BC3" w:rsidRPr="002821CC" w:rsidRDefault="00051BC3" w:rsidP="004A3953">
            <w:pPr>
              <w:jc w:val="right"/>
              <w:rPr>
                <w:rFonts w:cs="Arial"/>
                <w:b/>
                <w:bCs/>
                <w:sz w:val="20"/>
                <w:szCs w:val="20"/>
              </w:rPr>
            </w:pPr>
            <w:r w:rsidRPr="002821CC">
              <w:rPr>
                <w:rFonts w:cs="Arial"/>
                <w:b/>
                <w:bCs/>
                <w:sz w:val="20"/>
                <w:szCs w:val="20"/>
              </w:rPr>
              <w:t>650.400,00</w:t>
            </w:r>
          </w:p>
        </w:tc>
        <w:tc>
          <w:tcPr>
            <w:tcW w:w="1644" w:type="dxa"/>
            <w:tcBorders>
              <w:top w:val="nil"/>
              <w:left w:val="nil"/>
              <w:bottom w:val="nil"/>
              <w:right w:val="nil"/>
            </w:tcBorders>
            <w:noWrap/>
            <w:vAlign w:val="center"/>
            <w:hideMark/>
          </w:tcPr>
          <w:p w14:paraId="1077D717" w14:textId="77777777" w:rsidR="00051BC3" w:rsidRPr="002821CC" w:rsidRDefault="00051BC3" w:rsidP="004A3953">
            <w:pPr>
              <w:jc w:val="right"/>
              <w:rPr>
                <w:rFonts w:cs="Arial"/>
                <w:b/>
                <w:bCs/>
                <w:sz w:val="20"/>
                <w:szCs w:val="20"/>
              </w:rPr>
            </w:pPr>
            <w:r w:rsidRPr="002821CC">
              <w:rPr>
                <w:rFonts w:cs="Arial"/>
                <w:b/>
                <w:bCs/>
                <w:sz w:val="20"/>
                <w:szCs w:val="20"/>
              </w:rPr>
              <w:t>614.555,49</w:t>
            </w:r>
          </w:p>
        </w:tc>
        <w:tc>
          <w:tcPr>
            <w:tcW w:w="1049" w:type="dxa"/>
            <w:tcBorders>
              <w:top w:val="nil"/>
              <w:left w:val="nil"/>
              <w:bottom w:val="nil"/>
              <w:right w:val="nil"/>
            </w:tcBorders>
            <w:noWrap/>
            <w:vAlign w:val="center"/>
            <w:hideMark/>
          </w:tcPr>
          <w:p w14:paraId="281B68E1" w14:textId="77777777" w:rsidR="00051BC3" w:rsidRPr="002821CC" w:rsidRDefault="00051BC3" w:rsidP="004A3953">
            <w:pPr>
              <w:jc w:val="right"/>
              <w:rPr>
                <w:rFonts w:cs="Arial"/>
                <w:b/>
                <w:bCs/>
                <w:sz w:val="20"/>
                <w:szCs w:val="20"/>
              </w:rPr>
            </w:pPr>
            <w:r w:rsidRPr="002821CC">
              <w:rPr>
                <w:rFonts w:cs="Arial"/>
                <w:b/>
                <w:bCs/>
                <w:sz w:val="20"/>
                <w:szCs w:val="20"/>
              </w:rPr>
              <w:t>94,49%</w:t>
            </w:r>
          </w:p>
        </w:tc>
      </w:tr>
      <w:tr w:rsidR="00051BC3" w:rsidRPr="002821CC" w14:paraId="6C8B0ED7" w14:textId="77777777" w:rsidTr="002C2A42">
        <w:trPr>
          <w:trHeight w:val="263"/>
        </w:trPr>
        <w:tc>
          <w:tcPr>
            <w:tcW w:w="4820" w:type="dxa"/>
            <w:tcBorders>
              <w:top w:val="nil"/>
              <w:left w:val="nil"/>
              <w:bottom w:val="nil"/>
              <w:right w:val="nil"/>
            </w:tcBorders>
            <w:noWrap/>
            <w:vAlign w:val="center"/>
            <w:hideMark/>
          </w:tcPr>
          <w:p w14:paraId="3173C765" w14:textId="77777777" w:rsidR="00051BC3" w:rsidRPr="002821CC" w:rsidRDefault="00051BC3" w:rsidP="004A3953">
            <w:pPr>
              <w:rPr>
                <w:rFonts w:cs="Arial"/>
                <w:b/>
                <w:bCs/>
                <w:sz w:val="20"/>
                <w:szCs w:val="20"/>
              </w:rPr>
            </w:pPr>
            <w:r w:rsidRPr="002821CC">
              <w:rPr>
                <w:rFonts w:cs="Arial"/>
                <w:b/>
                <w:bCs/>
                <w:sz w:val="20"/>
                <w:szCs w:val="20"/>
              </w:rPr>
              <w:t>UKUPNI PRIHODI</w:t>
            </w:r>
          </w:p>
        </w:tc>
        <w:tc>
          <w:tcPr>
            <w:tcW w:w="1559" w:type="dxa"/>
            <w:tcBorders>
              <w:top w:val="nil"/>
              <w:left w:val="nil"/>
              <w:bottom w:val="nil"/>
              <w:right w:val="nil"/>
            </w:tcBorders>
            <w:noWrap/>
            <w:vAlign w:val="center"/>
            <w:hideMark/>
          </w:tcPr>
          <w:p w14:paraId="5E922B99" w14:textId="77777777" w:rsidR="00051BC3" w:rsidRPr="002821CC" w:rsidRDefault="00051BC3" w:rsidP="004A3953">
            <w:pPr>
              <w:jc w:val="right"/>
              <w:rPr>
                <w:rFonts w:cs="Arial"/>
                <w:b/>
                <w:bCs/>
                <w:sz w:val="20"/>
                <w:szCs w:val="20"/>
              </w:rPr>
            </w:pPr>
            <w:r w:rsidRPr="002821CC">
              <w:rPr>
                <w:rFonts w:cs="Arial"/>
                <w:b/>
                <w:bCs/>
                <w:sz w:val="20"/>
                <w:szCs w:val="20"/>
              </w:rPr>
              <w:t>11.182.154,85</w:t>
            </w:r>
          </w:p>
        </w:tc>
        <w:tc>
          <w:tcPr>
            <w:tcW w:w="1644" w:type="dxa"/>
            <w:tcBorders>
              <w:top w:val="nil"/>
              <w:left w:val="nil"/>
              <w:bottom w:val="nil"/>
              <w:right w:val="nil"/>
            </w:tcBorders>
            <w:noWrap/>
            <w:vAlign w:val="center"/>
            <w:hideMark/>
          </w:tcPr>
          <w:p w14:paraId="289F8525" w14:textId="77777777" w:rsidR="00051BC3" w:rsidRPr="002821CC" w:rsidRDefault="00051BC3" w:rsidP="004A3953">
            <w:pPr>
              <w:jc w:val="right"/>
              <w:rPr>
                <w:rFonts w:cs="Arial"/>
                <w:b/>
                <w:bCs/>
                <w:sz w:val="20"/>
                <w:szCs w:val="20"/>
              </w:rPr>
            </w:pPr>
            <w:r w:rsidRPr="002821CC">
              <w:rPr>
                <w:rFonts w:cs="Arial"/>
                <w:b/>
                <w:bCs/>
                <w:sz w:val="20"/>
                <w:szCs w:val="20"/>
              </w:rPr>
              <w:t>6.065.183,53</w:t>
            </w:r>
          </w:p>
        </w:tc>
        <w:tc>
          <w:tcPr>
            <w:tcW w:w="1049" w:type="dxa"/>
            <w:tcBorders>
              <w:top w:val="nil"/>
              <w:left w:val="nil"/>
              <w:bottom w:val="nil"/>
              <w:right w:val="nil"/>
            </w:tcBorders>
            <w:noWrap/>
            <w:vAlign w:val="center"/>
            <w:hideMark/>
          </w:tcPr>
          <w:p w14:paraId="0CF34AD9" w14:textId="77777777" w:rsidR="00051BC3" w:rsidRPr="002821CC" w:rsidRDefault="00051BC3" w:rsidP="004A3953">
            <w:pPr>
              <w:jc w:val="right"/>
              <w:rPr>
                <w:rFonts w:cs="Arial"/>
                <w:b/>
                <w:bCs/>
                <w:sz w:val="20"/>
                <w:szCs w:val="20"/>
              </w:rPr>
            </w:pPr>
            <w:r w:rsidRPr="002821CC">
              <w:rPr>
                <w:rFonts w:cs="Arial"/>
                <w:b/>
                <w:bCs/>
                <w:sz w:val="20"/>
                <w:szCs w:val="20"/>
              </w:rPr>
              <w:t>54,24%</w:t>
            </w:r>
          </w:p>
        </w:tc>
      </w:tr>
      <w:tr w:rsidR="00051BC3" w:rsidRPr="002821CC" w14:paraId="68FFA08E" w14:textId="77777777" w:rsidTr="002C2A42">
        <w:trPr>
          <w:trHeight w:val="263"/>
        </w:trPr>
        <w:tc>
          <w:tcPr>
            <w:tcW w:w="4820" w:type="dxa"/>
            <w:tcBorders>
              <w:top w:val="nil"/>
              <w:left w:val="nil"/>
              <w:bottom w:val="nil"/>
              <w:right w:val="nil"/>
            </w:tcBorders>
            <w:noWrap/>
            <w:vAlign w:val="center"/>
            <w:hideMark/>
          </w:tcPr>
          <w:p w14:paraId="2DC54E29" w14:textId="77777777" w:rsidR="00051BC3" w:rsidRPr="002821CC" w:rsidRDefault="00051BC3" w:rsidP="004A3953">
            <w:pPr>
              <w:rPr>
                <w:rFonts w:cs="Arial"/>
                <w:b/>
                <w:bCs/>
                <w:sz w:val="20"/>
                <w:szCs w:val="20"/>
              </w:rPr>
            </w:pPr>
            <w:r w:rsidRPr="002821CC">
              <w:rPr>
                <w:rFonts w:cs="Arial"/>
                <w:b/>
                <w:bCs/>
                <w:sz w:val="20"/>
                <w:szCs w:val="20"/>
              </w:rPr>
              <w:t>3 Rashodi poslovanja</w:t>
            </w:r>
          </w:p>
        </w:tc>
        <w:tc>
          <w:tcPr>
            <w:tcW w:w="1559" w:type="dxa"/>
            <w:tcBorders>
              <w:top w:val="nil"/>
              <w:left w:val="nil"/>
              <w:bottom w:val="nil"/>
              <w:right w:val="nil"/>
            </w:tcBorders>
            <w:noWrap/>
            <w:vAlign w:val="center"/>
            <w:hideMark/>
          </w:tcPr>
          <w:p w14:paraId="0BF667FE" w14:textId="77777777" w:rsidR="00051BC3" w:rsidRPr="002821CC" w:rsidRDefault="00051BC3" w:rsidP="004A3953">
            <w:pPr>
              <w:jc w:val="right"/>
              <w:rPr>
                <w:rFonts w:cs="Arial"/>
                <w:b/>
                <w:bCs/>
                <w:sz w:val="20"/>
                <w:szCs w:val="20"/>
              </w:rPr>
            </w:pPr>
            <w:r w:rsidRPr="002821CC">
              <w:rPr>
                <w:rFonts w:cs="Arial"/>
                <w:b/>
                <w:bCs/>
                <w:sz w:val="20"/>
                <w:szCs w:val="20"/>
              </w:rPr>
              <w:t>8.659.786,59</w:t>
            </w:r>
          </w:p>
        </w:tc>
        <w:tc>
          <w:tcPr>
            <w:tcW w:w="1644" w:type="dxa"/>
            <w:tcBorders>
              <w:top w:val="nil"/>
              <w:left w:val="nil"/>
              <w:bottom w:val="nil"/>
              <w:right w:val="nil"/>
            </w:tcBorders>
            <w:noWrap/>
            <w:vAlign w:val="center"/>
            <w:hideMark/>
          </w:tcPr>
          <w:p w14:paraId="070044A2" w14:textId="77777777" w:rsidR="00051BC3" w:rsidRPr="002821CC" w:rsidRDefault="00051BC3" w:rsidP="004A3953">
            <w:pPr>
              <w:jc w:val="right"/>
              <w:rPr>
                <w:rFonts w:cs="Arial"/>
                <w:b/>
                <w:bCs/>
                <w:sz w:val="20"/>
                <w:szCs w:val="20"/>
              </w:rPr>
            </w:pPr>
            <w:r w:rsidRPr="002821CC">
              <w:rPr>
                <w:rFonts w:cs="Arial"/>
                <w:b/>
                <w:bCs/>
                <w:sz w:val="20"/>
                <w:szCs w:val="20"/>
              </w:rPr>
              <w:t>3.667.276,26</w:t>
            </w:r>
          </w:p>
        </w:tc>
        <w:tc>
          <w:tcPr>
            <w:tcW w:w="1049" w:type="dxa"/>
            <w:tcBorders>
              <w:top w:val="nil"/>
              <w:left w:val="nil"/>
              <w:bottom w:val="nil"/>
              <w:right w:val="nil"/>
            </w:tcBorders>
            <w:noWrap/>
            <w:vAlign w:val="center"/>
            <w:hideMark/>
          </w:tcPr>
          <w:p w14:paraId="610DC9B2" w14:textId="77777777" w:rsidR="00051BC3" w:rsidRPr="002821CC" w:rsidRDefault="00051BC3" w:rsidP="004A3953">
            <w:pPr>
              <w:jc w:val="right"/>
              <w:rPr>
                <w:rFonts w:cs="Arial"/>
                <w:b/>
                <w:bCs/>
                <w:sz w:val="20"/>
                <w:szCs w:val="20"/>
              </w:rPr>
            </w:pPr>
            <w:r w:rsidRPr="002821CC">
              <w:rPr>
                <w:rFonts w:cs="Arial"/>
                <w:b/>
                <w:bCs/>
                <w:sz w:val="20"/>
                <w:szCs w:val="20"/>
              </w:rPr>
              <w:t>42,35%</w:t>
            </w:r>
          </w:p>
        </w:tc>
      </w:tr>
      <w:tr w:rsidR="00051BC3" w:rsidRPr="002821CC" w14:paraId="20A83D62" w14:textId="77777777" w:rsidTr="002C2A42">
        <w:trPr>
          <w:trHeight w:val="263"/>
        </w:trPr>
        <w:tc>
          <w:tcPr>
            <w:tcW w:w="4820" w:type="dxa"/>
            <w:tcBorders>
              <w:top w:val="nil"/>
              <w:left w:val="nil"/>
              <w:bottom w:val="nil"/>
              <w:right w:val="nil"/>
            </w:tcBorders>
            <w:noWrap/>
            <w:vAlign w:val="center"/>
            <w:hideMark/>
          </w:tcPr>
          <w:p w14:paraId="31BF6132" w14:textId="77777777" w:rsidR="00051BC3" w:rsidRPr="002821CC" w:rsidRDefault="00051BC3" w:rsidP="004A3953">
            <w:pPr>
              <w:rPr>
                <w:rFonts w:cs="Arial"/>
                <w:b/>
                <w:bCs/>
                <w:sz w:val="20"/>
                <w:szCs w:val="20"/>
              </w:rPr>
            </w:pPr>
            <w:r w:rsidRPr="002821CC">
              <w:rPr>
                <w:rFonts w:cs="Arial"/>
                <w:b/>
                <w:bCs/>
                <w:sz w:val="20"/>
                <w:szCs w:val="20"/>
              </w:rPr>
              <w:t>4 Rashodi za nabavu nefinancijske imovine</w:t>
            </w:r>
          </w:p>
        </w:tc>
        <w:tc>
          <w:tcPr>
            <w:tcW w:w="1559" w:type="dxa"/>
            <w:tcBorders>
              <w:top w:val="nil"/>
              <w:left w:val="nil"/>
              <w:bottom w:val="nil"/>
              <w:right w:val="nil"/>
            </w:tcBorders>
            <w:noWrap/>
            <w:vAlign w:val="center"/>
            <w:hideMark/>
          </w:tcPr>
          <w:p w14:paraId="2E3EC619" w14:textId="77777777" w:rsidR="00051BC3" w:rsidRPr="002821CC" w:rsidRDefault="00051BC3" w:rsidP="004A3953">
            <w:pPr>
              <w:jc w:val="right"/>
              <w:rPr>
                <w:rFonts w:cs="Arial"/>
                <w:b/>
                <w:bCs/>
                <w:sz w:val="20"/>
                <w:szCs w:val="20"/>
              </w:rPr>
            </w:pPr>
            <w:r w:rsidRPr="002821CC">
              <w:rPr>
                <w:rFonts w:cs="Arial"/>
                <w:b/>
                <w:bCs/>
                <w:sz w:val="20"/>
                <w:szCs w:val="20"/>
              </w:rPr>
              <w:t>4.721.143,66</w:t>
            </w:r>
          </w:p>
        </w:tc>
        <w:tc>
          <w:tcPr>
            <w:tcW w:w="1644" w:type="dxa"/>
            <w:tcBorders>
              <w:top w:val="nil"/>
              <w:left w:val="nil"/>
              <w:bottom w:val="nil"/>
              <w:right w:val="nil"/>
            </w:tcBorders>
            <w:noWrap/>
            <w:vAlign w:val="center"/>
            <w:hideMark/>
          </w:tcPr>
          <w:p w14:paraId="394280B4" w14:textId="77777777" w:rsidR="00051BC3" w:rsidRPr="002821CC" w:rsidRDefault="00051BC3" w:rsidP="004A3953">
            <w:pPr>
              <w:jc w:val="right"/>
              <w:rPr>
                <w:rFonts w:cs="Arial"/>
                <w:b/>
                <w:bCs/>
                <w:sz w:val="20"/>
                <w:szCs w:val="20"/>
              </w:rPr>
            </w:pPr>
            <w:r w:rsidRPr="002821CC">
              <w:rPr>
                <w:rFonts w:cs="Arial"/>
                <w:b/>
                <w:bCs/>
                <w:sz w:val="20"/>
                <w:szCs w:val="20"/>
              </w:rPr>
              <w:t>1.338.760,81</w:t>
            </w:r>
          </w:p>
        </w:tc>
        <w:tc>
          <w:tcPr>
            <w:tcW w:w="1049" w:type="dxa"/>
            <w:tcBorders>
              <w:top w:val="nil"/>
              <w:left w:val="nil"/>
              <w:bottom w:val="nil"/>
              <w:right w:val="nil"/>
            </w:tcBorders>
            <w:noWrap/>
            <w:vAlign w:val="center"/>
            <w:hideMark/>
          </w:tcPr>
          <w:p w14:paraId="6DEC633E" w14:textId="77777777" w:rsidR="00051BC3" w:rsidRPr="002821CC" w:rsidRDefault="00051BC3" w:rsidP="004A3953">
            <w:pPr>
              <w:jc w:val="right"/>
              <w:rPr>
                <w:rFonts w:cs="Arial"/>
                <w:b/>
                <w:bCs/>
                <w:sz w:val="20"/>
                <w:szCs w:val="20"/>
              </w:rPr>
            </w:pPr>
            <w:r w:rsidRPr="002821CC">
              <w:rPr>
                <w:rFonts w:cs="Arial"/>
                <w:b/>
                <w:bCs/>
                <w:sz w:val="20"/>
                <w:szCs w:val="20"/>
              </w:rPr>
              <w:t>28,36%</w:t>
            </w:r>
          </w:p>
        </w:tc>
      </w:tr>
      <w:tr w:rsidR="00051BC3" w:rsidRPr="002821CC" w14:paraId="16B4FE79" w14:textId="77777777" w:rsidTr="002C2A42">
        <w:trPr>
          <w:trHeight w:val="263"/>
        </w:trPr>
        <w:tc>
          <w:tcPr>
            <w:tcW w:w="4820" w:type="dxa"/>
            <w:tcBorders>
              <w:top w:val="nil"/>
              <w:left w:val="nil"/>
              <w:bottom w:val="nil"/>
              <w:right w:val="nil"/>
            </w:tcBorders>
            <w:noWrap/>
            <w:vAlign w:val="center"/>
            <w:hideMark/>
          </w:tcPr>
          <w:p w14:paraId="714795D1" w14:textId="77777777" w:rsidR="00051BC3" w:rsidRPr="002821CC" w:rsidRDefault="00051BC3" w:rsidP="004A3953">
            <w:pPr>
              <w:rPr>
                <w:rFonts w:cs="Arial"/>
                <w:b/>
                <w:bCs/>
                <w:sz w:val="20"/>
                <w:szCs w:val="20"/>
              </w:rPr>
            </w:pPr>
            <w:r w:rsidRPr="002821CC">
              <w:rPr>
                <w:rFonts w:cs="Arial"/>
                <w:b/>
                <w:bCs/>
                <w:sz w:val="20"/>
                <w:szCs w:val="20"/>
              </w:rPr>
              <w:t>UKUPNI RASHODI</w:t>
            </w:r>
          </w:p>
        </w:tc>
        <w:tc>
          <w:tcPr>
            <w:tcW w:w="1559" w:type="dxa"/>
            <w:tcBorders>
              <w:top w:val="nil"/>
              <w:left w:val="nil"/>
              <w:bottom w:val="nil"/>
              <w:right w:val="nil"/>
            </w:tcBorders>
            <w:noWrap/>
            <w:vAlign w:val="center"/>
            <w:hideMark/>
          </w:tcPr>
          <w:p w14:paraId="001A125E" w14:textId="77777777" w:rsidR="00051BC3" w:rsidRPr="002821CC" w:rsidRDefault="00051BC3" w:rsidP="004A3953">
            <w:pPr>
              <w:jc w:val="right"/>
              <w:rPr>
                <w:rFonts w:cs="Arial"/>
                <w:b/>
                <w:bCs/>
                <w:sz w:val="20"/>
                <w:szCs w:val="20"/>
              </w:rPr>
            </w:pPr>
            <w:r w:rsidRPr="002821CC">
              <w:rPr>
                <w:rFonts w:cs="Arial"/>
                <w:b/>
                <w:bCs/>
                <w:sz w:val="20"/>
                <w:szCs w:val="20"/>
              </w:rPr>
              <w:t>13.380.930,25</w:t>
            </w:r>
          </w:p>
        </w:tc>
        <w:tc>
          <w:tcPr>
            <w:tcW w:w="1644" w:type="dxa"/>
            <w:tcBorders>
              <w:top w:val="nil"/>
              <w:left w:val="nil"/>
              <w:bottom w:val="nil"/>
              <w:right w:val="nil"/>
            </w:tcBorders>
            <w:noWrap/>
            <w:vAlign w:val="center"/>
            <w:hideMark/>
          </w:tcPr>
          <w:p w14:paraId="033F525B" w14:textId="77777777" w:rsidR="00051BC3" w:rsidRPr="002821CC" w:rsidRDefault="00051BC3" w:rsidP="004A3953">
            <w:pPr>
              <w:jc w:val="right"/>
              <w:rPr>
                <w:rFonts w:cs="Arial"/>
                <w:b/>
                <w:bCs/>
                <w:sz w:val="20"/>
                <w:szCs w:val="20"/>
              </w:rPr>
            </w:pPr>
            <w:r w:rsidRPr="002821CC">
              <w:rPr>
                <w:rFonts w:cs="Arial"/>
                <w:b/>
                <w:bCs/>
                <w:sz w:val="20"/>
                <w:szCs w:val="20"/>
              </w:rPr>
              <w:t>5.006.037,07</w:t>
            </w:r>
          </w:p>
        </w:tc>
        <w:tc>
          <w:tcPr>
            <w:tcW w:w="1049" w:type="dxa"/>
            <w:tcBorders>
              <w:top w:val="nil"/>
              <w:left w:val="nil"/>
              <w:bottom w:val="nil"/>
              <w:right w:val="nil"/>
            </w:tcBorders>
            <w:noWrap/>
            <w:vAlign w:val="center"/>
            <w:hideMark/>
          </w:tcPr>
          <w:p w14:paraId="54FD5BBB" w14:textId="77777777" w:rsidR="00051BC3" w:rsidRPr="002821CC" w:rsidRDefault="00051BC3" w:rsidP="004A3953">
            <w:pPr>
              <w:jc w:val="right"/>
              <w:rPr>
                <w:rFonts w:cs="Arial"/>
                <w:b/>
                <w:bCs/>
                <w:sz w:val="20"/>
                <w:szCs w:val="20"/>
              </w:rPr>
            </w:pPr>
            <w:r w:rsidRPr="002821CC">
              <w:rPr>
                <w:rFonts w:cs="Arial"/>
                <w:b/>
                <w:bCs/>
                <w:sz w:val="20"/>
                <w:szCs w:val="20"/>
              </w:rPr>
              <w:t>37,41%</w:t>
            </w:r>
          </w:p>
        </w:tc>
      </w:tr>
      <w:tr w:rsidR="00051BC3" w:rsidRPr="002821CC" w14:paraId="786D6A41" w14:textId="77777777" w:rsidTr="002C2A42">
        <w:trPr>
          <w:trHeight w:val="263"/>
        </w:trPr>
        <w:tc>
          <w:tcPr>
            <w:tcW w:w="4820" w:type="dxa"/>
            <w:tcBorders>
              <w:top w:val="nil"/>
              <w:left w:val="nil"/>
              <w:bottom w:val="nil"/>
              <w:right w:val="nil"/>
            </w:tcBorders>
            <w:noWrap/>
            <w:vAlign w:val="center"/>
            <w:hideMark/>
          </w:tcPr>
          <w:p w14:paraId="3893288C" w14:textId="77777777" w:rsidR="00051BC3" w:rsidRPr="002821CC" w:rsidRDefault="00051BC3" w:rsidP="004A3953">
            <w:pPr>
              <w:rPr>
                <w:rFonts w:cs="Arial"/>
                <w:b/>
                <w:bCs/>
                <w:sz w:val="20"/>
                <w:szCs w:val="20"/>
              </w:rPr>
            </w:pPr>
            <w:r w:rsidRPr="002821CC">
              <w:rPr>
                <w:rFonts w:cs="Arial"/>
                <w:b/>
                <w:bCs/>
                <w:sz w:val="20"/>
                <w:szCs w:val="20"/>
              </w:rPr>
              <w:t>VIŠAK / MANJAK</w:t>
            </w:r>
          </w:p>
        </w:tc>
        <w:tc>
          <w:tcPr>
            <w:tcW w:w="1559" w:type="dxa"/>
            <w:tcBorders>
              <w:top w:val="nil"/>
              <w:left w:val="nil"/>
              <w:bottom w:val="nil"/>
              <w:right w:val="nil"/>
            </w:tcBorders>
            <w:noWrap/>
            <w:vAlign w:val="center"/>
            <w:hideMark/>
          </w:tcPr>
          <w:p w14:paraId="61896CE4" w14:textId="77777777" w:rsidR="00051BC3" w:rsidRPr="002821CC" w:rsidRDefault="00051BC3" w:rsidP="004A3953">
            <w:pPr>
              <w:jc w:val="right"/>
              <w:rPr>
                <w:rFonts w:cs="Arial"/>
                <w:b/>
                <w:bCs/>
                <w:sz w:val="20"/>
                <w:szCs w:val="20"/>
              </w:rPr>
            </w:pPr>
            <w:r w:rsidRPr="002821CC">
              <w:rPr>
                <w:rFonts w:cs="Arial"/>
                <w:b/>
                <w:bCs/>
                <w:sz w:val="20"/>
                <w:szCs w:val="20"/>
              </w:rPr>
              <w:t>-2.198.775,40</w:t>
            </w:r>
          </w:p>
        </w:tc>
        <w:tc>
          <w:tcPr>
            <w:tcW w:w="1644" w:type="dxa"/>
            <w:tcBorders>
              <w:top w:val="nil"/>
              <w:left w:val="nil"/>
              <w:bottom w:val="nil"/>
              <w:right w:val="nil"/>
            </w:tcBorders>
            <w:noWrap/>
            <w:vAlign w:val="center"/>
            <w:hideMark/>
          </w:tcPr>
          <w:p w14:paraId="70235040" w14:textId="77777777" w:rsidR="00051BC3" w:rsidRPr="002821CC" w:rsidRDefault="00051BC3" w:rsidP="004A3953">
            <w:pPr>
              <w:jc w:val="right"/>
              <w:rPr>
                <w:rFonts w:cs="Arial"/>
                <w:b/>
                <w:bCs/>
                <w:sz w:val="20"/>
                <w:szCs w:val="20"/>
              </w:rPr>
            </w:pPr>
            <w:r w:rsidRPr="002821CC">
              <w:rPr>
                <w:rFonts w:cs="Arial"/>
                <w:b/>
                <w:bCs/>
                <w:sz w:val="20"/>
                <w:szCs w:val="20"/>
              </w:rPr>
              <w:t>1.059.146,46</w:t>
            </w:r>
          </w:p>
        </w:tc>
        <w:tc>
          <w:tcPr>
            <w:tcW w:w="1049" w:type="dxa"/>
            <w:tcBorders>
              <w:top w:val="nil"/>
              <w:left w:val="nil"/>
              <w:bottom w:val="nil"/>
              <w:right w:val="nil"/>
            </w:tcBorders>
            <w:noWrap/>
            <w:vAlign w:val="center"/>
            <w:hideMark/>
          </w:tcPr>
          <w:p w14:paraId="19C367AF" w14:textId="77777777" w:rsidR="00051BC3" w:rsidRPr="002821CC" w:rsidRDefault="00051BC3" w:rsidP="004A3953">
            <w:pPr>
              <w:jc w:val="right"/>
              <w:rPr>
                <w:rFonts w:cs="Arial"/>
                <w:b/>
                <w:bCs/>
                <w:sz w:val="20"/>
                <w:szCs w:val="20"/>
              </w:rPr>
            </w:pPr>
            <w:r w:rsidRPr="002821CC">
              <w:rPr>
                <w:rFonts w:cs="Arial"/>
                <w:b/>
                <w:bCs/>
                <w:sz w:val="20"/>
                <w:szCs w:val="20"/>
              </w:rPr>
              <w:t>-48,17%</w:t>
            </w:r>
          </w:p>
        </w:tc>
      </w:tr>
      <w:tr w:rsidR="00051BC3" w:rsidRPr="002821CC" w14:paraId="0B223A96" w14:textId="77777777" w:rsidTr="002C2A42">
        <w:trPr>
          <w:trHeight w:val="263"/>
        </w:trPr>
        <w:tc>
          <w:tcPr>
            <w:tcW w:w="4820" w:type="dxa"/>
            <w:tcBorders>
              <w:top w:val="nil"/>
              <w:left w:val="nil"/>
              <w:bottom w:val="nil"/>
              <w:right w:val="nil"/>
            </w:tcBorders>
            <w:shd w:val="clear" w:color="000000" w:fill="808080"/>
            <w:noWrap/>
            <w:vAlign w:val="center"/>
            <w:hideMark/>
          </w:tcPr>
          <w:p w14:paraId="18923CF9" w14:textId="77777777" w:rsidR="00051BC3" w:rsidRPr="002821CC" w:rsidRDefault="00051BC3" w:rsidP="004A3953">
            <w:pPr>
              <w:rPr>
                <w:rFonts w:cs="Arial"/>
                <w:b/>
                <w:bCs/>
                <w:color w:val="FFFFFF"/>
                <w:sz w:val="20"/>
                <w:szCs w:val="20"/>
              </w:rPr>
            </w:pPr>
            <w:r w:rsidRPr="002821CC">
              <w:rPr>
                <w:rFonts w:cs="Arial"/>
                <w:b/>
                <w:bCs/>
                <w:color w:val="FFFFFF"/>
                <w:sz w:val="20"/>
                <w:szCs w:val="20"/>
              </w:rPr>
              <w:t>B. RAČUN ZADUŽIVANJA / FINANCIRANJA</w:t>
            </w:r>
          </w:p>
        </w:tc>
        <w:tc>
          <w:tcPr>
            <w:tcW w:w="1559" w:type="dxa"/>
            <w:tcBorders>
              <w:top w:val="nil"/>
              <w:left w:val="nil"/>
              <w:bottom w:val="nil"/>
              <w:right w:val="nil"/>
            </w:tcBorders>
            <w:shd w:val="clear" w:color="000000" w:fill="808080"/>
            <w:noWrap/>
            <w:vAlign w:val="center"/>
            <w:hideMark/>
          </w:tcPr>
          <w:p w14:paraId="6D441CFF" w14:textId="77777777" w:rsidR="00051BC3" w:rsidRPr="002821CC" w:rsidRDefault="00051BC3" w:rsidP="004A3953">
            <w:pPr>
              <w:jc w:val="right"/>
              <w:rPr>
                <w:rFonts w:cs="Arial"/>
                <w:b/>
                <w:bCs/>
                <w:color w:val="FFFFFF"/>
                <w:sz w:val="20"/>
                <w:szCs w:val="20"/>
              </w:rPr>
            </w:pPr>
            <w:r w:rsidRPr="002821CC">
              <w:rPr>
                <w:rFonts w:cs="Arial"/>
                <w:b/>
                <w:bCs/>
                <w:color w:val="FFFFFF"/>
                <w:sz w:val="20"/>
                <w:szCs w:val="20"/>
              </w:rPr>
              <w:t> </w:t>
            </w:r>
          </w:p>
        </w:tc>
        <w:tc>
          <w:tcPr>
            <w:tcW w:w="1644" w:type="dxa"/>
            <w:tcBorders>
              <w:top w:val="nil"/>
              <w:left w:val="nil"/>
              <w:bottom w:val="nil"/>
              <w:right w:val="nil"/>
            </w:tcBorders>
            <w:shd w:val="clear" w:color="000000" w:fill="808080"/>
            <w:noWrap/>
            <w:vAlign w:val="center"/>
            <w:hideMark/>
          </w:tcPr>
          <w:p w14:paraId="691944DE" w14:textId="77777777" w:rsidR="00051BC3" w:rsidRPr="002821CC" w:rsidRDefault="00051BC3" w:rsidP="004A3953">
            <w:pPr>
              <w:jc w:val="right"/>
              <w:rPr>
                <w:rFonts w:cs="Arial"/>
                <w:b/>
                <w:bCs/>
                <w:color w:val="FFFFFF"/>
                <w:sz w:val="20"/>
                <w:szCs w:val="20"/>
              </w:rPr>
            </w:pPr>
            <w:r w:rsidRPr="002821CC">
              <w:rPr>
                <w:rFonts w:cs="Arial"/>
                <w:b/>
                <w:bCs/>
                <w:color w:val="FFFFFF"/>
                <w:sz w:val="20"/>
                <w:szCs w:val="20"/>
              </w:rPr>
              <w:t> </w:t>
            </w:r>
          </w:p>
        </w:tc>
        <w:tc>
          <w:tcPr>
            <w:tcW w:w="1049" w:type="dxa"/>
            <w:tcBorders>
              <w:top w:val="nil"/>
              <w:left w:val="nil"/>
              <w:bottom w:val="nil"/>
              <w:right w:val="nil"/>
            </w:tcBorders>
            <w:shd w:val="clear" w:color="000000" w:fill="808080"/>
            <w:noWrap/>
            <w:vAlign w:val="center"/>
            <w:hideMark/>
          </w:tcPr>
          <w:p w14:paraId="3C224E4A" w14:textId="77777777" w:rsidR="00051BC3" w:rsidRPr="002821CC" w:rsidRDefault="00051BC3" w:rsidP="004A3953">
            <w:pPr>
              <w:jc w:val="right"/>
              <w:rPr>
                <w:rFonts w:cs="Arial"/>
                <w:b/>
                <w:bCs/>
                <w:color w:val="FFFFFF"/>
                <w:sz w:val="20"/>
                <w:szCs w:val="20"/>
              </w:rPr>
            </w:pPr>
            <w:r w:rsidRPr="002821CC">
              <w:rPr>
                <w:rFonts w:cs="Arial"/>
                <w:b/>
                <w:bCs/>
                <w:color w:val="FFFFFF"/>
                <w:sz w:val="20"/>
                <w:szCs w:val="20"/>
              </w:rPr>
              <w:t> </w:t>
            </w:r>
          </w:p>
        </w:tc>
      </w:tr>
      <w:tr w:rsidR="00051BC3" w:rsidRPr="002821CC" w14:paraId="5BC04471" w14:textId="77777777" w:rsidTr="002C2A42">
        <w:trPr>
          <w:trHeight w:val="263"/>
        </w:trPr>
        <w:tc>
          <w:tcPr>
            <w:tcW w:w="4820" w:type="dxa"/>
            <w:tcBorders>
              <w:top w:val="nil"/>
              <w:left w:val="nil"/>
              <w:bottom w:val="nil"/>
              <w:right w:val="nil"/>
            </w:tcBorders>
            <w:noWrap/>
            <w:vAlign w:val="center"/>
            <w:hideMark/>
          </w:tcPr>
          <w:p w14:paraId="3B2E4DD5" w14:textId="77777777" w:rsidR="00051BC3" w:rsidRPr="002821CC" w:rsidRDefault="00051BC3" w:rsidP="004A3953">
            <w:pPr>
              <w:rPr>
                <w:rFonts w:cs="Arial"/>
                <w:b/>
                <w:bCs/>
                <w:sz w:val="20"/>
                <w:szCs w:val="20"/>
              </w:rPr>
            </w:pPr>
            <w:r w:rsidRPr="002821CC">
              <w:rPr>
                <w:rFonts w:cs="Arial"/>
                <w:b/>
                <w:bCs/>
                <w:sz w:val="20"/>
                <w:szCs w:val="20"/>
              </w:rPr>
              <w:t>8 Primici od financijske imovine i zaduživanja</w:t>
            </w:r>
          </w:p>
        </w:tc>
        <w:tc>
          <w:tcPr>
            <w:tcW w:w="1559" w:type="dxa"/>
            <w:tcBorders>
              <w:top w:val="nil"/>
              <w:left w:val="nil"/>
              <w:bottom w:val="nil"/>
              <w:right w:val="nil"/>
            </w:tcBorders>
            <w:noWrap/>
            <w:vAlign w:val="center"/>
            <w:hideMark/>
          </w:tcPr>
          <w:p w14:paraId="3549645E" w14:textId="77777777" w:rsidR="00051BC3" w:rsidRPr="002821CC" w:rsidRDefault="00051BC3" w:rsidP="004A3953">
            <w:pPr>
              <w:jc w:val="right"/>
              <w:rPr>
                <w:rFonts w:cs="Arial"/>
                <w:b/>
                <w:bCs/>
                <w:sz w:val="20"/>
                <w:szCs w:val="20"/>
              </w:rPr>
            </w:pPr>
            <w:r w:rsidRPr="002821CC">
              <w:rPr>
                <w:rFonts w:cs="Arial"/>
                <w:b/>
                <w:bCs/>
                <w:sz w:val="20"/>
                <w:szCs w:val="20"/>
              </w:rPr>
              <w:t>848.514,47</w:t>
            </w:r>
          </w:p>
        </w:tc>
        <w:tc>
          <w:tcPr>
            <w:tcW w:w="1644" w:type="dxa"/>
            <w:tcBorders>
              <w:top w:val="nil"/>
              <w:left w:val="nil"/>
              <w:bottom w:val="nil"/>
              <w:right w:val="nil"/>
            </w:tcBorders>
            <w:noWrap/>
            <w:vAlign w:val="center"/>
            <w:hideMark/>
          </w:tcPr>
          <w:p w14:paraId="5B9C311B" w14:textId="77777777" w:rsidR="00051BC3" w:rsidRPr="002821CC" w:rsidRDefault="00051BC3" w:rsidP="004A3953">
            <w:pPr>
              <w:jc w:val="right"/>
              <w:rPr>
                <w:rFonts w:cs="Arial"/>
                <w:b/>
                <w:bCs/>
                <w:sz w:val="20"/>
                <w:szCs w:val="20"/>
              </w:rPr>
            </w:pPr>
            <w:r w:rsidRPr="002821CC">
              <w:rPr>
                <w:rFonts w:cs="Arial"/>
                <w:b/>
                <w:bCs/>
                <w:sz w:val="20"/>
                <w:szCs w:val="20"/>
              </w:rPr>
              <w:t>0,00</w:t>
            </w:r>
          </w:p>
        </w:tc>
        <w:tc>
          <w:tcPr>
            <w:tcW w:w="1049" w:type="dxa"/>
            <w:tcBorders>
              <w:top w:val="nil"/>
              <w:left w:val="nil"/>
              <w:bottom w:val="nil"/>
              <w:right w:val="nil"/>
            </w:tcBorders>
            <w:noWrap/>
            <w:vAlign w:val="center"/>
            <w:hideMark/>
          </w:tcPr>
          <w:p w14:paraId="3F2A7B12" w14:textId="77777777" w:rsidR="00051BC3" w:rsidRPr="002821CC" w:rsidRDefault="00051BC3" w:rsidP="004A3953">
            <w:pPr>
              <w:jc w:val="right"/>
              <w:rPr>
                <w:rFonts w:cs="Arial"/>
                <w:sz w:val="20"/>
                <w:szCs w:val="20"/>
              </w:rPr>
            </w:pPr>
          </w:p>
        </w:tc>
      </w:tr>
      <w:tr w:rsidR="00051BC3" w:rsidRPr="002821CC" w14:paraId="743265CB" w14:textId="77777777" w:rsidTr="002C2A42">
        <w:trPr>
          <w:trHeight w:val="263"/>
        </w:trPr>
        <w:tc>
          <w:tcPr>
            <w:tcW w:w="4820" w:type="dxa"/>
            <w:tcBorders>
              <w:top w:val="nil"/>
              <w:left w:val="nil"/>
              <w:bottom w:val="nil"/>
              <w:right w:val="nil"/>
            </w:tcBorders>
            <w:noWrap/>
            <w:vAlign w:val="center"/>
            <w:hideMark/>
          </w:tcPr>
          <w:p w14:paraId="7A0E9A42" w14:textId="77777777" w:rsidR="00051BC3" w:rsidRPr="002821CC" w:rsidRDefault="00051BC3" w:rsidP="004A3953">
            <w:pPr>
              <w:rPr>
                <w:rFonts w:cs="Arial"/>
                <w:b/>
                <w:bCs/>
                <w:sz w:val="20"/>
                <w:szCs w:val="20"/>
              </w:rPr>
            </w:pPr>
            <w:r w:rsidRPr="002821CC">
              <w:rPr>
                <w:rFonts w:cs="Arial"/>
                <w:b/>
                <w:bCs/>
                <w:sz w:val="20"/>
                <w:szCs w:val="20"/>
              </w:rPr>
              <w:t>5 Izdaci za financijsku imovinu i otplate zajmova</w:t>
            </w:r>
          </w:p>
        </w:tc>
        <w:tc>
          <w:tcPr>
            <w:tcW w:w="1559" w:type="dxa"/>
            <w:tcBorders>
              <w:top w:val="nil"/>
              <w:left w:val="nil"/>
              <w:bottom w:val="nil"/>
              <w:right w:val="nil"/>
            </w:tcBorders>
            <w:noWrap/>
            <w:vAlign w:val="center"/>
            <w:hideMark/>
          </w:tcPr>
          <w:p w14:paraId="5B57152E" w14:textId="77777777" w:rsidR="00051BC3" w:rsidRPr="002821CC" w:rsidRDefault="00051BC3" w:rsidP="004A3953">
            <w:pPr>
              <w:jc w:val="right"/>
              <w:rPr>
                <w:rFonts w:cs="Arial"/>
                <w:b/>
                <w:bCs/>
                <w:sz w:val="20"/>
                <w:szCs w:val="20"/>
              </w:rPr>
            </w:pPr>
            <w:r w:rsidRPr="002821CC">
              <w:rPr>
                <w:rFonts w:cs="Arial"/>
                <w:b/>
                <w:bCs/>
                <w:sz w:val="20"/>
                <w:szCs w:val="20"/>
              </w:rPr>
              <w:t>255.597,04</w:t>
            </w:r>
          </w:p>
        </w:tc>
        <w:tc>
          <w:tcPr>
            <w:tcW w:w="1644" w:type="dxa"/>
            <w:tcBorders>
              <w:top w:val="nil"/>
              <w:left w:val="nil"/>
              <w:bottom w:val="nil"/>
              <w:right w:val="nil"/>
            </w:tcBorders>
            <w:noWrap/>
            <w:vAlign w:val="center"/>
            <w:hideMark/>
          </w:tcPr>
          <w:p w14:paraId="36D45B48" w14:textId="77777777" w:rsidR="00051BC3" w:rsidRPr="002821CC" w:rsidRDefault="00051BC3" w:rsidP="004A3953">
            <w:pPr>
              <w:jc w:val="right"/>
              <w:rPr>
                <w:rFonts w:cs="Arial"/>
                <w:b/>
                <w:bCs/>
                <w:sz w:val="20"/>
                <w:szCs w:val="20"/>
              </w:rPr>
            </w:pPr>
            <w:r w:rsidRPr="002821CC">
              <w:rPr>
                <w:rFonts w:cs="Arial"/>
                <w:b/>
                <w:bCs/>
                <w:sz w:val="20"/>
                <w:szCs w:val="20"/>
              </w:rPr>
              <w:t>126.536,24</w:t>
            </w:r>
          </w:p>
        </w:tc>
        <w:tc>
          <w:tcPr>
            <w:tcW w:w="1049" w:type="dxa"/>
            <w:tcBorders>
              <w:top w:val="nil"/>
              <w:left w:val="nil"/>
              <w:bottom w:val="nil"/>
              <w:right w:val="nil"/>
            </w:tcBorders>
            <w:noWrap/>
            <w:vAlign w:val="center"/>
            <w:hideMark/>
          </w:tcPr>
          <w:p w14:paraId="2AA417D1" w14:textId="77777777" w:rsidR="00051BC3" w:rsidRPr="002821CC" w:rsidRDefault="00051BC3" w:rsidP="004A3953">
            <w:pPr>
              <w:jc w:val="right"/>
              <w:rPr>
                <w:rFonts w:cs="Arial"/>
                <w:b/>
                <w:bCs/>
                <w:sz w:val="20"/>
                <w:szCs w:val="20"/>
              </w:rPr>
            </w:pPr>
            <w:r w:rsidRPr="002821CC">
              <w:rPr>
                <w:rFonts w:cs="Arial"/>
                <w:b/>
                <w:bCs/>
                <w:sz w:val="20"/>
                <w:szCs w:val="20"/>
              </w:rPr>
              <w:t>49,51%</w:t>
            </w:r>
          </w:p>
        </w:tc>
      </w:tr>
      <w:tr w:rsidR="00051BC3" w:rsidRPr="002821CC" w14:paraId="4D870735" w14:textId="77777777" w:rsidTr="002C2A42">
        <w:trPr>
          <w:trHeight w:val="263"/>
        </w:trPr>
        <w:tc>
          <w:tcPr>
            <w:tcW w:w="4820" w:type="dxa"/>
            <w:tcBorders>
              <w:top w:val="nil"/>
              <w:left w:val="nil"/>
              <w:bottom w:val="nil"/>
              <w:right w:val="nil"/>
            </w:tcBorders>
            <w:noWrap/>
            <w:vAlign w:val="center"/>
            <w:hideMark/>
          </w:tcPr>
          <w:p w14:paraId="4C7817C7" w14:textId="77777777" w:rsidR="00051BC3" w:rsidRPr="002821CC" w:rsidRDefault="00051BC3" w:rsidP="004A3953">
            <w:pPr>
              <w:rPr>
                <w:rFonts w:cs="Arial"/>
                <w:b/>
                <w:bCs/>
                <w:sz w:val="20"/>
                <w:szCs w:val="20"/>
              </w:rPr>
            </w:pPr>
            <w:r w:rsidRPr="002821CC">
              <w:rPr>
                <w:rFonts w:cs="Arial"/>
                <w:b/>
                <w:bCs/>
                <w:sz w:val="20"/>
                <w:szCs w:val="20"/>
              </w:rPr>
              <w:t>NETO ZADUŽIVANJE</w:t>
            </w:r>
          </w:p>
        </w:tc>
        <w:tc>
          <w:tcPr>
            <w:tcW w:w="1559" w:type="dxa"/>
            <w:tcBorders>
              <w:top w:val="nil"/>
              <w:left w:val="nil"/>
              <w:bottom w:val="nil"/>
              <w:right w:val="nil"/>
            </w:tcBorders>
            <w:noWrap/>
            <w:vAlign w:val="center"/>
            <w:hideMark/>
          </w:tcPr>
          <w:p w14:paraId="2CDAE3F4" w14:textId="77777777" w:rsidR="00051BC3" w:rsidRPr="002821CC" w:rsidRDefault="00051BC3" w:rsidP="004A3953">
            <w:pPr>
              <w:jc w:val="right"/>
              <w:rPr>
                <w:rFonts w:cs="Arial"/>
                <w:b/>
                <w:bCs/>
                <w:sz w:val="20"/>
                <w:szCs w:val="20"/>
              </w:rPr>
            </w:pPr>
            <w:r w:rsidRPr="002821CC">
              <w:rPr>
                <w:rFonts w:cs="Arial"/>
                <w:b/>
                <w:bCs/>
                <w:sz w:val="20"/>
                <w:szCs w:val="20"/>
              </w:rPr>
              <w:t>592.917,43</w:t>
            </w:r>
          </w:p>
        </w:tc>
        <w:tc>
          <w:tcPr>
            <w:tcW w:w="1644" w:type="dxa"/>
            <w:tcBorders>
              <w:top w:val="nil"/>
              <w:left w:val="nil"/>
              <w:bottom w:val="nil"/>
              <w:right w:val="nil"/>
            </w:tcBorders>
            <w:noWrap/>
            <w:vAlign w:val="center"/>
            <w:hideMark/>
          </w:tcPr>
          <w:p w14:paraId="6467DA23" w14:textId="77777777" w:rsidR="00051BC3" w:rsidRPr="002821CC" w:rsidRDefault="00051BC3" w:rsidP="004A3953">
            <w:pPr>
              <w:jc w:val="right"/>
              <w:rPr>
                <w:rFonts w:cs="Arial"/>
                <w:b/>
                <w:bCs/>
                <w:sz w:val="20"/>
                <w:szCs w:val="20"/>
              </w:rPr>
            </w:pPr>
            <w:r w:rsidRPr="002821CC">
              <w:rPr>
                <w:rFonts w:cs="Arial"/>
                <w:b/>
                <w:bCs/>
                <w:sz w:val="20"/>
                <w:szCs w:val="20"/>
              </w:rPr>
              <w:t>-126.536,24</w:t>
            </w:r>
          </w:p>
        </w:tc>
        <w:tc>
          <w:tcPr>
            <w:tcW w:w="1049" w:type="dxa"/>
            <w:tcBorders>
              <w:top w:val="nil"/>
              <w:left w:val="nil"/>
              <w:bottom w:val="nil"/>
              <w:right w:val="nil"/>
            </w:tcBorders>
            <w:noWrap/>
            <w:vAlign w:val="center"/>
            <w:hideMark/>
          </w:tcPr>
          <w:p w14:paraId="47ACDC2A" w14:textId="77777777" w:rsidR="00051BC3" w:rsidRPr="002821CC" w:rsidRDefault="00051BC3" w:rsidP="004A3953">
            <w:pPr>
              <w:jc w:val="right"/>
              <w:rPr>
                <w:rFonts w:cs="Arial"/>
                <w:b/>
                <w:bCs/>
                <w:sz w:val="20"/>
                <w:szCs w:val="20"/>
              </w:rPr>
            </w:pPr>
            <w:r w:rsidRPr="002821CC">
              <w:rPr>
                <w:rFonts w:cs="Arial"/>
                <w:b/>
                <w:bCs/>
                <w:sz w:val="20"/>
                <w:szCs w:val="20"/>
              </w:rPr>
              <w:t>-21,34%</w:t>
            </w:r>
          </w:p>
        </w:tc>
      </w:tr>
      <w:tr w:rsidR="00051BC3" w:rsidRPr="002821CC" w14:paraId="2BFC8BA6" w14:textId="77777777" w:rsidTr="002C2A42">
        <w:trPr>
          <w:trHeight w:val="263"/>
        </w:trPr>
        <w:tc>
          <w:tcPr>
            <w:tcW w:w="4820" w:type="dxa"/>
            <w:tcBorders>
              <w:top w:val="nil"/>
              <w:left w:val="nil"/>
              <w:bottom w:val="nil"/>
              <w:right w:val="nil"/>
            </w:tcBorders>
            <w:noWrap/>
            <w:vAlign w:val="center"/>
            <w:hideMark/>
          </w:tcPr>
          <w:p w14:paraId="502C4ED3" w14:textId="77777777" w:rsidR="00051BC3" w:rsidRPr="002821CC" w:rsidRDefault="00051BC3" w:rsidP="004A3953">
            <w:pPr>
              <w:rPr>
                <w:rFonts w:cs="Arial"/>
                <w:b/>
                <w:bCs/>
                <w:sz w:val="20"/>
                <w:szCs w:val="20"/>
              </w:rPr>
            </w:pPr>
            <w:r w:rsidRPr="002821CC">
              <w:rPr>
                <w:rFonts w:cs="Arial"/>
                <w:b/>
                <w:bCs/>
                <w:sz w:val="20"/>
                <w:szCs w:val="20"/>
              </w:rPr>
              <w:t>UKUPNI DONOS VIŠKA / MANJKA IZ PRETHODNE(IH) GODINA</w:t>
            </w:r>
          </w:p>
        </w:tc>
        <w:tc>
          <w:tcPr>
            <w:tcW w:w="1559" w:type="dxa"/>
            <w:tcBorders>
              <w:top w:val="nil"/>
              <w:left w:val="nil"/>
              <w:bottom w:val="nil"/>
              <w:right w:val="nil"/>
            </w:tcBorders>
            <w:noWrap/>
            <w:vAlign w:val="center"/>
            <w:hideMark/>
          </w:tcPr>
          <w:p w14:paraId="6F6DBE52" w14:textId="77777777" w:rsidR="00051BC3" w:rsidRPr="002821CC" w:rsidRDefault="00051BC3" w:rsidP="004A3953">
            <w:pPr>
              <w:jc w:val="right"/>
              <w:rPr>
                <w:rFonts w:cs="Arial"/>
                <w:b/>
                <w:bCs/>
                <w:sz w:val="20"/>
                <w:szCs w:val="20"/>
              </w:rPr>
            </w:pPr>
            <w:r w:rsidRPr="002821CC">
              <w:rPr>
                <w:rFonts w:cs="Arial"/>
                <w:b/>
                <w:bCs/>
                <w:sz w:val="20"/>
                <w:szCs w:val="20"/>
              </w:rPr>
              <w:t>0,00</w:t>
            </w:r>
          </w:p>
        </w:tc>
        <w:tc>
          <w:tcPr>
            <w:tcW w:w="1644" w:type="dxa"/>
            <w:tcBorders>
              <w:top w:val="nil"/>
              <w:left w:val="nil"/>
              <w:bottom w:val="nil"/>
              <w:right w:val="nil"/>
            </w:tcBorders>
            <w:noWrap/>
            <w:vAlign w:val="center"/>
            <w:hideMark/>
          </w:tcPr>
          <w:p w14:paraId="602B4666" w14:textId="77777777" w:rsidR="00051BC3" w:rsidRPr="002821CC" w:rsidRDefault="00051BC3" w:rsidP="004A3953">
            <w:pPr>
              <w:jc w:val="right"/>
              <w:rPr>
                <w:rFonts w:cs="Arial"/>
                <w:b/>
                <w:bCs/>
                <w:sz w:val="20"/>
                <w:szCs w:val="20"/>
              </w:rPr>
            </w:pPr>
            <w:r w:rsidRPr="002821CC">
              <w:rPr>
                <w:rFonts w:cs="Arial"/>
                <w:b/>
                <w:bCs/>
                <w:sz w:val="20"/>
                <w:szCs w:val="20"/>
              </w:rPr>
              <w:t>1.605.857,97</w:t>
            </w:r>
          </w:p>
        </w:tc>
        <w:tc>
          <w:tcPr>
            <w:tcW w:w="1049" w:type="dxa"/>
            <w:tcBorders>
              <w:top w:val="nil"/>
              <w:left w:val="nil"/>
              <w:bottom w:val="nil"/>
              <w:right w:val="nil"/>
            </w:tcBorders>
            <w:noWrap/>
            <w:vAlign w:val="center"/>
            <w:hideMark/>
          </w:tcPr>
          <w:p w14:paraId="5334CF2B" w14:textId="77777777" w:rsidR="00051BC3" w:rsidRPr="002821CC" w:rsidRDefault="00051BC3" w:rsidP="004A3953">
            <w:pPr>
              <w:jc w:val="right"/>
              <w:rPr>
                <w:rFonts w:cs="Arial"/>
                <w:b/>
                <w:bCs/>
                <w:sz w:val="20"/>
                <w:szCs w:val="20"/>
              </w:rPr>
            </w:pPr>
          </w:p>
        </w:tc>
      </w:tr>
      <w:tr w:rsidR="00051BC3" w:rsidRPr="002821CC" w14:paraId="0ABA4372" w14:textId="77777777" w:rsidTr="002C2A42">
        <w:trPr>
          <w:trHeight w:val="263"/>
        </w:trPr>
        <w:tc>
          <w:tcPr>
            <w:tcW w:w="4820" w:type="dxa"/>
            <w:tcBorders>
              <w:top w:val="nil"/>
              <w:left w:val="nil"/>
              <w:bottom w:val="nil"/>
              <w:right w:val="nil"/>
            </w:tcBorders>
            <w:vAlign w:val="center"/>
            <w:hideMark/>
          </w:tcPr>
          <w:p w14:paraId="12862FC8" w14:textId="77777777" w:rsidR="00051BC3" w:rsidRPr="002821CC" w:rsidRDefault="00051BC3" w:rsidP="004A3953">
            <w:pPr>
              <w:rPr>
                <w:rFonts w:cs="Arial"/>
                <w:b/>
                <w:bCs/>
                <w:sz w:val="20"/>
                <w:szCs w:val="20"/>
              </w:rPr>
            </w:pPr>
            <w:r w:rsidRPr="002821CC">
              <w:rPr>
                <w:rFonts w:cs="Arial"/>
                <w:b/>
                <w:bCs/>
                <w:sz w:val="20"/>
                <w:szCs w:val="20"/>
              </w:rPr>
              <w:t>VIŠAK / MANJAK KOJI ĆE SE POKRITI / RASPOREDITI</w:t>
            </w:r>
          </w:p>
        </w:tc>
        <w:tc>
          <w:tcPr>
            <w:tcW w:w="1559" w:type="dxa"/>
            <w:tcBorders>
              <w:top w:val="nil"/>
              <w:left w:val="nil"/>
              <w:bottom w:val="nil"/>
              <w:right w:val="nil"/>
            </w:tcBorders>
            <w:noWrap/>
            <w:vAlign w:val="center"/>
            <w:hideMark/>
          </w:tcPr>
          <w:p w14:paraId="7CA10797" w14:textId="77777777" w:rsidR="00051BC3" w:rsidRPr="002821CC" w:rsidRDefault="00051BC3" w:rsidP="004A3953">
            <w:pPr>
              <w:jc w:val="right"/>
              <w:rPr>
                <w:rFonts w:cs="Arial"/>
                <w:b/>
                <w:bCs/>
                <w:sz w:val="20"/>
                <w:szCs w:val="20"/>
              </w:rPr>
            </w:pPr>
            <w:r w:rsidRPr="002821CC">
              <w:rPr>
                <w:rFonts w:cs="Arial"/>
                <w:b/>
                <w:bCs/>
                <w:sz w:val="20"/>
                <w:szCs w:val="20"/>
              </w:rPr>
              <w:t>1.605.857,97</w:t>
            </w:r>
          </w:p>
        </w:tc>
        <w:tc>
          <w:tcPr>
            <w:tcW w:w="1644" w:type="dxa"/>
            <w:tcBorders>
              <w:top w:val="nil"/>
              <w:left w:val="nil"/>
              <w:bottom w:val="nil"/>
              <w:right w:val="nil"/>
            </w:tcBorders>
            <w:noWrap/>
            <w:vAlign w:val="center"/>
            <w:hideMark/>
          </w:tcPr>
          <w:p w14:paraId="48AD17FA" w14:textId="77777777" w:rsidR="00051BC3" w:rsidRPr="002821CC" w:rsidRDefault="00051BC3" w:rsidP="004A3953">
            <w:pPr>
              <w:jc w:val="right"/>
              <w:rPr>
                <w:rFonts w:cs="Arial"/>
                <w:b/>
                <w:bCs/>
                <w:sz w:val="20"/>
                <w:szCs w:val="20"/>
              </w:rPr>
            </w:pPr>
            <w:r w:rsidRPr="002821CC">
              <w:rPr>
                <w:rFonts w:cs="Arial"/>
                <w:b/>
                <w:bCs/>
                <w:sz w:val="20"/>
                <w:szCs w:val="20"/>
              </w:rPr>
              <w:t>932.610,22</w:t>
            </w:r>
          </w:p>
        </w:tc>
        <w:tc>
          <w:tcPr>
            <w:tcW w:w="1049" w:type="dxa"/>
            <w:tcBorders>
              <w:top w:val="nil"/>
              <w:left w:val="nil"/>
              <w:bottom w:val="nil"/>
              <w:right w:val="nil"/>
            </w:tcBorders>
            <w:noWrap/>
            <w:vAlign w:val="center"/>
            <w:hideMark/>
          </w:tcPr>
          <w:p w14:paraId="77D03CD2" w14:textId="77777777" w:rsidR="00051BC3" w:rsidRPr="002821CC" w:rsidRDefault="00051BC3" w:rsidP="004A3953">
            <w:pPr>
              <w:jc w:val="right"/>
              <w:rPr>
                <w:rFonts w:cs="Arial"/>
                <w:b/>
                <w:bCs/>
                <w:sz w:val="20"/>
                <w:szCs w:val="20"/>
              </w:rPr>
            </w:pPr>
            <w:r w:rsidRPr="002821CC">
              <w:rPr>
                <w:rFonts w:cs="Arial"/>
                <w:b/>
                <w:bCs/>
                <w:sz w:val="20"/>
                <w:szCs w:val="20"/>
              </w:rPr>
              <w:t>58,08%</w:t>
            </w:r>
          </w:p>
        </w:tc>
      </w:tr>
      <w:tr w:rsidR="00051BC3" w:rsidRPr="002821CC" w14:paraId="0393F8FA" w14:textId="77777777" w:rsidTr="002C2A42">
        <w:trPr>
          <w:trHeight w:val="525"/>
        </w:trPr>
        <w:tc>
          <w:tcPr>
            <w:tcW w:w="4820" w:type="dxa"/>
            <w:tcBorders>
              <w:top w:val="nil"/>
              <w:left w:val="nil"/>
              <w:bottom w:val="nil"/>
              <w:right w:val="nil"/>
            </w:tcBorders>
            <w:shd w:val="clear" w:color="000000" w:fill="808080"/>
            <w:vAlign w:val="center"/>
            <w:hideMark/>
          </w:tcPr>
          <w:p w14:paraId="26BA2955" w14:textId="77777777" w:rsidR="00051BC3" w:rsidRPr="002821CC" w:rsidRDefault="00051BC3" w:rsidP="004A3953">
            <w:pPr>
              <w:rPr>
                <w:rFonts w:cs="Arial"/>
                <w:b/>
                <w:bCs/>
                <w:color w:val="FFFFFF"/>
                <w:sz w:val="20"/>
                <w:szCs w:val="20"/>
              </w:rPr>
            </w:pPr>
            <w:r w:rsidRPr="002821CC">
              <w:rPr>
                <w:rFonts w:cs="Arial"/>
                <w:b/>
                <w:bCs/>
                <w:color w:val="FFFFFF"/>
                <w:sz w:val="20"/>
                <w:szCs w:val="20"/>
              </w:rPr>
              <w:t>VIŠAK / MANJAK + NETO ZADUŽIVANJE / FINANCIRANJE + KORIŠTENO U PRETHODNIM GODINAMA</w:t>
            </w:r>
          </w:p>
        </w:tc>
        <w:tc>
          <w:tcPr>
            <w:tcW w:w="1559" w:type="dxa"/>
            <w:tcBorders>
              <w:top w:val="nil"/>
              <w:left w:val="nil"/>
              <w:bottom w:val="nil"/>
              <w:right w:val="nil"/>
            </w:tcBorders>
            <w:shd w:val="clear" w:color="000000" w:fill="808080"/>
            <w:noWrap/>
            <w:vAlign w:val="center"/>
            <w:hideMark/>
          </w:tcPr>
          <w:p w14:paraId="2D47091D" w14:textId="77777777" w:rsidR="00051BC3" w:rsidRPr="002821CC" w:rsidRDefault="00051BC3" w:rsidP="004A3953">
            <w:pPr>
              <w:jc w:val="right"/>
              <w:rPr>
                <w:rFonts w:cs="Arial"/>
                <w:b/>
                <w:bCs/>
                <w:color w:val="FFFFFF"/>
                <w:sz w:val="20"/>
                <w:szCs w:val="20"/>
              </w:rPr>
            </w:pPr>
            <w:r w:rsidRPr="002821CC">
              <w:rPr>
                <w:rFonts w:cs="Arial"/>
                <w:b/>
                <w:bCs/>
                <w:color w:val="FFFFFF"/>
                <w:sz w:val="20"/>
                <w:szCs w:val="20"/>
              </w:rPr>
              <w:t>0,00</w:t>
            </w:r>
          </w:p>
        </w:tc>
        <w:tc>
          <w:tcPr>
            <w:tcW w:w="1644" w:type="dxa"/>
            <w:tcBorders>
              <w:top w:val="nil"/>
              <w:left w:val="nil"/>
              <w:bottom w:val="nil"/>
              <w:right w:val="nil"/>
            </w:tcBorders>
            <w:shd w:val="clear" w:color="000000" w:fill="808080"/>
            <w:noWrap/>
            <w:vAlign w:val="center"/>
            <w:hideMark/>
          </w:tcPr>
          <w:p w14:paraId="1935749B" w14:textId="77777777" w:rsidR="00051BC3" w:rsidRPr="002821CC" w:rsidRDefault="00051BC3" w:rsidP="004A3953">
            <w:pPr>
              <w:jc w:val="right"/>
              <w:rPr>
                <w:rFonts w:cs="Arial"/>
                <w:b/>
                <w:bCs/>
                <w:color w:val="FFFFFF"/>
                <w:sz w:val="20"/>
                <w:szCs w:val="20"/>
              </w:rPr>
            </w:pPr>
            <w:r w:rsidRPr="002821CC">
              <w:rPr>
                <w:rFonts w:cs="Arial"/>
                <w:b/>
                <w:bCs/>
                <w:color w:val="FFFFFF"/>
                <w:sz w:val="20"/>
                <w:szCs w:val="20"/>
              </w:rPr>
              <w:t>2.538.468,19</w:t>
            </w:r>
          </w:p>
        </w:tc>
        <w:tc>
          <w:tcPr>
            <w:tcW w:w="1049" w:type="dxa"/>
            <w:tcBorders>
              <w:top w:val="nil"/>
              <w:left w:val="nil"/>
              <w:bottom w:val="nil"/>
              <w:right w:val="nil"/>
            </w:tcBorders>
            <w:shd w:val="clear" w:color="000000" w:fill="808080"/>
            <w:noWrap/>
            <w:vAlign w:val="center"/>
            <w:hideMark/>
          </w:tcPr>
          <w:p w14:paraId="1A63D94C" w14:textId="77777777" w:rsidR="00051BC3" w:rsidRPr="002821CC" w:rsidRDefault="00051BC3" w:rsidP="004A3953">
            <w:pPr>
              <w:jc w:val="right"/>
              <w:rPr>
                <w:rFonts w:cs="Arial"/>
                <w:b/>
                <w:bCs/>
                <w:color w:val="FFFFFF"/>
                <w:sz w:val="20"/>
                <w:szCs w:val="20"/>
              </w:rPr>
            </w:pPr>
            <w:r w:rsidRPr="002821CC">
              <w:rPr>
                <w:rFonts w:cs="Arial"/>
                <w:b/>
                <w:bCs/>
                <w:color w:val="FFFFFF"/>
                <w:sz w:val="20"/>
                <w:szCs w:val="20"/>
              </w:rPr>
              <w:t> </w:t>
            </w:r>
          </w:p>
        </w:tc>
      </w:tr>
    </w:tbl>
    <w:p w14:paraId="2D62C728" w14:textId="77777777" w:rsidR="00051BC3" w:rsidRPr="002821CC" w:rsidRDefault="00051BC3" w:rsidP="004A3953">
      <w:pPr>
        <w:jc w:val="both"/>
        <w:rPr>
          <w:rFonts w:cs="Arial"/>
        </w:rPr>
      </w:pPr>
    </w:p>
    <w:p w14:paraId="48CE0E80" w14:textId="77777777" w:rsidR="00420E1D" w:rsidRPr="002821CC" w:rsidRDefault="00420E1D" w:rsidP="004A3953">
      <w:pPr>
        <w:jc w:val="both"/>
        <w:rPr>
          <w:rFonts w:cs="Arial"/>
        </w:rPr>
      </w:pPr>
    </w:p>
    <w:p w14:paraId="3B066CD9" w14:textId="25BB5C76" w:rsidR="00420E1D" w:rsidRPr="002821CC" w:rsidRDefault="00292C28" w:rsidP="004A3953">
      <w:pPr>
        <w:pStyle w:val="Naslov2"/>
        <w:ind w:firstLine="0"/>
        <w:rPr>
          <w:lang w:val="hr-HR"/>
        </w:rPr>
      </w:pPr>
      <w:bookmarkStart w:id="4" w:name="_Toc115274742"/>
      <w:bookmarkStart w:id="5" w:name="_Toc212025531"/>
      <w:r w:rsidRPr="002821CC">
        <w:rPr>
          <w:lang w:val="hr-HR"/>
        </w:rPr>
        <w:t>Prihodi i primici</w:t>
      </w:r>
      <w:bookmarkEnd w:id="4"/>
      <w:bookmarkEnd w:id="5"/>
    </w:p>
    <w:p w14:paraId="008A94FB" w14:textId="77777777" w:rsidR="00420E1D" w:rsidRPr="002821CC" w:rsidRDefault="00420E1D" w:rsidP="004A3953">
      <w:pPr>
        <w:jc w:val="both"/>
        <w:rPr>
          <w:rFonts w:cs="Arial"/>
          <w:bCs/>
        </w:rPr>
      </w:pPr>
    </w:p>
    <w:p w14:paraId="772A6779" w14:textId="0E616D68" w:rsidR="00DE127D" w:rsidRPr="002821CC" w:rsidRDefault="00DE127D" w:rsidP="004A3953">
      <w:pPr>
        <w:jc w:val="both"/>
        <w:rPr>
          <w:rFonts w:cs="Arial"/>
          <w:bCs/>
        </w:rPr>
      </w:pPr>
      <w:r w:rsidRPr="002821CC">
        <w:rPr>
          <w:rFonts w:cs="Arial"/>
          <w:bCs/>
        </w:rPr>
        <w:t>Ukupno planirani prihodi i primici Grada Buzeta za 202</w:t>
      </w:r>
      <w:r w:rsidR="0026146F" w:rsidRPr="002821CC">
        <w:rPr>
          <w:rFonts w:cs="Arial"/>
          <w:bCs/>
        </w:rPr>
        <w:t>6</w:t>
      </w:r>
      <w:r w:rsidR="00EB7211" w:rsidRPr="002821CC">
        <w:rPr>
          <w:rFonts w:cs="Arial"/>
          <w:bCs/>
        </w:rPr>
        <w:t>.</w:t>
      </w:r>
      <w:r w:rsidRPr="002821CC">
        <w:rPr>
          <w:rFonts w:cs="Arial"/>
          <w:bCs/>
        </w:rPr>
        <w:t xml:space="preserve"> godinu iznose </w:t>
      </w:r>
      <w:r w:rsidR="00152BFC" w:rsidRPr="002821CC">
        <w:rPr>
          <w:rFonts w:cs="Arial"/>
          <w:bCs/>
        </w:rPr>
        <w:t>12.030.669,32</w:t>
      </w:r>
      <w:r w:rsidRPr="002821CC">
        <w:rPr>
          <w:rFonts w:cs="Arial"/>
          <w:bCs/>
        </w:rPr>
        <w:t xml:space="preserve"> EUR. Ukupni prihodi i primici Proračuna i proračunskih korisnika za 202</w:t>
      </w:r>
      <w:r w:rsidR="00152BFC" w:rsidRPr="002821CC">
        <w:rPr>
          <w:rFonts w:cs="Arial"/>
          <w:bCs/>
        </w:rPr>
        <w:t>6</w:t>
      </w:r>
      <w:r w:rsidRPr="002821CC">
        <w:rPr>
          <w:rFonts w:cs="Arial"/>
          <w:bCs/>
        </w:rPr>
        <w:t>. godin</w:t>
      </w:r>
      <w:r w:rsidR="00152BFC" w:rsidRPr="002821CC">
        <w:rPr>
          <w:rFonts w:cs="Arial"/>
          <w:bCs/>
        </w:rPr>
        <w:t>u</w:t>
      </w:r>
      <w:r w:rsidRPr="002821CC">
        <w:rPr>
          <w:rFonts w:cs="Arial"/>
          <w:bCs/>
        </w:rPr>
        <w:t xml:space="preserve"> ostvareni su u iznosu od </w:t>
      </w:r>
      <w:r w:rsidR="00AB51D5" w:rsidRPr="002821CC">
        <w:rPr>
          <w:rFonts w:cs="Arial"/>
          <w:bCs/>
        </w:rPr>
        <w:t>6.065.183,53</w:t>
      </w:r>
      <w:r w:rsidRPr="002821CC">
        <w:rPr>
          <w:rFonts w:cs="Arial"/>
          <w:bCs/>
        </w:rPr>
        <w:t xml:space="preserve"> EUR tj. realizirano je </w:t>
      </w:r>
      <w:r w:rsidR="005D4C9E" w:rsidRPr="002821CC">
        <w:rPr>
          <w:rFonts w:cs="Arial"/>
          <w:bCs/>
        </w:rPr>
        <w:t>54,24</w:t>
      </w:r>
      <w:r w:rsidRPr="002821CC">
        <w:rPr>
          <w:rFonts w:cs="Arial"/>
          <w:bCs/>
        </w:rPr>
        <w:t>% godišnjeg plana</w:t>
      </w:r>
      <w:r w:rsidR="005D4C9E" w:rsidRPr="002821CC">
        <w:rPr>
          <w:rFonts w:cs="Arial"/>
          <w:bCs/>
        </w:rPr>
        <w:t xml:space="preserve"> i veći su za 48,98% u odnosu na pro</w:t>
      </w:r>
      <w:r w:rsidR="002C2A42" w:rsidRPr="002821CC">
        <w:rPr>
          <w:rFonts w:cs="Arial"/>
          <w:bCs/>
        </w:rPr>
        <w:t xml:space="preserve">šlu godinu. </w:t>
      </w:r>
    </w:p>
    <w:p w14:paraId="39BEB02C" w14:textId="77777777" w:rsidR="00F46C0D" w:rsidRPr="002821CC" w:rsidRDefault="00F46C0D" w:rsidP="004A3953">
      <w:pPr>
        <w:jc w:val="both"/>
        <w:rPr>
          <w:rFonts w:cs="Arial"/>
          <w:bCs/>
        </w:rPr>
      </w:pPr>
    </w:p>
    <w:tbl>
      <w:tblPr>
        <w:tblW w:w="9460" w:type="dxa"/>
        <w:tblLook w:val="04A0" w:firstRow="1" w:lastRow="0" w:firstColumn="1" w:lastColumn="0" w:noHBand="0" w:noVBand="1"/>
      </w:tblPr>
      <w:tblGrid>
        <w:gridCol w:w="5040"/>
        <w:gridCol w:w="1720"/>
        <w:gridCol w:w="1580"/>
        <w:gridCol w:w="1120"/>
      </w:tblGrid>
      <w:tr w:rsidR="000A216B" w:rsidRPr="002821CC" w14:paraId="69F206C2" w14:textId="77777777" w:rsidTr="009B557C">
        <w:trPr>
          <w:trHeight w:val="525"/>
        </w:trPr>
        <w:tc>
          <w:tcPr>
            <w:tcW w:w="5040" w:type="dxa"/>
            <w:tcBorders>
              <w:top w:val="nil"/>
              <w:left w:val="nil"/>
              <w:bottom w:val="nil"/>
              <w:right w:val="nil"/>
            </w:tcBorders>
            <w:shd w:val="clear" w:color="000000" w:fill="D0D0D0"/>
            <w:vAlign w:val="bottom"/>
            <w:hideMark/>
          </w:tcPr>
          <w:p w14:paraId="01BC07A1" w14:textId="77777777" w:rsidR="000A216B" w:rsidRPr="002821CC" w:rsidRDefault="000A216B" w:rsidP="004A3953">
            <w:pPr>
              <w:rPr>
                <w:rFonts w:cs="Arial"/>
                <w:b/>
                <w:bCs/>
                <w:sz w:val="20"/>
                <w:szCs w:val="20"/>
              </w:rPr>
            </w:pPr>
            <w:r w:rsidRPr="002821CC">
              <w:rPr>
                <w:rFonts w:cs="Arial"/>
                <w:b/>
                <w:bCs/>
                <w:sz w:val="20"/>
                <w:szCs w:val="20"/>
              </w:rPr>
              <w:lastRenderedPageBreak/>
              <w:t>Račun / opis</w:t>
            </w:r>
          </w:p>
        </w:tc>
        <w:tc>
          <w:tcPr>
            <w:tcW w:w="1720" w:type="dxa"/>
            <w:tcBorders>
              <w:top w:val="nil"/>
              <w:left w:val="nil"/>
              <w:bottom w:val="nil"/>
              <w:right w:val="nil"/>
            </w:tcBorders>
            <w:shd w:val="clear" w:color="000000" w:fill="C0C0C0"/>
            <w:vAlign w:val="bottom"/>
            <w:hideMark/>
          </w:tcPr>
          <w:p w14:paraId="257D6ACE" w14:textId="77777777" w:rsidR="000A216B" w:rsidRPr="002821CC" w:rsidRDefault="000A216B" w:rsidP="004A3953">
            <w:pPr>
              <w:jc w:val="center"/>
              <w:rPr>
                <w:rFonts w:cs="Arial"/>
                <w:b/>
                <w:bCs/>
                <w:sz w:val="20"/>
                <w:szCs w:val="20"/>
              </w:rPr>
            </w:pPr>
            <w:r w:rsidRPr="002821CC">
              <w:rPr>
                <w:rFonts w:cs="Arial"/>
                <w:b/>
                <w:bCs/>
                <w:sz w:val="20"/>
                <w:szCs w:val="20"/>
              </w:rPr>
              <w:t>Izvorni plan 2026.</w:t>
            </w:r>
          </w:p>
        </w:tc>
        <w:tc>
          <w:tcPr>
            <w:tcW w:w="1580" w:type="dxa"/>
            <w:tcBorders>
              <w:top w:val="nil"/>
              <w:left w:val="nil"/>
              <w:bottom w:val="nil"/>
              <w:right w:val="nil"/>
            </w:tcBorders>
            <w:shd w:val="clear" w:color="000000" w:fill="C0C0C0"/>
            <w:vAlign w:val="bottom"/>
            <w:hideMark/>
          </w:tcPr>
          <w:p w14:paraId="577726F8" w14:textId="77777777" w:rsidR="000A216B" w:rsidRPr="002821CC" w:rsidRDefault="000A216B" w:rsidP="004A3953">
            <w:pPr>
              <w:jc w:val="center"/>
              <w:rPr>
                <w:rFonts w:cs="Arial"/>
                <w:b/>
                <w:bCs/>
                <w:sz w:val="20"/>
                <w:szCs w:val="20"/>
              </w:rPr>
            </w:pPr>
            <w:r w:rsidRPr="002821CC">
              <w:rPr>
                <w:rFonts w:cs="Arial"/>
                <w:b/>
                <w:bCs/>
                <w:sz w:val="20"/>
                <w:szCs w:val="20"/>
              </w:rPr>
              <w:t>Izvršenje 2026.</w:t>
            </w:r>
          </w:p>
        </w:tc>
        <w:tc>
          <w:tcPr>
            <w:tcW w:w="1120" w:type="dxa"/>
            <w:tcBorders>
              <w:top w:val="nil"/>
              <w:left w:val="nil"/>
              <w:bottom w:val="nil"/>
              <w:right w:val="nil"/>
            </w:tcBorders>
            <w:shd w:val="clear" w:color="000000" w:fill="C0C0C0"/>
            <w:vAlign w:val="bottom"/>
            <w:hideMark/>
          </w:tcPr>
          <w:p w14:paraId="111EE98A" w14:textId="77777777" w:rsidR="000A216B" w:rsidRPr="002821CC" w:rsidRDefault="000A216B" w:rsidP="004A3953">
            <w:pPr>
              <w:jc w:val="center"/>
              <w:rPr>
                <w:rFonts w:cs="Arial"/>
                <w:b/>
                <w:bCs/>
                <w:sz w:val="20"/>
                <w:szCs w:val="20"/>
              </w:rPr>
            </w:pPr>
            <w:r w:rsidRPr="002821CC">
              <w:rPr>
                <w:rFonts w:cs="Arial"/>
                <w:b/>
                <w:bCs/>
                <w:sz w:val="20"/>
                <w:szCs w:val="20"/>
              </w:rPr>
              <w:t>Indeks  3/2</w:t>
            </w:r>
          </w:p>
        </w:tc>
      </w:tr>
      <w:tr w:rsidR="000A216B" w:rsidRPr="002821CC" w14:paraId="4C34C6D5" w14:textId="77777777" w:rsidTr="009B557C">
        <w:trPr>
          <w:trHeight w:val="263"/>
        </w:trPr>
        <w:tc>
          <w:tcPr>
            <w:tcW w:w="5040" w:type="dxa"/>
            <w:tcBorders>
              <w:top w:val="nil"/>
              <w:left w:val="nil"/>
              <w:bottom w:val="nil"/>
              <w:right w:val="nil"/>
            </w:tcBorders>
            <w:vAlign w:val="bottom"/>
            <w:hideMark/>
          </w:tcPr>
          <w:p w14:paraId="5F09EDCA" w14:textId="77777777" w:rsidR="000A216B" w:rsidRPr="002821CC" w:rsidRDefault="000A216B" w:rsidP="004A3953">
            <w:pPr>
              <w:rPr>
                <w:rFonts w:cs="Arial"/>
                <w:sz w:val="20"/>
                <w:szCs w:val="20"/>
              </w:rPr>
            </w:pPr>
            <w:r w:rsidRPr="002821CC">
              <w:rPr>
                <w:rFonts w:cs="Arial"/>
                <w:sz w:val="20"/>
                <w:szCs w:val="20"/>
              </w:rPr>
              <w:t>6 Prihodi poslovanja</w:t>
            </w:r>
          </w:p>
        </w:tc>
        <w:tc>
          <w:tcPr>
            <w:tcW w:w="1720" w:type="dxa"/>
            <w:tcBorders>
              <w:top w:val="nil"/>
              <w:left w:val="nil"/>
              <w:bottom w:val="nil"/>
              <w:right w:val="nil"/>
            </w:tcBorders>
            <w:noWrap/>
            <w:vAlign w:val="bottom"/>
            <w:hideMark/>
          </w:tcPr>
          <w:p w14:paraId="1AF4360D" w14:textId="77777777" w:rsidR="000A216B" w:rsidRPr="002821CC" w:rsidRDefault="000A216B" w:rsidP="004A3953">
            <w:pPr>
              <w:jc w:val="right"/>
              <w:rPr>
                <w:rFonts w:cs="Arial"/>
                <w:sz w:val="20"/>
                <w:szCs w:val="20"/>
              </w:rPr>
            </w:pPr>
            <w:r w:rsidRPr="002821CC">
              <w:rPr>
                <w:rFonts w:cs="Arial"/>
                <w:sz w:val="20"/>
                <w:szCs w:val="20"/>
              </w:rPr>
              <w:t>10.531.754,85</w:t>
            </w:r>
          </w:p>
        </w:tc>
        <w:tc>
          <w:tcPr>
            <w:tcW w:w="1580" w:type="dxa"/>
            <w:tcBorders>
              <w:top w:val="nil"/>
              <w:left w:val="nil"/>
              <w:bottom w:val="nil"/>
              <w:right w:val="nil"/>
            </w:tcBorders>
            <w:noWrap/>
            <w:vAlign w:val="bottom"/>
            <w:hideMark/>
          </w:tcPr>
          <w:p w14:paraId="25CA5822" w14:textId="77777777" w:rsidR="000A216B" w:rsidRPr="002821CC" w:rsidRDefault="000A216B" w:rsidP="004A3953">
            <w:pPr>
              <w:jc w:val="right"/>
              <w:rPr>
                <w:rFonts w:cs="Arial"/>
                <w:sz w:val="20"/>
                <w:szCs w:val="20"/>
              </w:rPr>
            </w:pPr>
            <w:r w:rsidRPr="002821CC">
              <w:rPr>
                <w:rFonts w:cs="Arial"/>
                <w:sz w:val="20"/>
                <w:szCs w:val="20"/>
              </w:rPr>
              <w:t>5.450.628,04</w:t>
            </w:r>
          </w:p>
        </w:tc>
        <w:tc>
          <w:tcPr>
            <w:tcW w:w="1120" w:type="dxa"/>
            <w:tcBorders>
              <w:top w:val="nil"/>
              <w:left w:val="nil"/>
              <w:bottom w:val="nil"/>
              <w:right w:val="nil"/>
            </w:tcBorders>
            <w:noWrap/>
            <w:vAlign w:val="bottom"/>
            <w:hideMark/>
          </w:tcPr>
          <w:p w14:paraId="5EA3C7CC" w14:textId="77777777" w:rsidR="000A216B" w:rsidRPr="002821CC" w:rsidRDefault="000A216B" w:rsidP="004A3953">
            <w:pPr>
              <w:jc w:val="right"/>
              <w:rPr>
                <w:rFonts w:cs="Arial"/>
                <w:sz w:val="20"/>
                <w:szCs w:val="20"/>
              </w:rPr>
            </w:pPr>
            <w:r w:rsidRPr="002821CC">
              <w:rPr>
                <w:rFonts w:cs="Arial"/>
                <w:sz w:val="20"/>
                <w:szCs w:val="20"/>
              </w:rPr>
              <w:t>51,75%</w:t>
            </w:r>
          </w:p>
        </w:tc>
      </w:tr>
      <w:tr w:rsidR="000A216B" w:rsidRPr="002821CC" w14:paraId="215D3036" w14:textId="77777777" w:rsidTr="009B557C">
        <w:trPr>
          <w:trHeight w:val="263"/>
        </w:trPr>
        <w:tc>
          <w:tcPr>
            <w:tcW w:w="5040" w:type="dxa"/>
            <w:tcBorders>
              <w:top w:val="nil"/>
              <w:left w:val="nil"/>
              <w:bottom w:val="nil"/>
              <w:right w:val="nil"/>
            </w:tcBorders>
            <w:vAlign w:val="bottom"/>
            <w:hideMark/>
          </w:tcPr>
          <w:p w14:paraId="1FBCBE89" w14:textId="77777777" w:rsidR="000A216B" w:rsidRPr="002821CC" w:rsidRDefault="000A216B" w:rsidP="004A3953">
            <w:pPr>
              <w:rPr>
                <w:rFonts w:cs="Arial"/>
                <w:sz w:val="20"/>
                <w:szCs w:val="20"/>
              </w:rPr>
            </w:pPr>
            <w:r w:rsidRPr="002821CC">
              <w:rPr>
                <w:rFonts w:cs="Arial"/>
                <w:sz w:val="20"/>
                <w:szCs w:val="20"/>
              </w:rPr>
              <w:t>7 Prihodi od prodaje nefinancijske imovine</w:t>
            </w:r>
          </w:p>
        </w:tc>
        <w:tc>
          <w:tcPr>
            <w:tcW w:w="1720" w:type="dxa"/>
            <w:tcBorders>
              <w:top w:val="nil"/>
              <w:left w:val="nil"/>
              <w:bottom w:val="nil"/>
              <w:right w:val="nil"/>
            </w:tcBorders>
            <w:noWrap/>
            <w:vAlign w:val="bottom"/>
            <w:hideMark/>
          </w:tcPr>
          <w:p w14:paraId="26E6497D" w14:textId="77777777" w:rsidR="000A216B" w:rsidRPr="002821CC" w:rsidRDefault="000A216B" w:rsidP="004A3953">
            <w:pPr>
              <w:jc w:val="right"/>
              <w:rPr>
                <w:rFonts w:cs="Arial"/>
                <w:sz w:val="20"/>
                <w:szCs w:val="20"/>
              </w:rPr>
            </w:pPr>
            <w:r w:rsidRPr="002821CC">
              <w:rPr>
                <w:rFonts w:cs="Arial"/>
                <w:sz w:val="20"/>
                <w:szCs w:val="20"/>
              </w:rPr>
              <w:t>650.400,00</w:t>
            </w:r>
          </w:p>
        </w:tc>
        <w:tc>
          <w:tcPr>
            <w:tcW w:w="1580" w:type="dxa"/>
            <w:tcBorders>
              <w:top w:val="nil"/>
              <w:left w:val="nil"/>
              <w:bottom w:val="nil"/>
              <w:right w:val="nil"/>
            </w:tcBorders>
            <w:noWrap/>
            <w:vAlign w:val="bottom"/>
            <w:hideMark/>
          </w:tcPr>
          <w:p w14:paraId="6B9E1155" w14:textId="77777777" w:rsidR="000A216B" w:rsidRPr="002821CC" w:rsidRDefault="000A216B" w:rsidP="004A3953">
            <w:pPr>
              <w:jc w:val="right"/>
              <w:rPr>
                <w:rFonts w:cs="Arial"/>
                <w:sz w:val="20"/>
                <w:szCs w:val="20"/>
              </w:rPr>
            </w:pPr>
            <w:r w:rsidRPr="002821CC">
              <w:rPr>
                <w:rFonts w:cs="Arial"/>
                <w:sz w:val="20"/>
                <w:szCs w:val="20"/>
              </w:rPr>
              <w:t>614.555,49</w:t>
            </w:r>
          </w:p>
        </w:tc>
        <w:tc>
          <w:tcPr>
            <w:tcW w:w="1120" w:type="dxa"/>
            <w:tcBorders>
              <w:top w:val="nil"/>
              <w:left w:val="nil"/>
              <w:bottom w:val="nil"/>
              <w:right w:val="nil"/>
            </w:tcBorders>
            <w:noWrap/>
            <w:vAlign w:val="bottom"/>
            <w:hideMark/>
          </w:tcPr>
          <w:p w14:paraId="2A0BCA50" w14:textId="77777777" w:rsidR="000A216B" w:rsidRPr="002821CC" w:rsidRDefault="000A216B" w:rsidP="004A3953">
            <w:pPr>
              <w:jc w:val="right"/>
              <w:rPr>
                <w:rFonts w:cs="Arial"/>
                <w:sz w:val="20"/>
                <w:szCs w:val="20"/>
              </w:rPr>
            </w:pPr>
            <w:r w:rsidRPr="002821CC">
              <w:rPr>
                <w:rFonts w:cs="Arial"/>
                <w:sz w:val="20"/>
                <w:szCs w:val="20"/>
              </w:rPr>
              <w:t>94,49%</w:t>
            </w:r>
          </w:p>
        </w:tc>
      </w:tr>
      <w:tr w:rsidR="009B557C" w:rsidRPr="002821CC" w14:paraId="3359D150" w14:textId="77777777" w:rsidTr="009B557C">
        <w:trPr>
          <w:trHeight w:val="263"/>
        </w:trPr>
        <w:tc>
          <w:tcPr>
            <w:tcW w:w="5040" w:type="dxa"/>
            <w:tcBorders>
              <w:top w:val="nil"/>
              <w:left w:val="nil"/>
              <w:bottom w:val="nil"/>
              <w:right w:val="nil"/>
            </w:tcBorders>
            <w:vAlign w:val="bottom"/>
            <w:hideMark/>
          </w:tcPr>
          <w:p w14:paraId="482EAF80" w14:textId="77777777" w:rsidR="009B557C" w:rsidRPr="002821CC" w:rsidRDefault="009B557C" w:rsidP="004A3953">
            <w:pPr>
              <w:rPr>
                <w:rFonts w:cs="Arial"/>
                <w:sz w:val="20"/>
                <w:szCs w:val="20"/>
              </w:rPr>
            </w:pPr>
            <w:r w:rsidRPr="002821CC">
              <w:rPr>
                <w:rFonts w:cs="Arial"/>
                <w:sz w:val="20"/>
                <w:szCs w:val="20"/>
              </w:rPr>
              <w:t>8 Primici od financijske imovine i zaduživanja</w:t>
            </w:r>
          </w:p>
        </w:tc>
        <w:tc>
          <w:tcPr>
            <w:tcW w:w="1720" w:type="dxa"/>
            <w:tcBorders>
              <w:top w:val="nil"/>
              <w:left w:val="nil"/>
              <w:bottom w:val="nil"/>
              <w:right w:val="nil"/>
            </w:tcBorders>
            <w:noWrap/>
            <w:vAlign w:val="bottom"/>
            <w:hideMark/>
          </w:tcPr>
          <w:p w14:paraId="420F8B74" w14:textId="77777777" w:rsidR="009B557C" w:rsidRPr="002821CC" w:rsidRDefault="009B557C" w:rsidP="004A3953">
            <w:pPr>
              <w:jc w:val="right"/>
              <w:rPr>
                <w:rFonts w:cs="Arial"/>
                <w:sz w:val="20"/>
                <w:szCs w:val="20"/>
              </w:rPr>
            </w:pPr>
            <w:r w:rsidRPr="002821CC">
              <w:rPr>
                <w:rFonts w:cs="Arial"/>
                <w:sz w:val="20"/>
                <w:szCs w:val="20"/>
              </w:rPr>
              <w:t>848.514,47</w:t>
            </w:r>
          </w:p>
        </w:tc>
        <w:tc>
          <w:tcPr>
            <w:tcW w:w="1580" w:type="dxa"/>
            <w:tcBorders>
              <w:top w:val="nil"/>
              <w:left w:val="nil"/>
              <w:bottom w:val="nil"/>
              <w:right w:val="nil"/>
            </w:tcBorders>
            <w:noWrap/>
            <w:vAlign w:val="bottom"/>
            <w:hideMark/>
          </w:tcPr>
          <w:p w14:paraId="6965C5B1" w14:textId="77777777" w:rsidR="009B557C" w:rsidRPr="002821CC" w:rsidRDefault="009B557C" w:rsidP="004A3953">
            <w:pPr>
              <w:jc w:val="right"/>
              <w:rPr>
                <w:rFonts w:cs="Arial"/>
                <w:sz w:val="20"/>
                <w:szCs w:val="20"/>
              </w:rPr>
            </w:pPr>
          </w:p>
        </w:tc>
        <w:tc>
          <w:tcPr>
            <w:tcW w:w="1120" w:type="dxa"/>
            <w:tcBorders>
              <w:top w:val="nil"/>
              <w:left w:val="nil"/>
              <w:bottom w:val="nil"/>
              <w:right w:val="nil"/>
            </w:tcBorders>
            <w:noWrap/>
            <w:vAlign w:val="bottom"/>
            <w:hideMark/>
          </w:tcPr>
          <w:p w14:paraId="005E0E5E" w14:textId="77777777" w:rsidR="009B557C" w:rsidRPr="002821CC" w:rsidRDefault="009B557C" w:rsidP="004A3953">
            <w:pPr>
              <w:jc w:val="right"/>
              <w:rPr>
                <w:rFonts w:cs="Arial"/>
                <w:sz w:val="20"/>
                <w:szCs w:val="20"/>
              </w:rPr>
            </w:pPr>
          </w:p>
        </w:tc>
      </w:tr>
    </w:tbl>
    <w:p w14:paraId="18B02C5B" w14:textId="77777777" w:rsidR="00DE127D" w:rsidRPr="002821CC" w:rsidRDefault="00DE127D" w:rsidP="004A3953">
      <w:pPr>
        <w:jc w:val="both"/>
        <w:rPr>
          <w:rFonts w:cs="Arial"/>
          <w:bCs/>
        </w:rPr>
      </w:pPr>
    </w:p>
    <w:p w14:paraId="7D0D5C1C" w14:textId="77777777" w:rsidR="00DE127D" w:rsidRPr="002821CC" w:rsidRDefault="00DE127D" w:rsidP="004A3953">
      <w:pPr>
        <w:jc w:val="both"/>
        <w:rPr>
          <w:rFonts w:cs="Arial"/>
          <w:bCs/>
        </w:rPr>
      </w:pPr>
    </w:p>
    <w:p w14:paraId="0A63C114" w14:textId="064A1621" w:rsidR="00304C72" w:rsidRPr="002821CC" w:rsidRDefault="00304C72" w:rsidP="004A3953">
      <w:pPr>
        <w:pStyle w:val="Naslov3"/>
        <w:spacing w:before="0" w:after="0"/>
        <w:ind w:firstLine="0"/>
      </w:pPr>
      <w:bookmarkStart w:id="6" w:name="_Toc212025532"/>
      <w:r w:rsidRPr="002821CC">
        <w:t>Prihodi poslovanja</w:t>
      </w:r>
      <w:bookmarkEnd w:id="6"/>
      <w:r w:rsidRPr="002821CC">
        <w:t xml:space="preserve"> </w:t>
      </w:r>
    </w:p>
    <w:p w14:paraId="652604A6" w14:textId="77777777" w:rsidR="00E62ED9" w:rsidRPr="002821CC" w:rsidRDefault="00E62ED9" w:rsidP="004A3953">
      <w:pPr>
        <w:jc w:val="both"/>
        <w:rPr>
          <w:rFonts w:cs="Arial"/>
          <w:bCs/>
        </w:rPr>
      </w:pPr>
    </w:p>
    <w:p w14:paraId="32D4DD04" w14:textId="52E9165B" w:rsidR="00420E1D" w:rsidRPr="002821CC" w:rsidRDefault="00420E1D" w:rsidP="004A3953">
      <w:pPr>
        <w:jc w:val="both"/>
        <w:rPr>
          <w:rFonts w:cs="Arial"/>
          <w:bCs/>
        </w:rPr>
      </w:pPr>
      <w:r w:rsidRPr="002821CC">
        <w:rPr>
          <w:rFonts w:cs="Arial"/>
          <w:bCs/>
        </w:rPr>
        <w:t>U tablici je</w:t>
      </w:r>
      <w:r w:rsidR="00455D11" w:rsidRPr="002821CC">
        <w:rPr>
          <w:rFonts w:cs="Arial"/>
          <w:bCs/>
        </w:rPr>
        <w:t xml:space="preserve"> prikaz</w:t>
      </w:r>
      <w:r w:rsidR="00CE2225" w:rsidRPr="002821CC">
        <w:rPr>
          <w:rFonts w:cs="Arial"/>
          <w:bCs/>
        </w:rPr>
        <w:t>ano</w:t>
      </w:r>
      <w:r w:rsidR="00455D11" w:rsidRPr="002821CC">
        <w:rPr>
          <w:rFonts w:cs="Arial"/>
          <w:bCs/>
        </w:rPr>
        <w:t xml:space="preserve"> </w:t>
      </w:r>
      <w:r w:rsidR="00CE2225" w:rsidRPr="002821CC">
        <w:rPr>
          <w:rFonts w:cs="Arial"/>
          <w:bCs/>
        </w:rPr>
        <w:t xml:space="preserve">izvršenje prihoda poslovanja za prvo polugodište </w:t>
      </w:r>
      <w:r w:rsidR="00455D11" w:rsidRPr="002821CC">
        <w:rPr>
          <w:rFonts w:cs="Arial"/>
          <w:bCs/>
        </w:rPr>
        <w:t>202</w:t>
      </w:r>
      <w:r w:rsidR="001F1DCD" w:rsidRPr="002821CC">
        <w:rPr>
          <w:rFonts w:cs="Arial"/>
          <w:bCs/>
        </w:rPr>
        <w:t>6</w:t>
      </w:r>
      <w:r w:rsidR="00455D11" w:rsidRPr="002821CC">
        <w:rPr>
          <w:rFonts w:cs="Arial"/>
          <w:bCs/>
        </w:rPr>
        <w:t>. godin</w:t>
      </w:r>
      <w:r w:rsidR="00CE2225" w:rsidRPr="002821CC">
        <w:rPr>
          <w:rFonts w:cs="Arial"/>
          <w:bCs/>
        </w:rPr>
        <w:t>e te usporedba sa referentnim razdobljem prošle godine i planom za 202</w:t>
      </w:r>
      <w:r w:rsidR="001F1DCD" w:rsidRPr="002821CC">
        <w:rPr>
          <w:rFonts w:cs="Arial"/>
          <w:bCs/>
        </w:rPr>
        <w:t>6</w:t>
      </w:r>
      <w:r w:rsidR="00CE2225" w:rsidRPr="002821CC">
        <w:rPr>
          <w:rFonts w:cs="Arial"/>
          <w:bCs/>
        </w:rPr>
        <w:t xml:space="preserve">. godinu. </w:t>
      </w:r>
    </w:p>
    <w:p w14:paraId="2B2FA54A" w14:textId="77777777" w:rsidR="00420E1D" w:rsidRPr="002821CC" w:rsidRDefault="00420E1D" w:rsidP="004A3953">
      <w:pPr>
        <w:jc w:val="both"/>
        <w:rPr>
          <w:rFonts w:cs="Arial"/>
          <w:bCs/>
        </w:rPr>
      </w:pPr>
    </w:p>
    <w:tbl>
      <w:tblPr>
        <w:tblW w:w="9072" w:type="dxa"/>
        <w:tblLook w:val="04A0" w:firstRow="1" w:lastRow="0" w:firstColumn="1" w:lastColumn="0" w:noHBand="0" w:noVBand="1"/>
      </w:tblPr>
      <w:tblGrid>
        <w:gridCol w:w="2695"/>
        <w:gridCol w:w="1420"/>
        <w:gridCol w:w="1552"/>
        <w:gridCol w:w="1420"/>
        <w:gridCol w:w="1040"/>
        <w:gridCol w:w="945"/>
      </w:tblGrid>
      <w:tr w:rsidR="00B01F37" w:rsidRPr="002821CC" w14:paraId="7C470A1E" w14:textId="77777777" w:rsidTr="00B01F37">
        <w:trPr>
          <w:trHeight w:val="525"/>
        </w:trPr>
        <w:tc>
          <w:tcPr>
            <w:tcW w:w="0" w:type="auto"/>
            <w:tcBorders>
              <w:top w:val="nil"/>
              <w:left w:val="nil"/>
              <w:bottom w:val="nil"/>
              <w:right w:val="nil"/>
            </w:tcBorders>
            <w:shd w:val="clear" w:color="000000" w:fill="D0D0D0"/>
            <w:vAlign w:val="bottom"/>
            <w:hideMark/>
          </w:tcPr>
          <w:p w14:paraId="0B54A71D" w14:textId="77777777" w:rsidR="00B01F37" w:rsidRPr="002821CC" w:rsidRDefault="00B01F37" w:rsidP="004A3953">
            <w:pPr>
              <w:rPr>
                <w:rFonts w:cs="Arial"/>
                <w:b/>
                <w:bCs/>
                <w:sz w:val="20"/>
                <w:szCs w:val="20"/>
              </w:rPr>
            </w:pPr>
            <w:r w:rsidRPr="002821CC">
              <w:rPr>
                <w:rFonts w:cs="Arial"/>
                <w:b/>
                <w:bCs/>
                <w:sz w:val="20"/>
                <w:szCs w:val="20"/>
              </w:rPr>
              <w:t>Račun / opis</w:t>
            </w:r>
          </w:p>
        </w:tc>
        <w:tc>
          <w:tcPr>
            <w:tcW w:w="0" w:type="auto"/>
            <w:tcBorders>
              <w:top w:val="nil"/>
              <w:left w:val="nil"/>
              <w:bottom w:val="nil"/>
              <w:right w:val="nil"/>
            </w:tcBorders>
            <w:shd w:val="clear" w:color="000000" w:fill="C0C0C0"/>
            <w:vAlign w:val="center"/>
            <w:hideMark/>
          </w:tcPr>
          <w:p w14:paraId="499BB6A3" w14:textId="77777777" w:rsidR="00B01F37" w:rsidRPr="002821CC" w:rsidRDefault="00B01F37" w:rsidP="004A3953">
            <w:pPr>
              <w:jc w:val="center"/>
              <w:rPr>
                <w:rFonts w:cs="Arial"/>
                <w:b/>
                <w:bCs/>
                <w:sz w:val="20"/>
                <w:szCs w:val="20"/>
              </w:rPr>
            </w:pPr>
            <w:r w:rsidRPr="002821CC">
              <w:rPr>
                <w:rFonts w:cs="Arial"/>
                <w:b/>
                <w:bCs/>
                <w:sz w:val="20"/>
                <w:szCs w:val="20"/>
              </w:rPr>
              <w:t>Izvršenje 2025.</w:t>
            </w:r>
          </w:p>
        </w:tc>
        <w:tc>
          <w:tcPr>
            <w:tcW w:w="0" w:type="auto"/>
            <w:tcBorders>
              <w:top w:val="nil"/>
              <w:left w:val="nil"/>
              <w:bottom w:val="nil"/>
              <w:right w:val="nil"/>
            </w:tcBorders>
            <w:shd w:val="clear" w:color="000000" w:fill="C0C0C0"/>
            <w:vAlign w:val="center"/>
            <w:hideMark/>
          </w:tcPr>
          <w:p w14:paraId="75BA7766" w14:textId="77777777" w:rsidR="00B01F37" w:rsidRPr="002821CC" w:rsidRDefault="00B01F37" w:rsidP="004A3953">
            <w:pPr>
              <w:jc w:val="center"/>
              <w:rPr>
                <w:rFonts w:cs="Arial"/>
                <w:b/>
                <w:bCs/>
                <w:sz w:val="20"/>
                <w:szCs w:val="20"/>
              </w:rPr>
            </w:pPr>
            <w:r w:rsidRPr="002821CC">
              <w:rPr>
                <w:rFonts w:cs="Arial"/>
                <w:b/>
                <w:bCs/>
                <w:sz w:val="20"/>
                <w:szCs w:val="20"/>
              </w:rPr>
              <w:t>Izvorni plan 2026.</w:t>
            </w:r>
          </w:p>
        </w:tc>
        <w:tc>
          <w:tcPr>
            <w:tcW w:w="0" w:type="auto"/>
            <w:tcBorders>
              <w:top w:val="nil"/>
              <w:left w:val="nil"/>
              <w:bottom w:val="nil"/>
              <w:right w:val="nil"/>
            </w:tcBorders>
            <w:shd w:val="clear" w:color="000000" w:fill="C0C0C0"/>
            <w:vAlign w:val="center"/>
            <w:hideMark/>
          </w:tcPr>
          <w:p w14:paraId="0D838010" w14:textId="77777777" w:rsidR="00B01F37" w:rsidRPr="002821CC" w:rsidRDefault="00B01F37" w:rsidP="004A3953">
            <w:pPr>
              <w:jc w:val="center"/>
              <w:rPr>
                <w:rFonts w:cs="Arial"/>
                <w:b/>
                <w:bCs/>
                <w:sz w:val="20"/>
                <w:szCs w:val="20"/>
              </w:rPr>
            </w:pPr>
            <w:r w:rsidRPr="002821CC">
              <w:rPr>
                <w:rFonts w:cs="Arial"/>
                <w:b/>
                <w:bCs/>
                <w:sz w:val="20"/>
                <w:szCs w:val="20"/>
              </w:rPr>
              <w:t>Izvršenje 2026.</w:t>
            </w:r>
          </w:p>
        </w:tc>
        <w:tc>
          <w:tcPr>
            <w:tcW w:w="0" w:type="auto"/>
            <w:tcBorders>
              <w:top w:val="nil"/>
              <w:left w:val="nil"/>
              <w:bottom w:val="nil"/>
              <w:right w:val="nil"/>
            </w:tcBorders>
            <w:shd w:val="clear" w:color="000000" w:fill="C0C0C0"/>
            <w:vAlign w:val="center"/>
            <w:hideMark/>
          </w:tcPr>
          <w:p w14:paraId="08D4B0F8" w14:textId="77777777" w:rsidR="00B01F37" w:rsidRPr="002821CC" w:rsidRDefault="00B01F37" w:rsidP="004A3953">
            <w:pPr>
              <w:jc w:val="center"/>
              <w:rPr>
                <w:rFonts w:cs="Arial"/>
                <w:b/>
                <w:bCs/>
                <w:sz w:val="20"/>
                <w:szCs w:val="20"/>
              </w:rPr>
            </w:pPr>
            <w:r w:rsidRPr="002821CC">
              <w:rPr>
                <w:rFonts w:cs="Arial"/>
                <w:b/>
                <w:bCs/>
                <w:sz w:val="20"/>
                <w:szCs w:val="20"/>
              </w:rPr>
              <w:t>Indeks  3/1</w:t>
            </w:r>
          </w:p>
        </w:tc>
        <w:tc>
          <w:tcPr>
            <w:tcW w:w="0" w:type="auto"/>
            <w:tcBorders>
              <w:top w:val="nil"/>
              <w:left w:val="nil"/>
              <w:bottom w:val="nil"/>
              <w:right w:val="nil"/>
            </w:tcBorders>
            <w:shd w:val="clear" w:color="000000" w:fill="C0C0C0"/>
            <w:vAlign w:val="center"/>
            <w:hideMark/>
          </w:tcPr>
          <w:p w14:paraId="6295D4B0" w14:textId="77777777" w:rsidR="00B01F37" w:rsidRPr="002821CC" w:rsidRDefault="00B01F37" w:rsidP="004A3953">
            <w:pPr>
              <w:jc w:val="center"/>
              <w:rPr>
                <w:rFonts w:cs="Arial"/>
                <w:b/>
                <w:bCs/>
                <w:sz w:val="20"/>
                <w:szCs w:val="20"/>
              </w:rPr>
            </w:pPr>
            <w:r w:rsidRPr="002821CC">
              <w:rPr>
                <w:rFonts w:cs="Arial"/>
                <w:b/>
                <w:bCs/>
                <w:sz w:val="20"/>
                <w:szCs w:val="20"/>
              </w:rPr>
              <w:t>Indeks  3/2</w:t>
            </w:r>
          </w:p>
        </w:tc>
      </w:tr>
      <w:tr w:rsidR="00B01F37" w:rsidRPr="002821CC" w14:paraId="74725317" w14:textId="77777777" w:rsidTr="00B01F37">
        <w:trPr>
          <w:trHeight w:val="263"/>
        </w:trPr>
        <w:tc>
          <w:tcPr>
            <w:tcW w:w="0" w:type="auto"/>
            <w:tcBorders>
              <w:top w:val="nil"/>
              <w:left w:val="nil"/>
              <w:bottom w:val="nil"/>
              <w:right w:val="nil"/>
            </w:tcBorders>
            <w:vAlign w:val="bottom"/>
            <w:hideMark/>
          </w:tcPr>
          <w:p w14:paraId="50391FCC" w14:textId="77777777" w:rsidR="00B01F37" w:rsidRPr="002821CC" w:rsidRDefault="00B01F37" w:rsidP="004A3953">
            <w:pPr>
              <w:rPr>
                <w:rFonts w:cs="Arial"/>
                <w:b/>
                <w:bCs/>
                <w:sz w:val="20"/>
                <w:szCs w:val="20"/>
              </w:rPr>
            </w:pPr>
            <w:r w:rsidRPr="002821CC">
              <w:rPr>
                <w:rFonts w:cs="Arial"/>
                <w:b/>
                <w:bCs/>
                <w:sz w:val="20"/>
                <w:szCs w:val="20"/>
              </w:rPr>
              <w:t>6 Prihodi poslovanja</w:t>
            </w:r>
          </w:p>
        </w:tc>
        <w:tc>
          <w:tcPr>
            <w:tcW w:w="0" w:type="auto"/>
            <w:tcBorders>
              <w:top w:val="nil"/>
              <w:left w:val="nil"/>
              <w:bottom w:val="nil"/>
              <w:right w:val="nil"/>
            </w:tcBorders>
            <w:noWrap/>
            <w:vAlign w:val="bottom"/>
            <w:hideMark/>
          </w:tcPr>
          <w:p w14:paraId="3A85B52B" w14:textId="77777777" w:rsidR="00B01F37" w:rsidRPr="002821CC" w:rsidRDefault="00B01F37" w:rsidP="004A3953">
            <w:pPr>
              <w:jc w:val="right"/>
              <w:rPr>
                <w:rFonts w:cs="Arial"/>
                <w:b/>
                <w:bCs/>
                <w:sz w:val="20"/>
                <w:szCs w:val="20"/>
              </w:rPr>
            </w:pPr>
            <w:r w:rsidRPr="002821CC">
              <w:rPr>
                <w:rFonts w:cs="Arial"/>
                <w:b/>
                <w:bCs/>
                <w:sz w:val="20"/>
                <w:szCs w:val="20"/>
              </w:rPr>
              <w:t>3.968.781,10</w:t>
            </w:r>
          </w:p>
        </w:tc>
        <w:tc>
          <w:tcPr>
            <w:tcW w:w="0" w:type="auto"/>
            <w:tcBorders>
              <w:top w:val="nil"/>
              <w:left w:val="nil"/>
              <w:bottom w:val="nil"/>
              <w:right w:val="nil"/>
            </w:tcBorders>
            <w:noWrap/>
            <w:vAlign w:val="bottom"/>
            <w:hideMark/>
          </w:tcPr>
          <w:p w14:paraId="36840737" w14:textId="77777777" w:rsidR="00B01F37" w:rsidRPr="002821CC" w:rsidRDefault="00B01F37" w:rsidP="004A3953">
            <w:pPr>
              <w:jc w:val="right"/>
              <w:rPr>
                <w:rFonts w:cs="Arial"/>
                <w:b/>
                <w:bCs/>
                <w:sz w:val="20"/>
                <w:szCs w:val="20"/>
              </w:rPr>
            </w:pPr>
            <w:r w:rsidRPr="002821CC">
              <w:rPr>
                <w:rFonts w:cs="Arial"/>
                <w:b/>
                <w:bCs/>
                <w:sz w:val="20"/>
                <w:szCs w:val="20"/>
              </w:rPr>
              <w:t>10.531.754,85</w:t>
            </w:r>
          </w:p>
        </w:tc>
        <w:tc>
          <w:tcPr>
            <w:tcW w:w="0" w:type="auto"/>
            <w:tcBorders>
              <w:top w:val="nil"/>
              <w:left w:val="nil"/>
              <w:bottom w:val="nil"/>
              <w:right w:val="nil"/>
            </w:tcBorders>
            <w:noWrap/>
            <w:vAlign w:val="bottom"/>
            <w:hideMark/>
          </w:tcPr>
          <w:p w14:paraId="0215A599" w14:textId="77777777" w:rsidR="00B01F37" w:rsidRPr="002821CC" w:rsidRDefault="00B01F37" w:rsidP="004A3953">
            <w:pPr>
              <w:jc w:val="right"/>
              <w:rPr>
                <w:rFonts w:cs="Arial"/>
                <w:b/>
                <w:bCs/>
                <w:sz w:val="20"/>
                <w:szCs w:val="20"/>
              </w:rPr>
            </w:pPr>
            <w:r w:rsidRPr="002821CC">
              <w:rPr>
                <w:rFonts w:cs="Arial"/>
                <w:b/>
                <w:bCs/>
                <w:sz w:val="20"/>
                <w:szCs w:val="20"/>
              </w:rPr>
              <w:t>5.450.628,04</w:t>
            </w:r>
          </w:p>
        </w:tc>
        <w:tc>
          <w:tcPr>
            <w:tcW w:w="0" w:type="auto"/>
            <w:tcBorders>
              <w:top w:val="nil"/>
              <w:left w:val="nil"/>
              <w:bottom w:val="nil"/>
              <w:right w:val="nil"/>
            </w:tcBorders>
            <w:noWrap/>
            <w:vAlign w:val="bottom"/>
            <w:hideMark/>
          </w:tcPr>
          <w:p w14:paraId="137E7F2E" w14:textId="77777777" w:rsidR="00B01F37" w:rsidRPr="002821CC" w:rsidRDefault="00B01F37" w:rsidP="004A3953">
            <w:pPr>
              <w:jc w:val="right"/>
              <w:rPr>
                <w:rFonts w:cs="Arial"/>
                <w:b/>
                <w:bCs/>
                <w:sz w:val="20"/>
                <w:szCs w:val="20"/>
              </w:rPr>
            </w:pPr>
            <w:r w:rsidRPr="002821CC">
              <w:rPr>
                <w:rFonts w:cs="Arial"/>
                <w:b/>
                <w:bCs/>
                <w:sz w:val="20"/>
                <w:szCs w:val="20"/>
              </w:rPr>
              <w:t>137,34%</w:t>
            </w:r>
          </w:p>
        </w:tc>
        <w:tc>
          <w:tcPr>
            <w:tcW w:w="0" w:type="auto"/>
            <w:tcBorders>
              <w:top w:val="nil"/>
              <w:left w:val="nil"/>
              <w:bottom w:val="nil"/>
              <w:right w:val="nil"/>
            </w:tcBorders>
            <w:noWrap/>
            <w:vAlign w:val="bottom"/>
            <w:hideMark/>
          </w:tcPr>
          <w:p w14:paraId="76E1BBB6" w14:textId="77777777" w:rsidR="00B01F37" w:rsidRPr="002821CC" w:rsidRDefault="00B01F37" w:rsidP="004A3953">
            <w:pPr>
              <w:jc w:val="right"/>
              <w:rPr>
                <w:rFonts w:cs="Arial"/>
                <w:b/>
                <w:bCs/>
                <w:sz w:val="20"/>
                <w:szCs w:val="20"/>
              </w:rPr>
            </w:pPr>
            <w:r w:rsidRPr="002821CC">
              <w:rPr>
                <w:rFonts w:cs="Arial"/>
                <w:b/>
                <w:bCs/>
                <w:sz w:val="20"/>
                <w:szCs w:val="20"/>
              </w:rPr>
              <w:t>51,75%</w:t>
            </w:r>
          </w:p>
        </w:tc>
      </w:tr>
      <w:tr w:rsidR="00B01F37" w:rsidRPr="002821CC" w14:paraId="618EC6D3" w14:textId="77777777" w:rsidTr="00B01F37">
        <w:trPr>
          <w:trHeight w:val="263"/>
        </w:trPr>
        <w:tc>
          <w:tcPr>
            <w:tcW w:w="0" w:type="auto"/>
            <w:tcBorders>
              <w:top w:val="nil"/>
              <w:left w:val="nil"/>
              <w:bottom w:val="nil"/>
              <w:right w:val="nil"/>
            </w:tcBorders>
            <w:vAlign w:val="bottom"/>
            <w:hideMark/>
          </w:tcPr>
          <w:p w14:paraId="60EA9164" w14:textId="77777777" w:rsidR="00B01F37" w:rsidRPr="002821CC" w:rsidRDefault="00B01F37" w:rsidP="004A3953">
            <w:pPr>
              <w:rPr>
                <w:rFonts w:cs="Arial"/>
                <w:sz w:val="20"/>
                <w:szCs w:val="20"/>
              </w:rPr>
            </w:pPr>
            <w:r w:rsidRPr="002821CC">
              <w:rPr>
                <w:rFonts w:cs="Arial"/>
                <w:sz w:val="20"/>
                <w:szCs w:val="20"/>
              </w:rPr>
              <w:t>61 Prihodi od poreza</w:t>
            </w:r>
          </w:p>
        </w:tc>
        <w:tc>
          <w:tcPr>
            <w:tcW w:w="0" w:type="auto"/>
            <w:tcBorders>
              <w:top w:val="nil"/>
              <w:left w:val="nil"/>
              <w:bottom w:val="nil"/>
              <w:right w:val="nil"/>
            </w:tcBorders>
            <w:noWrap/>
            <w:vAlign w:val="bottom"/>
            <w:hideMark/>
          </w:tcPr>
          <w:p w14:paraId="21D882DF" w14:textId="77777777" w:rsidR="00B01F37" w:rsidRPr="002821CC" w:rsidRDefault="00B01F37" w:rsidP="004A3953">
            <w:pPr>
              <w:jc w:val="right"/>
              <w:rPr>
                <w:rFonts w:cs="Arial"/>
                <w:sz w:val="20"/>
                <w:szCs w:val="20"/>
              </w:rPr>
            </w:pPr>
            <w:r w:rsidRPr="002821CC">
              <w:rPr>
                <w:rFonts w:cs="Arial"/>
                <w:sz w:val="20"/>
                <w:szCs w:val="20"/>
              </w:rPr>
              <w:t>2.206.452,60</w:t>
            </w:r>
          </w:p>
        </w:tc>
        <w:tc>
          <w:tcPr>
            <w:tcW w:w="0" w:type="auto"/>
            <w:tcBorders>
              <w:top w:val="nil"/>
              <w:left w:val="nil"/>
              <w:bottom w:val="nil"/>
              <w:right w:val="nil"/>
            </w:tcBorders>
            <w:noWrap/>
            <w:vAlign w:val="bottom"/>
            <w:hideMark/>
          </w:tcPr>
          <w:p w14:paraId="0A215AD0" w14:textId="77777777" w:rsidR="00B01F37" w:rsidRPr="002821CC" w:rsidRDefault="00B01F37" w:rsidP="004A3953">
            <w:pPr>
              <w:jc w:val="right"/>
              <w:rPr>
                <w:rFonts w:cs="Arial"/>
                <w:sz w:val="20"/>
                <w:szCs w:val="20"/>
              </w:rPr>
            </w:pPr>
            <w:r w:rsidRPr="002821CC">
              <w:rPr>
                <w:rFonts w:cs="Arial"/>
                <w:sz w:val="20"/>
                <w:szCs w:val="20"/>
              </w:rPr>
              <w:t>5.058.423,00</w:t>
            </w:r>
          </w:p>
        </w:tc>
        <w:tc>
          <w:tcPr>
            <w:tcW w:w="0" w:type="auto"/>
            <w:tcBorders>
              <w:top w:val="nil"/>
              <w:left w:val="nil"/>
              <w:bottom w:val="nil"/>
              <w:right w:val="nil"/>
            </w:tcBorders>
            <w:noWrap/>
            <w:vAlign w:val="bottom"/>
            <w:hideMark/>
          </w:tcPr>
          <w:p w14:paraId="3CA5A113" w14:textId="77777777" w:rsidR="00B01F37" w:rsidRPr="002821CC" w:rsidRDefault="00B01F37" w:rsidP="004A3953">
            <w:pPr>
              <w:jc w:val="right"/>
              <w:rPr>
                <w:rFonts w:cs="Arial"/>
                <w:sz w:val="20"/>
                <w:szCs w:val="20"/>
              </w:rPr>
            </w:pPr>
            <w:r w:rsidRPr="002821CC">
              <w:rPr>
                <w:rFonts w:cs="Arial"/>
                <w:sz w:val="20"/>
                <w:szCs w:val="20"/>
              </w:rPr>
              <w:t>2.648.477,75</w:t>
            </w:r>
          </w:p>
        </w:tc>
        <w:tc>
          <w:tcPr>
            <w:tcW w:w="0" w:type="auto"/>
            <w:tcBorders>
              <w:top w:val="nil"/>
              <w:left w:val="nil"/>
              <w:bottom w:val="nil"/>
              <w:right w:val="nil"/>
            </w:tcBorders>
            <w:noWrap/>
            <w:vAlign w:val="bottom"/>
            <w:hideMark/>
          </w:tcPr>
          <w:p w14:paraId="392122A1" w14:textId="77777777" w:rsidR="00B01F37" w:rsidRPr="002821CC" w:rsidRDefault="00B01F37" w:rsidP="004A3953">
            <w:pPr>
              <w:jc w:val="right"/>
              <w:rPr>
                <w:rFonts w:cs="Arial"/>
                <w:sz w:val="20"/>
                <w:szCs w:val="20"/>
              </w:rPr>
            </w:pPr>
            <w:r w:rsidRPr="002821CC">
              <w:rPr>
                <w:rFonts w:cs="Arial"/>
                <w:sz w:val="20"/>
                <w:szCs w:val="20"/>
              </w:rPr>
              <w:t>120,03%</w:t>
            </w:r>
          </w:p>
        </w:tc>
        <w:tc>
          <w:tcPr>
            <w:tcW w:w="0" w:type="auto"/>
            <w:tcBorders>
              <w:top w:val="nil"/>
              <w:left w:val="nil"/>
              <w:bottom w:val="nil"/>
              <w:right w:val="nil"/>
            </w:tcBorders>
            <w:noWrap/>
            <w:vAlign w:val="bottom"/>
            <w:hideMark/>
          </w:tcPr>
          <w:p w14:paraId="473A5454" w14:textId="77777777" w:rsidR="00B01F37" w:rsidRPr="002821CC" w:rsidRDefault="00B01F37" w:rsidP="004A3953">
            <w:pPr>
              <w:jc w:val="right"/>
              <w:rPr>
                <w:rFonts w:cs="Arial"/>
                <w:sz w:val="20"/>
                <w:szCs w:val="20"/>
              </w:rPr>
            </w:pPr>
            <w:r w:rsidRPr="002821CC">
              <w:rPr>
                <w:rFonts w:cs="Arial"/>
                <w:sz w:val="20"/>
                <w:szCs w:val="20"/>
              </w:rPr>
              <w:t>52,36%</w:t>
            </w:r>
          </w:p>
        </w:tc>
      </w:tr>
      <w:tr w:rsidR="00B01F37" w:rsidRPr="002821CC" w14:paraId="0F7B9D71" w14:textId="77777777" w:rsidTr="00B01F37">
        <w:trPr>
          <w:trHeight w:val="263"/>
        </w:trPr>
        <w:tc>
          <w:tcPr>
            <w:tcW w:w="0" w:type="auto"/>
            <w:tcBorders>
              <w:top w:val="nil"/>
              <w:left w:val="nil"/>
              <w:bottom w:val="nil"/>
              <w:right w:val="nil"/>
            </w:tcBorders>
            <w:vAlign w:val="bottom"/>
            <w:hideMark/>
          </w:tcPr>
          <w:p w14:paraId="3D6E813E" w14:textId="77777777" w:rsidR="00B01F37" w:rsidRPr="002821CC" w:rsidRDefault="00B01F37" w:rsidP="004A3953">
            <w:pPr>
              <w:rPr>
                <w:rFonts w:cs="Arial"/>
                <w:sz w:val="20"/>
                <w:szCs w:val="20"/>
              </w:rPr>
            </w:pPr>
            <w:r w:rsidRPr="002821CC">
              <w:rPr>
                <w:rFonts w:cs="Arial"/>
                <w:sz w:val="20"/>
                <w:szCs w:val="20"/>
              </w:rPr>
              <w:t>63 Pomoći iz inozemstva i od subjekata unutar općeg proračuna</w:t>
            </w:r>
          </w:p>
        </w:tc>
        <w:tc>
          <w:tcPr>
            <w:tcW w:w="0" w:type="auto"/>
            <w:tcBorders>
              <w:top w:val="nil"/>
              <w:left w:val="nil"/>
              <w:bottom w:val="nil"/>
              <w:right w:val="nil"/>
            </w:tcBorders>
            <w:vAlign w:val="center"/>
            <w:hideMark/>
          </w:tcPr>
          <w:p w14:paraId="5360F346" w14:textId="77777777" w:rsidR="00B01F37" w:rsidRPr="002821CC" w:rsidRDefault="00B01F37" w:rsidP="004A3953">
            <w:pPr>
              <w:jc w:val="right"/>
              <w:rPr>
                <w:rFonts w:cs="Arial"/>
                <w:sz w:val="20"/>
                <w:szCs w:val="20"/>
              </w:rPr>
            </w:pPr>
            <w:r w:rsidRPr="002821CC">
              <w:rPr>
                <w:rFonts w:cs="Arial"/>
                <w:sz w:val="20"/>
                <w:szCs w:val="20"/>
              </w:rPr>
              <w:t>549.531,48</w:t>
            </w:r>
          </w:p>
        </w:tc>
        <w:tc>
          <w:tcPr>
            <w:tcW w:w="0" w:type="auto"/>
            <w:tcBorders>
              <w:top w:val="nil"/>
              <w:left w:val="nil"/>
              <w:bottom w:val="nil"/>
              <w:right w:val="nil"/>
            </w:tcBorders>
            <w:noWrap/>
            <w:vAlign w:val="bottom"/>
            <w:hideMark/>
          </w:tcPr>
          <w:p w14:paraId="4961B6C5" w14:textId="77777777" w:rsidR="00B01F37" w:rsidRPr="002821CC" w:rsidRDefault="00B01F37" w:rsidP="004A3953">
            <w:pPr>
              <w:jc w:val="right"/>
              <w:rPr>
                <w:rFonts w:cs="Arial"/>
                <w:sz w:val="20"/>
                <w:szCs w:val="20"/>
              </w:rPr>
            </w:pPr>
            <w:r w:rsidRPr="002821CC">
              <w:rPr>
                <w:rFonts w:cs="Arial"/>
                <w:sz w:val="20"/>
                <w:szCs w:val="20"/>
              </w:rPr>
              <w:t>1.825.052,10</w:t>
            </w:r>
          </w:p>
        </w:tc>
        <w:tc>
          <w:tcPr>
            <w:tcW w:w="0" w:type="auto"/>
            <w:tcBorders>
              <w:top w:val="nil"/>
              <w:left w:val="nil"/>
              <w:bottom w:val="nil"/>
              <w:right w:val="nil"/>
            </w:tcBorders>
            <w:noWrap/>
            <w:vAlign w:val="bottom"/>
            <w:hideMark/>
          </w:tcPr>
          <w:p w14:paraId="44AD8473" w14:textId="77777777" w:rsidR="00B01F37" w:rsidRPr="002821CC" w:rsidRDefault="00B01F37" w:rsidP="004A3953">
            <w:pPr>
              <w:jc w:val="right"/>
              <w:rPr>
                <w:rFonts w:cs="Arial"/>
                <w:sz w:val="20"/>
                <w:szCs w:val="20"/>
              </w:rPr>
            </w:pPr>
            <w:r w:rsidRPr="002821CC">
              <w:rPr>
                <w:rFonts w:cs="Arial"/>
                <w:sz w:val="20"/>
                <w:szCs w:val="20"/>
              </w:rPr>
              <w:t>1.108.208,26</w:t>
            </w:r>
          </w:p>
        </w:tc>
        <w:tc>
          <w:tcPr>
            <w:tcW w:w="0" w:type="auto"/>
            <w:tcBorders>
              <w:top w:val="nil"/>
              <w:left w:val="nil"/>
              <w:bottom w:val="nil"/>
              <w:right w:val="nil"/>
            </w:tcBorders>
            <w:noWrap/>
            <w:vAlign w:val="bottom"/>
            <w:hideMark/>
          </w:tcPr>
          <w:p w14:paraId="4FBF044C" w14:textId="77777777" w:rsidR="00B01F37" w:rsidRPr="002821CC" w:rsidRDefault="00B01F37" w:rsidP="004A3953">
            <w:pPr>
              <w:jc w:val="right"/>
              <w:rPr>
                <w:rFonts w:cs="Arial"/>
                <w:sz w:val="20"/>
                <w:szCs w:val="20"/>
              </w:rPr>
            </w:pPr>
            <w:r w:rsidRPr="002821CC">
              <w:rPr>
                <w:rFonts w:cs="Arial"/>
                <w:sz w:val="20"/>
                <w:szCs w:val="20"/>
              </w:rPr>
              <w:t>201,66%</w:t>
            </w:r>
          </w:p>
        </w:tc>
        <w:tc>
          <w:tcPr>
            <w:tcW w:w="0" w:type="auto"/>
            <w:tcBorders>
              <w:top w:val="nil"/>
              <w:left w:val="nil"/>
              <w:bottom w:val="nil"/>
              <w:right w:val="nil"/>
            </w:tcBorders>
            <w:noWrap/>
            <w:vAlign w:val="bottom"/>
            <w:hideMark/>
          </w:tcPr>
          <w:p w14:paraId="6E14AD40" w14:textId="77777777" w:rsidR="00B01F37" w:rsidRPr="002821CC" w:rsidRDefault="00B01F37" w:rsidP="004A3953">
            <w:pPr>
              <w:jc w:val="right"/>
              <w:rPr>
                <w:rFonts w:cs="Arial"/>
                <w:sz w:val="20"/>
                <w:szCs w:val="20"/>
              </w:rPr>
            </w:pPr>
            <w:r w:rsidRPr="002821CC">
              <w:rPr>
                <w:rFonts w:cs="Arial"/>
                <w:sz w:val="20"/>
                <w:szCs w:val="20"/>
              </w:rPr>
              <w:t>60,72%</w:t>
            </w:r>
          </w:p>
        </w:tc>
      </w:tr>
      <w:tr w:rsidR="00B01F37" w:rsidRPr="002821CC" w14:paraId="59A2DF75" w14:textId="77777777" w:rsidTr="00B01F37">
        <w:trPr>
          <w:trHeight w:val="263"/>
        </w:trPr>
        <w:tc>
          <w:tcPr>
            <w:tcW w:w="0" w:type="auto"/>
            <w:tcBorders>
              <w:top w:val="nil"/>
              <w:left w:val="nil"/>
              <w:bottom w:val="nil"/>
              <w:right w:val="nil"/>
            </w:tcBorders>
            <w:vAlign w:val="bottom"/>
            <w:hideMark/>
          </w:tcPr>
          <w:p w14:paraId="1453BF3C" w14:textId="77777777" w:rsidR="00B01F37" w:rsidRPr="002821CC" w:rsidRDefault="00B01F37" w:rsidP="004A3953">
            <w:pPr>
              <w:rPr>
                <w:rFonts w:cs="Arial"/>
                <w:sz w:val="20"/>
                <w:szCs w:val="20"/>
              </w:rPr>
            </w:pPr>
            <w:r w:rsidRPr="002821CC">
              <w:rPr>
                <w:rFonts w:cs="Arial"/>
                <w:sz w:val="20"/>
                <w:szCs w:val="20"/>
              </w:rPr>
              <w:t>64 Prihodi od imovine</w:t>
            </w:r>
          </w:p>
        </w:tc>
        <w:tc>
          <w:tcPr>
            <w:tcW w:w="0" w:type="auto"/>
            <w:tcBorders>
              <w:top w:val="nil"/>
              <w:left w:val="nil"/>
              <w:bottom w:val="nil"/>
              <w:right w:val="nil"/>
            </w:tcBorders>
            <w:vAlign w:val="center"/>
            <w:hideMark/>
          </w:tcPr>
          <w:p w14:paraId="6BDC29B3" w14:textId="77777777" w:rsidR="00B01F37" w:rsidRPr="002821CC" w:rsidRDefault="00B01F37" w:rsidP="004A3953">
            <w:pPr>
              <w:jc w:val="right"/>
              <w:rPr>
                <w:rFonts w:cs="Arial"/>
                <w:sz w:val="20"/>
                <w:szCs w:val="20"/>
              </w:rPr>
            </w:pPr>
            <w:r w:rsidRPr="002821CC">
              <w:rPr>
                <w:rFonts w:cs="Arial"/>
                <w:sz w:val="20"/>
                <w:szCs w:val="20"/>
              </w:rPr>
              <w:t>71.749,29</w:t>
            </w:r>
          </w:p>
        </w:tc>
        <w:tc>
          <w:tcPr>
            <w:tcW w:w="0" w:type="auto"/>
            <w:tcBorders>
              <w:top w:val="nil"/>
              <w:left w:val="nil"/>
              <w:bottom w:val="nil"/>
              <w:right w:val="nil"/>
            </w:tcBorders>
            <w:noWrap/>
            <w:vAlign w:val="bottom"/>
            <w:hideMark/>
          </w:tcPr>
          <w:p w14:paraId="7838AE1C" w14:textId="77777777" w:rsidR="00B01F37" w:rsidRPr="002821CC" w:rsidRDefault="00B01F37" w:rsidP="004A3953">
            <w:pPr>
              <w:jc w:val="right"/>
              <w:rPr>
                <w:rFonts w:cs="Arial"/>
                <w:sz w:val="20"/>
                <w:szCs w:val="20"/>
              </w:rPr>
            </w:pPr>
            <w:r w:rsidRPr="002821CC">
              <w:rPr>
                <w:rFonts w:cs="Arial"/>
                <w:sz w:val="20"/>
                <w:szCs w:val="20"/>
              </w:rPr>
              <w:t>220.501,00</w:t>
            </w:r>
          </w:p>
        </w:tc>
        <w:tc>
          <w:tcPr>
            <w:tcW w:w="0" w:type="auto"/>
            <w:tcBorders>
              <w:top w:val="nil"/>
              <w:left w:val="nil"/>
              <w:bottom w:val="nil"/>
              <w:right w:val="nil"/>
            </w:tcBorders>
            <w:noWrap/>
            <w:vAlign w:val="bottom"/>
            <w:hideMark/>
          </w:tcPr>
          <w:p w14:paraId="317C7291" w14:textId="77777777" w:rsidR="00B01F37" w:rsidRPr="002821CC" w:rsidRDefault="00B01F37" w:rsidP="004A3953">
            <w:pPr>
              <w:jc w:val="right"/>
              <w:rPr>
                <w:rFonts w:cs="Arial"/>
                <w:sz w:val="20"/>
                <w:szCs w:val="20"/>
              </w:rPr>
            </w:pPr>
            <w:r w:rsidRPr="002821CC">
              <w:rPr>
                <w:rFonts w:cs="Arial"/>
                <w:sz w:val="20"/>
                <w:szCs w:val="20"/>
              </w:rPr>
              <w:t>88.132,46</w:t>
            </w:r>
          </w:p>
        </w:tc>
        <w:tc>
          <w:tcPr>
            <w:tcW w:w="0" w:type="auto"/>
            <w:tcBorders>
              <w:top w:val="nil"/>
              <w:left w:val="nil"/>
              <w:bottom w:val="nil"/>
              <w:right w:val="nil"/>
            </w:tcBorders>
            <w:noWrap/>
            <w:vAlign w:val="bottom"/>
            <w:hideMark/>
          </w:tcPr>
          <w:p w14:paraId="0E43EB09" w14:textId="77777777" w:rsidR="00B01F37" w:rsidRPr="002821CC" w:rsidRDefault="00B01F37" w:rsidP="004A3953">
            <w:pPr>
              <w:jc w:val="right"/>
              <w:rPr>
                <w:rFonts w:cs="Arial"/>
                <w:sz w:val="20"/>
                <w:szCs w:val="20"/>
              </w:rPr>
            </w:pPr>
            <w:r w:rsidRPr="002821CC">
              <w:rPr>
                <w:rFonts w:cs="Arial"/>
                <w:sz w:val="20"/>
                <w:szCs w:val="20"/>
              </w:rPr>
              <w:t>122,83%</w:t>
            </w:r>
          </w:p>
        </w:tc>
        <w:tc>
          <w:tcPr>
            <w:tcW w:w="0" w:type="auto"/>
            <w:tcBorders>
              <w:top w:val="nil"/>
              <w:left w:val="nil"/>
              <w:bottom w:val="nil"/>
              <w:right w:val="nil"/>
            </w:tcBorders>
            <w:noWrap/>
            <w:vAlign w:val="bottom"/>
            <w:hideMark/>
          </w:tcPr>
          <w:p w14:paraId="5E9C8140" w14:textId="77777777" w:rsidR="00B01F37" w:rsidRPr="002821CC" w:rsidRDefault="00B01F37" w:rsidP="004A3953">
            <w:pPr>
              <w:jc w:val="right"/>
              <w:rPr>
                <w:rFonts w:cs="Arial"/>
                <w:sz w:val="20"/>
                <w:szCs w:val="20"/>
              </w:rPr>
            </w:pPr>
            <w:r w:rsidRPr="002821CC">
              <w:rPr>
                <w:rFonts w:cs="Arial"/>
                <w:sz w:val="20"/>
                <w:szCs w:val="20"/>
              </w:rPr>
              <w:t>39,97%</w:t>
            </w:r>
          </w:p>
        </w:tc>
      </w:tr>
      <w:tr w:rsidR="00B01F37" w:rsidRPr="002821CC" w14:paraId="20AE492E" w14:textId="77777777" w:rsidTr="00B01F37">
        <w:trPr>
          <w:trHeight w:val="525"/>
        </w:trPr>
        <w:tc>
          <w:tcPr>
            <w:tcW w:w="0" w:type="auto"/>
            <w:tcBorders>
              <w:top w:val="nil"/>
              <w:left w:val="nil"/>
              <w:bottom w:val="nil"/>
              <w:right w:val="nil"/>
            </w:tcBorders>
            <w:vAlign w:val="bottom"/>
            <w:hideMark/>
          </w:tcPr>
          <w:p w14:paraId="58637886" w14:textId="77777777" w:rsidR="00B01F37" w:rsidRPr="002821CC" w:rsidRDefault="00B01F37" w:rsidP="004A3953">
            <w:pPr>
              <w:rPr>
                <w:rFonts w:cs="Arial"/>
                <w:sz w:val="20"/>
                <w:szCs w:val="20"/>
              </w:rPr>
            </w:pPr>
            <w:r w:rsidRPr="002821CC">
              <w:rPr>
                <w:rFonts w:cs="Arial"/>
                <w:sz w:val="20"/>
                <w:szCs w:val="20"/>
              </w:rPr>
              <w:t>65 Prihodi od upravnih i administrativnih pristojbi, pristojbi po posebnim propisima i naknada</w:t>
            </w:r>
          </w:p>
        </w:tc>
        <w:tc>
          <w:tcPr>
            <w:tcW w:w="0" w:type="auto"/>
            <w:tcBorders>
              <w:top w:val="nil"/>
              <w:left w:val="nil"/>
              <w:bottom w:val="nil"/>
              <w:right w:val="nil"/>
            </w:tcBorders>
            <w:vAlign w:val="center"/>
            <w:hideMark/>
          </w:tcPr>
          <w:p w14:paraId="7B139188" w14:textId="77777777" w:rsidR="00B01F37" w:rsidRPr="002821CC" w:rsidRDefault="00B01F37" w:rsidP="004A3953">
            <w:pPr>
              <w:jc w:val="right"/>
              <w:rPr>
                <w:rFonts w:cs="Arial"/>
                <w:sz w:val="20"/>
                <w:szCs w:val="20"/>
              </w:rPr>
            </w:pPr>
            <w:r w:rsidRPr="002821CC">
              <w:rPr>
                <w:rFonts w:cs="Arial"/>
                <w:sz w:val="20"/>
                <w:szCs w:val="20"/>
              </w:rPr>
              <w:t>1.098.563,50</w:t>
            </w:r>
          </w:p>
        </w:tc>
        <w:tc>
          <w:tcPr>
            <w:tcW w:w="0" w:type="auto"/>
            <w:tcBorders>
              <w:top w:val="nil"/>
              <w:left w:val="nil"/>
              <w:bottom w:val="nil"/>
              <w:right w:val="nil"/>
            </w:tcBorders>
            <w:noWrap/>
            <w:vAlign w:val="bottom"/>
            <w:hideMark/>
          </w:tcPr>
          <w:p w14:paraId="38C2FAFA" w14:textId="77777777" w:rsidR="00B01F37" w:rsidRPr="002821CC" w:rsidRDefault="00B01F37" w:rsidP="004A3953">
            <w:pPr>
              <w:jc w:val="right"/>
              <w:rPr>
                <w:rFonts w:cs="Arial"/>
                <w:sz w:val="20"/>
                <w:szCs w:val="20"/>
              </w:rPr>
            </w:pPr>
            <w:r w:rsidRPr="002821CC">
              <w:rPr>
                <w:rFonts w:cs="Arial"/>
                <w:sz w:val="20"/>
                <w:szCs w:val="20"/>
              </w:rPr>
              <w:t>3.268.228,75</w:t>
            </w:r>
          </w:p>
        </w:tc>
        <w:tc>
          <w:tcPr>
            <w:tcW w:w="0" w:type="auto"/>
            <w:tcBorders>
              <w:top w:val="nil"/>
              <w:left w:val="nil"/>
              <w:bottom w:val="nil"/>
              <w:right w:val="nil"/>
            </w:tcBorders>
            <w:noWrap/>
            <w:vAlign w:val="bottom"/>
            <w:hideMark/>
          </w:tcPr>
          <w:p w14:paraId="2B232A4E" w14:textId="77777777" w:rsidR="00B01F37" w:rsidRPr="002821CC" w:rsidRDefault="00B01F37" w:rsidP="004A3953">
            <w:pPr>
              <w:jc w:val="right"/>
              <w:rPr>
                <w:rFonts w:cs="Arial"/>
                <w:sz w:val="20"/>
                <w:szCs w:val="20"/>
              </w:rPr>
            </w:pPr>
            <w:r w:rsidRPr="002821CC">
              <w:rPr>
                <w:rFonts w:cs="Arial"/>
                <w:sz w:val="20"/>
                <w:szCs w:val="20"/>
              </w:rPr>
              <w:t>1.518.629,60</w:t>
            </w:r>
          </w:p>
        </w:tc>
        <w:tc>
          <w:tcPr>
            <w:tcW w:w="0" w:type="auto"/>
            <w:tcBorders>
              <w:top w:val="nil"/>
              <w:left w:val="nil"/>
              <w:bottom w:val="nil"/>
              <w:right w:val="nil"/>
            </w:tcBorders>
            <w:noWrap/>
            <w:vAlign w:val="bottom"/>
            <w:hideMark/>
          </w:tcPr>
          <w:p w14:paraId="7F1AB1DF" w14:textId="77777777" w:rsidR="00B01F37" w:rsidRPr="002821CC" w:rsidRDefault="00B01F37" w:rsidP="004A3953">
            <w:pPr>
              <w:jc w:val="right"/>
              <w:rPr>
                <w:rFonts w:cs="Arial"/>
                <w:sz w:val="20"/>
                <w:szCs w:val="20"/>
              </w:rPr>
            </w:pPr>
            <w:r w:rsidRPr="002821CC">
              <w:rPr>
                <w:rFonts w:cs="Arial"/>
                <w:sz w:val="20"/>
                <w:szCs w:val="20"/>
              </w:rPr>
              <w:t>138,24%</w:t>
            </w:r>
          </w:p>
        </w:tc>
        <w:tc>
          <w:tcPr>
            <w:tcW w:w="0" w:type="auto"/>
            <w:tcBorders>
              <w:top w:val="nil"/>
              <w:left w:val="nil"/>
              <w:bottom w:val="nil"/>
              <w:right w:val="nil"/>
            </w:tcBorders>
            <w:noWrap/>
            <w:vAlign w:val="bottom"/>
            <w:hideMark/>
          </w:tcPr>
          <w:p w14:paraId="3E26B96A" w14:textId="77777777" w:rsidR="00B01F37" w:rsidRPr="002821CC" w:rsidRDefault="00B01F37" w:rsidP="004A3953">
            <w:pPr>
              <w:jc w:val="right"/>
              <w:rPr>
                <w:rFonts w:cs="Arial"/>
                <w:sz w:val="20"/>
                <w:szCs w:val="20"/>
              </w:rPr>
            </w:pPr>
            <w:r w:rsidRPr="002821CC">
              <w:rPr>
                <w:rFonts w:cs="Arial"/>
                <w:sz w:val="20"/>
                <w:szCs w:val="20"/>
              </w:rPr>
              <w:t>46,47%</w:t>
            </w:r>
          </w:p>
        </w:tc>
      </w:tr>
      <w:tr w:rsidR="00B01F37" w:rsidRPr="002821CC" w14:paraId="7A39C4D0" w14:textId="77777777" w:rsidTr="00B01F37">
        <w:trPr>
          <w:trHeight w:val="525"/>
        </w:trPr>
        <w:tc>
          <w:tcPr>
            <w:tcW w:w="0" w:type="auto"/>
            <w:tcBorders>
              <w:top w:val="nil"/>
              <w:left w:val="nil"/>
              <w:bottom w:val="nil"/>
              <w:right w:val="nil"/>
            </w:tcBorders>
            <w:vAlign w:val="bottom"/>
            <w:hideMark/>
          </w:tcPr>
          <w:p w14:paraId="593A39F5" w14:textId="77777777" w:rsidR="00B01F37" w:rsidRPr="002821CC" w:rsidRDefault="00B01F37" w:rsidP="004A3953">
            <w:pPr>
              <w:rPr>
                <w:rFonts w:cs="Arial"/>
                <w:sz w:val="20"/>
                <w:szCs w:val="20"/>
              </w:rPr>
            </w:pPr>
            <w:r w:rsidRPr="002821CC">
              <w:rPr>
                <w:rFonts w:cs="Arial"/>
                <w:sz w:val="20"/>
                <w:szCs w:val="20"/>
              </w:rPr>
              <w:t>66 Prihodi od prodaje proizvoda i robe te pruženih usluga, prihodi od donacija te povrati po protestira</w:t>
            </w:r>
          </w:p>
        </w:tc>
        <w:tc>
          <w:tcPr>
            <w:tcW w:w="0" w:type="auto"/>
            <w:tcBorders>
              <w:top w:val="nil"/>
              <w:left w:val="nil"/>
              <w:bottom w:val="nil"/>
              <w:right w:val="nil"/>
            </w:tcBorders>
            <w:vAlign w:val="center"/>
            <w:hideMark/>
          </w:tcPr>
          <w:p w14:paraId="29CE5A73" w14:textId="77777777" w:rsidR="00B01F37" w:rsidRPr="002821CC" w:rsidRDefault="00B01F37" w:rsidP="004A3953">
            <w:pPr>
              <w:jc w:val="right"/>
              <w:rPr>
                <w:rFonts w:cs="Arial"/>
                <w:sz w:val="20"/>
                <w:szCs w:val="20"/>
              </w:rPr>
            </w:pPr>
            <w:r w:rsidRPr="002821CC">
              <w:rPr>
                <w:rFonts w:cs="Arial"/>
                <w:sz w:val="20"/>
                <w:szCs w:val="20"/>
              </w:rPr>
              <w:t>42.484,23</w:t>
            </w:r>
          </w:p>
        </w:tc>
        <w:tc>
          <w:tcPr>
            <w:tcW w:w="0" w:type="auto"/>
            <w:tcBorders>
              <w:top w:val="nil"/>
              <w:left w:val="nil"/>
              <w:bottom w:val="nil"/>
              <w:right w:val="nil"/>
            </w:tcBorders>
            <w:noWrap/>
            <w:vAlign w:val="bottom"/>
            <w:hideMark/>
          </w:tcPr>
          <w:p w14:paraId="6C70BD93" w14:textId="77777777" w:rsidR="00B01F37" w:rsidRPr="002821CC" w:rsidRDefault="00B01F37" w:rsidP="004A3953">
            <w:pPr>
              <w:jc w:val="right"/>
              <w:rPr>
                <w:rFonts w:cs="Arial"/>
                <w:sz w:val="20"/>
                <w:szCs w:val="20"/>
              </w:rPr>
            </w:pPr>
            <w:r w:rsidRPr="002821CC">
              <w:rPr>
                <w:rFonts w:cs="Arial"/>
                <w:sz w:val="20"/>
                <w:szCs w:val="20"/>
              </w:rPr>
              <w:t>159.350,00</w:t>
            </w:r>
          </w:p>
        </w:tc>
        <w:tc>
          <w:tcPr>
            <w:tcW w:w="0" w:type="auto"/>
            <w:tcBorders>
              <w:top w:val="nil"/>
              <w:left w:val="nil"/>
              <w:bottom w:val="nil"/>
              <w:right w:val="nil"/>
            </w:tcBorders>
            <w:noWrap/>
            <w:vAlign w:val="bottom"/>
            <w:hideMark/>
          </w:tcPr>
          <w:p w14:paraId="3C259B67" w14:textId="77777777" w:rsidR="00B01F37" w:rsidRPr="002821CC" w:rsidRDefault="00B01F37" w:rsidP="004A3953">
            <w:pPr>
              <w:jc w:val="right"/>
              <w:rPr>
                <w:rFonts w:cs="Arial"/>
                <w:sz w:val="20"/>
                <w:szCs w:val="20"/>
              </w:rPr>
            </w:pPr>
            <w:r w:rsidRPr="002821CC">
              <w:rPr>
                <w:rFonts w:cs="Arial"/>
                <w:sz w:val="20"/>
                <w:szCs w:val="20"/>
              </w:rPr>
              <w:t>87.179,97</w:t>
            </w:r>
          </w:p>
        </w:tc>
        <w:tc>
          <w:tcPr>
            <w:tcW w:w="0" w:type="auto"/>
            <w:tcBorders>
              <w:top w:val="nil"/>
              <w:left w:val="nil"/>
              <w:bottom w:val="nil"/>
              <w:right w:val="nil"/>
            </w:tcBorders>
            <w:noWrap/>
            <w:vAlign w:val="bottom"/>
            <w:hideMark/>
          </w:tcPr>
          <w:p w14:paraId="09C78095" w14:textId="77777777" w:rsidR="00B01F37" w:rsidRPr="002821CC" w:rsidRDefault="00B01F37" w:rsidP="004A3953">
            <w:pPr>
              <w:jc w:val="right"/>
              <w:rPr>
                <w:rFonts w:cs="Arial"/>
                <w:sz w:val="20"/>
                <w:szCs w:val="20"/>
              </w:rPr>
            </w:pPr>
            <w:r w:rsidRPr="002821CC">
              <w:rPr>
                <w:rFonts w:cs="Arial"/>
                <w:sz w:val="20"/>
                <w:szCs w:val="20"/>
              </w:rPr>
              <w:t>205,21%</w:t>
            </w:r>
          </w:p>
        </w:tc>
        <w:tc>
          <w:tcPr>
            <w:tcW w:w="0" w:type="auto"/>
            <w:tcBorders>
              <w:top w:val="nil"/>
              <w:left w:val="nil"/>
              <w:bottom w:val="nil"/>
              <w:right w:val="nil"/>
            </w:tcBorders>
            <w:noWrap/>
            <w:vAlign w:val="bottom"/>
            <w:hideMark/>
          </w:tcPr>
          <w:p w14:paraId="459C9684" w14:textId="77777777" w:rsidR="00B01F37" w:rsidRPr="002821CC" w:rsidRDefault="00B01F37" w:rsidP="004A3953">
            <w:pPr>
              <w:jc w:val="right"/>
              <w:rPr>
                <w:rFonts w:cs="Arial"/>
                <w:sz w:val="20"/>
                <w:szCs w:val="20"/>
              </w:rPr>
            </w:pPr>
            <w:r w:rsidRPr="002821CC">
              <w:rPr>
                <w:rFonts w:cs="Arial"/>
                <w:sz w:val="20"/>
                <w:szCs w:val="20"/>
              </w:rPr>
              <w:t>54,71%</w:t>
            </w:r>
          </w:p>
        </w:tc>
      </w:tr>
      <w:tr w:rsidR="00B01F37" w:rsidRPr="002821CC" w14:paraId="4395FACA" w14:textId="77777777" w:rsidTr="00B01F37">
        <w:trPr>
          <w:trHeight w:val="263"/>
        </w:trPr>
        <w:tc>
          <w:tcPr>
            <w:tcW w:w="0" w:type="auto"/>
            <w:tcBorders>
              <w:top w:val="nil"/>
              <w:left w:val="nil"/>
              <w:bottom w:val="nil"/>
              <w:right w:val="nil"/>
            </w:tcBorders>
            <w:vAlign w:val="bottom"/>
            <w:hideMark/>
          </w:tcPr>
          <w:p w14:paraId="154051FB" w14:textId="77777777" w:rsidR="00B01F37" w:rsidRPr="002821CC" w:rsidRDefault="00B01F37" w:rsidP="004A3953">
            <w:pPr>
              <w:rPr>
                <w:rFonts w:cs="Arial"/>
                <w:sz w:val="20"/>
                <w:szCs w:val="20"/>
              </w:rPr>
            </w:pPr>
            <w:r w:rsidRPr="002821CC">
              <w:rPr>
                <w:rFonts w:cs="Arial"/>
                <w:sz w:val="20"/>
                <w:szCs w:val="20"/>
              </w:rPr>
              <w:t>68 Kazne, upravne mjere i ostali prihodi</w:t>
            </w:r>
          </w:p>
        </w:tc>
        <w:tc>
          <w:tcPr>
            <w:tcW w:w="0" w:type="auto"/>
            <w:tcBorders>
              <w:top w:val="nil"/>
              <w:left w:val="nil"/>
              <w:bottom w:val="nil"/>
              <w:right w:val="nil"/>
            </w:tcBorders>
            <w:noWrap/>
            <w:vAlign w:val="bottom"/>
            <w:hideMark/>
          </w:tcPr>
          <w:p w14:paraId="5F95CBBF" w14:textId="77777777" w:rsidR="00B01F37" w:rsidRPr="002821CC" w:rsidRDefault="00B01F37" w:rsidP="004A3953">
            <w:pPr>
              <w:jc w:val="right"/>
              <w:rPr>
                <w:rFonts w:cs="Arial"/>
                <w:sz w:val="20"/>
                <w:szCs w:val="20"/>
              </w:rPr>
            </w:pPr>
            <w:r w:rsidRPr="002821CC">
              <w:rPr>
                <w:rFonts w:cs="Arial"/>
                <w:sz w:val="20"/>
                <w:szCs w:val="20"/>
              </w:rPr>
              <w:t> </w:t>
            </w:r>
          </w:p>
        </w:tc>
        <w:tc>
          <w:tcPr>
            <w:tcW w:w="0" w:type="auto"/>
            <w:tcBorders>
              <w:top w:val="nil"/>
              <w:left w:val="nil"/>
              <w:bottom w:val="nil"/>
              <w:right w:val="nil"/>
            </w:tcBorders>
            <w:noWrap/>
            <w:vAlign w:val="bottom"/>
            <w:hideMark/>
          </w:tcPr>
          <w:p w14:paraId="10B635C2" w14:textId="77777777" w:rsidR="00B01F37" w:rsidRPr="002821CC" w:rsidRDefault="00B01F37" w:rsidP="004A3953">
            <w:pPr>
              <w:jc w:val="right"/>
              <w:rPr>
                <w:rFonts w:cs="Arial"/>
                <w:sz w:val="20"/>
                <w:szCs w:val="20"/>
              </w:rPr>
            </w:pPr>
            <w:r w:rsidRPr="002821CC">
              <w:rPr>
                <w:rFonts w:cs="Arial"/>
                <w:sz w:val="20"/>
                <w:szCs w:val="20"/>
              </w:rPr>
              <w:t>200,00</w:t>
            </w:r>
          </w:p>
        </w:tc>
        <w:tc>
          <w:tcPr>
            <w:tcW w:w="0" w:type="auto"/>
            <w:tcBorders>
              <w:top w:val="nil"/>
              <w:left w:val="nil"/>
              <w:bottom w:val="nil"/>
              <w:right w:val="nil"/>
            </w:tcBorders>
            <w:noWrap/>
            <w:vAlign w:val="bottom"/>
            <w:hideMark/>
          </w:tcPr>
          <w:p w14:paraId="3938FF03" w14:textId="77777777" w:rsidR="00B01F37" w:rsidRPr="002821CC" w:rsidRDefault="00B01F37" w:rsidP="004A3953">
            <w:pPr>
              <w:jc w:val="right"/>
              <w:rPr>
                <w:rFonts w:cs="Arial"/>
                <w:sz w:val="20"/>
                <w:szCs w:val="20"/>
              </w:rPr>
            </w:pPr>
            <w:r w:rsidRPr="002821CC">
              <w:rPr>
                <w:rFonts w:cs="Arial"/>
                <w:sz w:val="20"/>
                <w:szCs w:val="20"/>
              </w:rPr>
              <w:t> </w:t>
            </w:r>
          </w:p>
        </w:tc>
        <w:tc>
          <w:tcPr>
            <w:tcW w:w="0" w:type="auto"/>
            <w:tcBorders>
              <w:top w:val="nil"/>
              <w:left w:val="nil"/>
              <w:bottom w:val="nil"/>
              <w:right w:val="nil"/>
            </w:tcBorders>
            <w:noWrap/>
            <w:vAlign w:val="bottom"/>
            <w:hideMark/>
          </w:tcPr>
          <w:p w14:paraId="5A9BDE05" w14:textId="77777777" w:rsidR="00B01F37" w:rsidRPr="002821CC" w:rsidRDefault="00B01F37" w:rsidP="004A3953">
            <w:pPr>
              <w:jc w:val="right"/>
              <w:rPr>
                <w:rFonts w:cs="Arial"/>
                <w:sz w:val="20"/>
                <w:szCs w:val="20"/>
              </w:rPr>
            </w:pPr>
            <w:r w:rsidRPr="002821CC">
              <w:rPr>
                <w:rFonts w:cs="Arial"/>
                <w:sz w:val="20"/>
                <w:szCs w:val="20"/>
              </w:rPr>
              <w:t> </w:t>
            </w:r>
          </w:p>
        </w:tc>
        <w:tc>
          <w:tcPr>
            <w:tcW w:w="0" w:type="auto"/>
            <w:tcBorders>
              <w:top w:val="nil"/>
              <w:left w:val="nil"/>
              <w:bottom w:val="nil"/>
              <w:right w:val="nil"/>
            </w:tcBorders>
            <w:noWrap/>
            <w:vAlign w:val="bottom"/>
            <w:hideMark/>
          </w:tcPr>
          <w:p w14:paraId="28A14E0B" w14:textId="77777777" w:rsidR="00B01F37" w:rsidRPr="002821CC" w:rsidRDefault="00B01F37" w:rsidP="004A3953">
            <w:pPr>
              <w:jc w:val="right"/>
              <w:rPr>
                <w:rFonts w:cs="Arial"/>
                <w:sz w:val="20"/>
                <w:szCs w:val="20"/>
              </w:rPr>
            </w:pPr>
            <w:r w:rsidRPr="002821CC">
              <w:rPr>
                <w:rFonts w:cs="Arial"/>
                <w:sz w:val="20"/>
                <w:szCs w:val="20"/>
              </w:rPr>
              <w:t> </w:t>
            </w:r>
          </w:p>
        </w:tc>
      </w:tr>
    </w:tbl>
    <w:p w14:paraId="356C236E" w14:textId="77777777" w:rsidR="00B4457B" w:rsidRPr="002821CC" w:rsidRDefault="00B4457B" w:rsidP="004A3953">
      <w:pPr>
        <w:jc w:val="both"/>
        <w:rPr>
          <w:rFonts w:cs="Arial"/>
          <w:bCs/>
        </w:rPr>
      </w:pPr>
    </w:p>
    <w:p w14:paraId="31AC031D" w14:textId="77777777" w:rsidR="00B4457B" w:rsidRPr="002821CC" w:rsidRDefault="00B4457B" w:rsidP="004A3953">
      <w:pPr>
        <w:jc w:val="both"/>
        <w:rPr>
          <w:rFonts w:cs="Arial"/>
          <w:bCs/>
        </w:rPr>
      </w:pPr>
    </w:p>
    <w:p w14:paraId="45BA1A68" w14:textId="07C63240" w:rsidR="00564307" w:rsidRPr="002821CC" w:rsidRDefault="00F63F06" w:rsidP="004A3953">
      <w:pPr>
        <w:jc w:val="both"/>
        <w:rPr>
          <w:rFonts w:cs="Arial"/>
          <w:bCs/>
        </w:rPr>
      </w:pPr>
      <w:r w:rsidRPr="002821CC">
        <w:rPr>
          <w:rFonts w:cs="Arial"/>
          <w:b/>
          <w:bCs/>
        </w:rPr>
        <w:t>6</w:t>
      </w:r>
      <w:r w:rsidR="00E046A4" w:rsidRPr="002821CC">
        <w:rPr>
          <w:rFonts w:cs="Arial"/>
          <w:b/>
          <w:bCs/>
        </w:rPr>
        <w:t xml:space="preserve"> – P</w:t>
      </w:r>
      <w:r w:rsidR="00F10C73" w:rsidRPr="002821CC">
        <w:rPr>
          <w:rFonts w:cs="Arial"/>
          <w:b/>
          <w:bCs/>
        </w:rPr>
        <w:t>rihodi poslovanja</w:t>
      </w:r>
      <w:r w:rsidR="00F10C73" w:rsidRPr="002821CC">
        <w:rPr>
          <w:rFonts w:cs="Arial"/>
        </w:rPr>
        <w:t xml:space="preserve"> </w:t>
      </w:r>
      <w:r w:rsidR="001A5034" w:rsidRPr="002821CC">
        <w:rPr>
          <w:rFonts w:cs="Arial"/>
        </w:rPr>
        <w:t xml:space="preserve">planirani su u iznosu </w:t>
      </w:r>
      <w:r w:rsidR="0025187C" w:rsidRPr="002821CC">
        <w:rPr>
          <w:rFonts w:cs="Arial"/>
        </w:rPr>
        <w:t>10.531.754,86</w:t>
      </w:r>
      <w:r w:rsidR="001A5034" w:rsidRPr="002821CC">
        <w:rPr>
          <w:rFonts w:cs="Arial"/>
        </w:rPr>
        <w:t xml:space="preserve"> EUR, a izvršeni </w:t>
      </w:r>
      <w:r w:rsidR="00FE5AF8" w:rsidRPr="002821CC">
        <w:rPr>
          <w:rFonts w:cs="Arial"/>
        </w:rPr>
        <w:t>5.450.625,04</w:t>
      </w:r>
      <w:r w:rsidR="00ED1F6D" w:rsidRPr="002821CC">
        <w:rPr>
          <w:rFonts w:cs="Arial"/>
        </w:rPr>
        <w:t xml:space="preserve"> EUR (</w:t>
      </w:r>
      <w:r w:rsidR="00FE5AF8" w:rsidRPr="002821CC">
        <w:rPr>
          <w:rFonts w:cs="Arial"/>
        </w:rPr>
        <w:t>51,75</w:t>
      </w:r>
      <w:r w:rsidR="00ED1F6D" w:rsidRPr="002821CC">
        <w:rPr>
          <w:rFonts w:cs="Arial"/>
        </w:rPr>
        <w:t xml:space="preserve"> % plana) dok su u odnosu na prošlu godinu izvršeni</w:t>
      </w:r>
      <w:r w:rsidR="00197182" w:rsidRPr="002821CC">
        <w:rPr>
          <w:rFonts w:cs="Arial"/>
        </w:rPr>
        <w:t xml:space="preserve"> </w:t>
      </w:r>
      <w:r w:rsidR="00FE75C3" w:rsidRPr="002821CC">
        <w:rPr>
          <w:rFonts w:cs="Arial"/>
        </w:rPr>
        <w:t>37,34</w:t>
      </w:r>
      <w:r w:rsidR="00ED1F6D" w:rsidRPr="002821CC">
        <w:rPr>
          <w:rFonts w:cs="Arial"/>
        </w:rPr>
        <w:t>% više</w:t>
      </w:r>
      <w:r w:rsidR="00E046A4" w:rsidRPr="002821CC">
        <w:rPr>
          <w:rFonts w:cs="Arial"/>
        </w:rPr>
        <w:t xml:space="preserve">. </w:t>
      </w:r>
    </w:p>
    <w:p w14:paraId="7CAF53BD" w14:textId="77777777" w:rsidR="00564307" w:rsidRPr="002821CC" w:rsidRDefault="00564307" w:rsidP="004A3953">
      <w:pPr>
        <w:jc w:val="both"/>
        <w:rPr>
          <w:rFonts w:cs="Arial"/>
          <w:bCs/>
        </w:rPr>
      </w:pPr>
    </w:p>
    <w:p w14:paraId="13A9E926" w14:textId="5547E3A0" w:rsidR="001C4CD1" w:rsidRPr="002821CC" w:rsidRDefault="001C4CD1" w:rsidP="004A3953">
      <w:pPr>
        <w:jc w:val="both"/>
        <w:rPr>
          <w:rFonts w:cs="Arial"/>
        </w:rPr>
      </w:pPr>
      <w:r w:rsidRPr="002821CC">
        <w:rPr>
          <w:rFonts w:cs="Arial"/>
        </w:rPr>
        <w:t>Struktura prihoda poslovanja prikazana je u grafikonu</w:t>
      </w:r>
      <w:r w:rsidR="00C93EA8" w:rsidRPr="002821CC">
        <w:rPr>
          <w:rFonts w:cs="Arial"/>
        </w:rPr>
        <w:t xml:space="preserve"> kako sijedi:</w:t>
      </w:r>
    </w:p>
    <w:p w14:paraId="24C6CB2F" w14:textId="264D3CFC" w:rsidR="007926F6" w:rsidRPr="002821CC" w:rsidRDefault="007926F6" w:rsidP="004A3953">
      <w:pPr>
        <w:jc w:val="both"/>
        <w:rPr>
          <w:rFonts w:cs="Arial"/>
          <w:bCs/>
        </w:rPr>
      </w:pPr>
      <w:r w:rsidRPr="002821CC">
        <w:rPr>
          <w:rFonts w:cs="Arial"/>
          <w:bCs/>
          <w:noProof/>
        </w:rPr>
        <w:drawing>
          <wp:inline distT="0" distB="0" distL="0" distR="0" wp14:anchorId="7C295766" wp14:editId="7C1A4843">
            <wp:extent cx="5260975" cy="2766951"/>
            <wp:effectExtent l="0" t="0" r="15875" b="14605"/>
            <wp:docPr id="1518832669"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28717D5" w14:textId="77777777" w:rsidR="001C4CD1" w:rsidRPr="002821CC" w:rsidRDefault="001C4CD1" w:rsidP="004A3953">
      <w:pPr>
        <w:jc w:val="both"/>
        <w:rPr>
          <w:rFonts w:cs="Arial"/>
        </w:rPr>
      </w:pPr>
    </w:p>
    <w:p w14:paraId="1D3C481B" w14:textId="51F8E292" w:rsidR="005410E4" w:rsidRPr="002821CC" w:rsidRDefault="005410E4" w:rsidP="004A3953">
      <w:pPr>
        <w:jc w:val="both"/>
        <w:rPr>
          <w:rFonts w:cs="Arial"/>
        </w:rPr>
      </w:pPr>
      <w:r w:rsidRPr="002821CC">
        <w:rPr>
          <w:rFonts w:cs="Arial"/>
        </w:rPr>
        <w:lastRenderedPageBreak/>
        <w:t xml:space="preserve">Objašnjenje pojedine </w:t>
      </w:r>
      <w:r w:rsidR="006832A5" w:rsidRPr="002821CC">
        <w:rPr>
          <w:rFonts w:cs="Arial"/>
        </w:rPr>
        <w:t xml:space="preserve">skupine </w:t>
      </w:r>
      <w:r w:rsidRPr="002821CC">
        <w:rPr>
          <w:rFonts w:cs="Arial"/>
        </w:rPr>
        <w:t>prihoda</w:t>
      </w:r>
      <w:r w:rsidR="00861E40" w:rsidRPr="002821CC">
        <w:rPr>
          <w:rFonts w:cs="Arial"/>
        </w:rPr>
        <w:t xml:space="preserve"> poslovanja </w:t>
      </w:r>
      <w:r w:rsidRPr="002821CC">
        <w:rPr>
          <w:rFonts w:cs="Arial"/>
        </w:rPr>
        <w:t>slijedi u nastavku.</w:t>
      </w:r>
    </w:p>
    <w:p w14:paraId="472B3E9B" w14:textId="77777777" w:rsidR="00915077" w:rsidRPr="002821CC" w:rsidRDefault="00915077" w:rsidP="004A3953">
      <w:pPr>
        <w:jc w:val="both"/>
        <w:rPr>
          <w:rFonts w:cs="Arial"/>
          <w:bCs/>
        </w:rPr>
      </w:pPr>
    </w:p>
    <w:p w14:paraId="69172FE6" w14:textId="28DB648D" w:rsidR="0047182A" w:rsidRPr="002821CC" w:rsidRDefault="00E046A4" w:rsidP="004A3953">
      <w:pPr>
        <w:jc w:val="both"/>
        <w:rPr>
          <w:rFonts w:cs="Arial"/>
        </w:rPr>
      </w:pPr>
      <w:r w:rsidRPr="002821CC">
        <w:rPr>
          <w:rFonts w:cs="Arial"/>
          <w:b/>
        </w:rPr>
        <w:t>61 – P</w:t>
      </w:r>
      <w:r w:rsidR="00420E1D" w:rsidRPr="002821CC">
        <w:rPr>
          <w:rFonts w:cs="Arial"/>
          <w:b/>
          <w:bCs/>
        </w:rPr>
        <w:t xml:space="preserve">rihodi od poreza </w:t>
      </w:r>
      <w:r w:rsidR="00420E1D" w:rsidRPr="002821CC">
        <w:rPr>
          <w:rFonts w:cs="Arial"/>
        </w:rPr>
        <w:t xml:space="preserve">realizirani su u iznosu od </w:t>
      </w:r>
      <w:r w:rsidR="00A07CDD" w:rsidRPr="002821CC">
        <w:rPr>
          <w:rFonts w:cs="Arial"/>
        </w:rPr>
        <w:t>2.648.477,75</w:t>
      </w:r>
      <w:r w:rsidR="006A5EB6" w:rsidRPr="002821CC">
        <w:rPr>
          <w:rFonts w:cs="Arial"/>
        </w:rPr>
        <w:t xml:space="preserve"> </w:t>
      </w:r>
      <w:r w:rsidR="00B269B4" w:rsidRPr="002821CC">
        <w:rPr>
          <w:rFonts w:cs="Arial"/>
        </w:rPr>
        <w:t>EUR</w:t>
      </w:r>
      <w:r w:rsidR="00420E1D" w:rsidRPr="002821CC">
        <w:rPr>
          <w:rFonts w:cs="Arial"/>
        </w:rPr>
        <w:t xml:space="preserve"> ili </w:t>
      </w:r>
      <w:r w:rsidR="007415B1" w:rsidRPr="002821CC">
        <w:rPr>
          <w:rFonts w:cs="Arial"/>
        </w:rPr>
        <w:t>5</w:t>
      </w:r>
      <w:r w:rsidR="00A07CDD" w:rsidRPr="002821CC">
        <w:rPr>
          <w:rFonts w:cs="Arial"/>
        </w:rPr>
        <w:t>2</w:t>
      </w:r>
      <w:r w:rsidR="007415B1" w:rsidRPr="002821CC">
        <w:rPr>
          <w:rFonts w:cs="Arial"/>
        </w:rPr>
        <w:t>,</w:t>
      </w:r>
      <w:r w:rsidR="00524585" w:rsidRPr="002821CC">
        <w:rPr>
          <w:rFonts w:cs="Arial"/>
        </w:rPr>
        <w:t>36</w:t>
      </w:r>
      <w:r w:rsidRPr="002821CC">
        <w:rPr>
          <w:rFonts w:cs="Arial"/>
        </w:rPr>
        <w:t xml:space="preserve">% </w:t>
      </w:r>
      <w:r w:rsidR="006104E3" w:rsidRPr="002821CC">
        <w:rPr>
          <w:rFonts w:cs="Arial"/>
        </w:rPr>
        <w:t>plana</w:t>
      </w:r>
      <w:r w:rsidR="00493283" w:rsidRPr="002821CC">
        <w:rPr>
          <w:rFonts w:cs="Arial"/>
        </w:rPr>
        <w:t>,</w:t>
      </w:r>
      <w:r w:rsidR="00420E1D" w:rsidRPr="002821CC">
        <w:rPr>
          <w:rFonts w:cs="Arial"/>
        </w:rPr>
        <w:t xml:space="preserve"> a u odnosu na 202</w:t>
      </w:r>
      <w:r w:rsidR="00081F29">
        <w:rPr>
          <w:rFonts w:cs="Arial"/>
        </w:rPr>
        <w:t>5</w:t>
      </w:r>
      <w:r w:rsidRPr="002821CC">
        <w:rPr>
          <w:rFonts w:cs="Arial"/>
        </w:rPr>
        <w:t>.</w:t>
      </w:r>
      <w:r w:rsidR="00420E1D" w:rsidRPr="002821CC">
        <w:rPr>
          <w:rFonts w:cs="Arial"/>
        </w:rPr>
        <w:t xml:space="preserve"> godin</w:t>
      </w:r>
      <w:r w:rsidRPr="002821CC">
        <w:rPr>
          <w:rFonts w:cs="Arial"/>
        </w:rPr>
        <w:t>u</w:t>
      </w:r>
      <w:r w:rsidR="00420E1D" w:rsidRPr="002821CC">
        <w:rPr>
          <w:rFonts w:cs="Arial"/>
        </w:rPr>
        <w:t xml:space="preserve"> veći su za </w:t>
      </w:r>
      <w:r w:rsidR="0047182A" w:rsidRPr="002821CC">
        <w:rPr>
          <w:rFonts w:cs="Arial"/>
        </w:rPr>
        <w:t>20,03</w:t>
      </w:r>
      <w:r w:rsidR="00420E1D" w:rsidRPr="002821CC">
        <w:rPr>
          <w:rFonts w:cs="Arial"/>
        </w:rPr>
        <w:t xml:space="preserve">%. </w:t>
      </w:r>
    </w:p>
    <w:p w14:paraId="580CD1FD" w14:textId="77777777" w:rsidR="0002679A" w:rsidRPr="002821CC" w:rsidRDefault="00420E1D" w:rsidP="004A3953">
      <w:pPr>
        <w:jc w:val="both"/>
        <w:rPr>
          <w:rFonts w:cs="Arial"/>
        </w:rPr>
      </w:pPr>
      <w:r w:rsidRPr="002821CC">
        <w:rPr>
          <w:rFonts w:cs="Arial"/>
        </w:rPr>
        <w:t>Prihodi od poreza sastoje se od</w:t>
      </w:r>
      <w:r w:rsidR="0002679A" w:rsidRPr="002821CC">
        <w:rPr>
          <w:rFonts w:cs="Arial"/>
        </w:rPr>
        <w:t>:</w:t>
      </w:r>
    </w:p>
    <w:p w14:paraId="3E3CE4CF" w14:textId="77777777" w:rsidR="0002679A" w:rsidRPr="002821CC" w:rsidRDefault="00420E1D" w:rsidP="004A3953">
      <w:pPr>
        <w:pStyle w:val="Odlomakpopisa"/>
        <w:numPr>
          <w:ilvl w:val="0"/>
          <w:numId w:val="42"/>
        </w:numPr>
        <w:ind w:firstLine="0"/>
        <w:jc w:val="both"/>
        <w:rPr>
          <w:rFonts w:cs="Arial"/>
        </w:rPr>
      </w:pPr>
      <w:r w:rsidRPr="002821CC">
        <w:rPr>
          <w:rFonts w:cs="Arial"/>
          <w:i/>
          <w:iCs/>
        </w:rPr>
        <w:t>prihoda od poreza na dohodak</w:t>
      </w:r>
      <w:r w:rsidRPr="002821CC">
        <w:rPr>
          <w:rFonts w:cs="Arial"/>
        </w:rPr>
        <w:t xml:space="preserve">, koji su realizirani u iznosu od </w:t>
      </w:r>
      <w:r w:rsidR="0047182A" w:rsidRPr="002821CC">
        <w:rPr>
          <w:rFonts w:cs="Arial"/>
        </w:rPr>
        <w:t xml:space="preserve">2.433.857,27 </w:t>
      </w:r>
      <w:r w:rsidR="00B269B4" w:rsidRPr="002821CC">
        <w:rPr>
          <w:rFonts w:cs="Arial"/>
        </w:rPr>
        <w:t>EUR</w:t>
      </w:r>
      <w:r w:rsidRPr="002821CC">
        <w:rPr>
          <w:rFonts w:cs="Arial"/>
        </w:rPr>
        <w:t xml:space="preserve"> i najznačajniji su prihodi skupine prihoda od poreza</w:t>
      </w:r>
      <w:r w:rsidR="00CD1C5D" w:rsidRPr="002821CC">
        <w:rPr>
          <w:rFonts w:cs="Arial"/>
        </w:rPr>
        <w:t>,</w:t>
      </w:r>
      <w:r w:rsidRPr="002821CC">
        <w:rPr>
          <w:rFonts w:cs="Arial"/>
        </w:rPr>
        <w:t xml:space="preserve"> </w:t>
      </w:r>
    </w:p>
    <w:p w14:paraId="6938CF74" w14:textId="77777777" w:rsidR="0002679A" w:rsidRPr="002821CC" w:rsidRDefault="00420E1D" w:rsidP="004A3953">
      <w:pPr>
        <w:pStyle w:val="Odlomakpopisa"/>
        <w:numPr>
          <w:ilvl w:val="0"/>
          <w:numId w:val="42"/>
        </w:numPr>
        <w:ind w:firstLine="0"/>
        <w:jc w:val="both"/>
        <w:rPr>
          <w:rFonts w:cs="Arial"/>
        </w:rPr>
      </w:pPr>
      <w:r w:rsidRPr="002821CC">
        <w:rPr>
          <w:rFonts w:cs="Arial"/>
          <w:i/>
          <w:iCs/>
        </w:rPr>
        <w:t>poreza na imovinu</w:t>
      </w:r>
      <w:r w:rsidRPr="002821CC">
        <w:rPr>
          <w:rFonts w:cs="Arial"/>
        </w:rPr>
        <w:t xml:space="preserve"> (porez na promet nekretnina i porez na nepokretnu imovinu) koji je realiziran u iznosu od </w:t>
      </w:r>
      <w:r w:rsidR="00507401" w:rsidRPr="002821CC">
        <w:rPr>
          <w:rFonts w:cs="Arial"/>
        </w:rPr>
        <w:t xml:space="preserve">197.239,67 </w:t>
      </w:r>
      <w:r w:rsidR="00B269B4" w:rsidRPr="002821CC">
        <w:rPr>
          <w:rFonts w:cs="Arial"/>
        </w:rPr>
        <w:t>EUR</w:t>
      </w:r>
      <w:r w:rsidR="00BA61B1" w:rsidRPr="002821CC">
        <w:rPr>
          <w:rFonts w:cs="Arial"/>
        </w:rPr>
        <w:t>,</w:t>
      </w:r>
      <w:r w:rsidRPr="002821CC">
        <w:rPr>
          <w:rFonts w:cs="Arial"/>
        </w:rPr>
        <w:t xml:space="preserve"> </w:t>
      </w:r>
    </w:p>
    <w:p w14:paraId="3580DE7A" w14:textId="4122A5A0" w:rsidR="00315EE8" w:rsidRPr="002821CC" w:rsidRDefault="00420E1D" w:rsidP="004A3953">
      <w:pPr>
        <w:pStyle w:val="Odlomakpopisa"/>
        <w:numPr>
          <w:ilvl w:val="0"/>
          <w:numId w:val="42"/>
        </w:numPr>
        <w:ind w:firstLine="0"/>
        <w:jc w:val="both"/>
        <w:rPr>
          <w:rFonts w:cs="Arial"/>
        </w:rPr>
      </w:pPr>
      <w:r w:rsidRPr="002821CC">
        <w:rPr>
          <w:rFonts w:cs="Arial"/>
          <w:i/>
          <w:iCs/>
        </w:rPr>
        <w:t>poreza na robu i usluge</w:t>
      </w:r>
      <w:r w:rsidRPr="002821CC">
        <w:rPr>
          <w:rFonts w:cs="Arial"/>
        </w:rPr>
        <w:t xml:space="preserve"> koji su realizirani u iznosu od </w:t>
      </w:r>
      <w:r w:rsidR="00315EE8" w:rsidRPr="002821CC">
        <w:rPr>
          <w:rFonts w:cs="Arial"/>
        </w:rPr>
        <w:t xml:space="preserve">17.380,81 </w:t>
      </w:r>
      <w:r w:rsidR="00B269B4" w:rsidRPr="002821CC">
        <w:rPr>
          <w:rFonts w:cs="Arial"/>
        </w:rPr>
        <w:t>EUR</w:t>
      </w:r>
      <w:r w:rsidR="00BA61B1" w:rsidRPr="002821CC">
        <w:rPr>
          <w:rFonts w:cs="Arial"/>
        </w:rPr>
        <w:t xml:space="preserve">. </w:t>
      </w:r>
    </w:p>
    <w:p w14:paraId="140AB6AA" w14:textId="77777777" w:rsidR="00023895" w:rsidRPr="002821CC" w:rsidRDefault="00023895" w:rsidP="004A3953">
      <w:pPr>
        <w:jc w:val="both"/>
        <w:rPr>
          <w:rFonts w:cs="Arial"/>
        </w:rPr>
      </w:pPr>
    </w:p>
    <w:tbl>
      <w:tblPr>
        <w:tblW w:w="0" w:type="auto"/>
        <w:tblLayout w:type="fixed"/>
        <w:tblLook w:val="04A0" w:firstRow="1" w:lastRow="0" w:firstColumn="1" w:lastColumn="0" w:noHBand="0" w:noVBand="1"/>
      </w:tblPr>
      <w:tblGrid>
        <w:gridCol w:w="1033"/>
        <w:gridCol w:w="2795"/>
        <w:gridCol w:w="1842"/>
        <w:gridCol w:w="2410"/>
        <w:gridCol w:w="992"/>
      </w:tblGrid>
      <w:tr w:rsidR="00595FAE" w:rsidRPr="002821CC" w14:paraId="4D6546E9" w14:textId="77777777" w:rsidTr="00595FAE">
        <w:trPr>
          <w:trHeight w:val="263"/>
        </w:trPr>
        <w:tc>
          <w:tcPr>
            <w:tcW w:w="1033" w:type="dxa"/>
            <w:tcBorders>
              <w:top w:val="nil"/>
              <w:left w:val="nil"/>
              <w:bottom w:val="nil"/>
              <w:right w:val="nil"/>
            </w:tcBorders>
            <w:noWrap/>
            <w:vAlign w:val="bottom"/>
            <w:hideMark/>
          </w:tcPr>
          <w:p w14:paraId="6DE432B4" w14:textId="77777777" w:rsidR="00595FAE" w:rsidRPr="002821CC" w:rsidRDefault="00595FAE" w:rsidP="004A3953">
            <w:pPr>
              <w:jc w:val="center"/>
              <w:rPr>
                <w:rFonts w:cs="Arial"/>
                <w:b/>
                <w:bCs/>
                <w:sz w:val="20"/>
                <w:szCs w:val="20"/>
              </w:rPr>
            </w:pPr>
            <w:r w:rsidRPr="002821CC">
              <w:rPr>
                <w:rFonts w:cs="Arial"/>
                <w:b/>
                <w:bCs/>
                <w:sz w:val="20"/>
                <w:szCs w:val="20"/>
              </w:rPr>
              <w:t>BROJ KONTA</w:t>
            </w:r>
          </w:p>
        </w:tc>
        <w:tc>
          <w:tcPr>
            <w:tcW w:w="2795" w:type="dxa"/>
            <w:tcBorders>
              <w:top w:val="nil"/>
              <w:left w:val="nil"/>
              <w:bottom w:val="nil"/>
              <w:right w:val="nil"/>
            </w:tcBorders>
            <w:noWrap/>
            <w:vAlign w:val="bottom"/>
            <w:hideMark/>
          </w:tcPr>
          <w:p w14:paraId="667A1907" w14:textId="77777777" w:rsidR="00595FAE" w:rsidRPr="002821CC" w:rsidRDefault="00595FAE" w:rsidP="004A3953">
            <w:pPr>
              <w:jc w:val="center"/>
              <w:rPr>
                <w:rFonts w:cs="Arial"/>
                <w:b/>
                <w:bCs/>
                <w:sz w:val="20"/>
                <w:szCs w:val="20"/>
              </w:rPr>
            </w:pPr>
            <w:r w:rsidRPr="002821CC">
              <w:rPr>
                <w:rFonts w:cs="Arial"/>
                <w:b/>
                <w:bCs/>
                <w:sz w:val="20"/>
                <w:szCs w:val="20"/>
              </w:rPr>
              <w:t>VRSTA PRIHODA / PRIMITAKA</w:t>
            </w:r>
          </w:p>
        </w:tc>
        <w:tc>
          <w:tcPr>
            <w:tcW w:w="1842" w:type="dxa"/>
            <w:tcBorders>
              <w:top w:val="nil"/>
              <w:left w:val="nil"/>
              <w:bottom w:val="nil"/>
              <w:right w:val="nil"/>
            </w:tcBorders>
            <w:noWrap/>
            <w:vAlign w:val="bottom"/>
            <w:hideMark/>
          </w:tcPr>
          <w:p w14:paraId="751F0246" w14:textId="77777777" w:rsidR="00595FAE" w:rsidRPr="002821CC" w:rsidRDefault="00595FAE" w:rsidP="004A3953">
            <w:pPr>
              <w:jc w:val="center"/>
              <w:rPr>
                <w:rFonts w:cs="Arial"/>
                <w:b/>
                <w:bCs/>
                <w:sz w:val="20"/>
                <w:szCs w:val="20"/>
              </w:rPr>
            </w:pPr>
            <w:r w:rsidRPr="002821CC">
              <w:rPr>
                <w:rFonts w:cs="Arial"/>
                <w:b/>
                <w:bCs/>
                <w:sz w:val="20"/>
                <w:szCs w:val="20"/>
              </w:rPr>
              <w:t>PLANIRANO</w:t>
            </w:r>
          </w:p>
        </w:tc>
        <w:tc>
          <w:tcPr>
            <w:tcW w:w="2410" w:type="dxa"/>
            <w:tcBorders>
              <w:top w:val="nil"/>
              <w:left w:val="nil"/>
              <w:bottom w:val="nil"/>
              <w:right w:val="nil"/>
            </w:tcBorders>
            <w:noWrap/>
            <w:vAlign w:val="bottom"/>
            <w:hideMark/>
          </w:tcPr>
          <w:p w14:paraId="41A72460" w14:textId="77777777" w:rsidR="00595FAE" w:rsidRPr="002821CC" w:rsidRDefault="00595FAE" w:rsidP="004A3953">
            <w:pPr>
              <w:jc w:val="center"/>
              <w:rPr>
                <w:rFonts w:cs="Arial"/>
                <w:b/>
                <w:bCs/>
                <w:sz w:val="20"/>
                <w:szCs w:val="20"/>
              </w:rPr>
            </w:pPr>
            <w:r w:rsidRPr="002821CC">
              <w:rPr>
                <w:rFonts w:cs="Arial"/>
                <w:b/>
                <w:bCs/>
                <w:sz w:val="20"/>
                <w:szCs w:val="20"/>
              </w:rPr>
              <w:t>REALIZIRANO</w:t>
            </w:r>
          </w:p>
        </w:tc>
        <w:tc>
          <w:tcPr>
            <w:tcW w:w="992" w:type="dxa"/>
            <w:tcBorders>
              <w:top w:val="nil"/>
              <w:left w:val="nil"/>
              <w:bottom w:val="nil"/>
              <w:right w:val="nil"/>
            </w:tcBorders>
            <w:noWrap/>
            <w:vAlign w:val="bottom"/>
            <w:hideMark/>
          </w:tcPr>
          <w:p w14:paraId="442B54E9" w14:textId="1AA7726F" w:rsidR="00595FAE" w:rsidRPr="002821CC" w:rsidRDefault="00595FAE" w:rsidP="004A3953">
            <w:pPr>
              <w:jc w:val="center"/>
              <w:rPr>
                <w:rFonts w:cs="Arial"/>
                <w:b/>
                <w:bCs/>
                <w:sz w:val="20"/>
                <w:szCs w:val="20"/>
              </w:rPr>
            </w:pPr>
            <w:r w:rsidRPr="002821CC">
              <w:rPr>
                <w:rFonts w:cs="Arial"/>
                <w:b/>
                <w:bCs/>
                <w:sz w:val="20"/>
                <w:szCs w:val="20"/>
              </w:rPr>
              <w:t>%</w:t>
            </w:r>
          </w:p>
        </w:tc>
      </w:tr>
      <w:tr w:rsidR="00595FAE" w:rsidRPr="002821CC" w14:paraId="3E6B2143" w14:textId="77777777" w:rsidTr="00595FAE">
        <w:trPr>
          <w:trHeight w:val="255"/>
        </w:trPr>
        <w:tc>
          <w:tcPr>
            <w:tcW w:w="1033" w:type="dxa"/>
            <w:tcBorders>
              <w:top w:val="nil"/>
              <w:left w:val="nil"/>
              <w:bottom w:val="nil"/>
              <w:right w:val="nil"/>
            </w:tcBorders>
            <w:noWrap/>
            <w:vAlign w:val="bottom"/>
            <w:hideMark/>
          </w:tcPr>
          <w:p w14:paraId="6BEB26A5" w14:textId="77777777" w:rsidR="00595FAE" w:rsidRPr="002821CC" w:rsidRDefault="00595FAE" w:rsidP="004A3953">
            <w:pPr>
              <w:rPr>
                <w:rFonts w:cs="Arial"/>
                <w:sz w:val="20"/>
                <w:szCs w:val="20"/>
              </w:rPr>
            </w:pPr>
            <w:r w:rsidRPr="002821CC">
              <w:rPr>
                <w:rFonts w:cs="Arial"/>
                <w:sz w:val="20"/>
                <w:szCs w:val="20"/>
              </w:rPr>
              <w:t>61</w:t>
            </w:r>
          </w:p>
        </w:tc>
        <w:tc>
          <w:tcPr>
            <w:tcW w:w="2795" w:type="dxa"/>
            <w:tcBorders>
              <w:top w:val="nil"/>
              <w:left w:val="nil"/>
              <w:bottom w:val="nil"/>
              <w:right w:val="nil"/>
            </w:tcBorders>
            <w:noWrap/>
            <w:vAlign w:val="bottom"/>
            <w:hideMark/>
          </w:tcPr>
          <w:p w14:paraId="373679C2" w14:textId="77777777" w:rsidR="00595FAE" w:rsidRPr="002821CC" w:rsidRDefault="00595FAE" w:rsidP="004A3953">
            <w:pPr>
              <w:rPr>
                <w:rFonts w:cs="Arial"/>
                <w:sz w:val="20"/>
                <w:szCs w:val="20"/>
              </w:rPr>
            </w:pPr>
            <w:r w:rsidRPr="002821CC">
              <w:rPr>
                <w:rFonts w:cs="Arial"/>
                <w:sz w:val="20"/>
                <w:szCs w:val="20"/>
              </w:rPr>
              <w:t>Prihodi od poreza</w:t>
            </w:r>
          </w:p>
        </w:tc>
        <w:tc>
          <w:tcPr>
            <w:tcW w:w="1842" w:type="dxa"/>
            <w:tcBorders>
              <w:top w:val="nil"/>
              <w:left w:val="nil"/>
              <w:bottom w:val="nil"/>
              <w:right w:val="nil"/>
            </w:tcBorders>
            <w:noWrap/>
            <w:vAlign w:val="bottom"/>
            <w:hideMark/>
          </w:tcPr>
          <w:p w14:paraId="3FE9DE05" w14:textId="77777777" w:rsidR="00595FAE" w:rsidRPr="002821CC" w:rsidRDefault="00595FAE" w:rsidP="004A3953">
            <w:pPr>
              <w:jc w:val="right"/>
              <w:rPr>
                <w:rFonts w:cs="Arial"/>
                <w:sz w:val="20"/>
                <w:szCs w:val="20"/>
              </w:rPr>
            </w:pPr>
            <w:r w:rsidRPr="002821CC">
              <w:rPr>
                <w:rFonts w:cs="Arial"/>
                <w:sz w:val="20"/>
                <w:szCs w:val="20"/>
              </w:rPr>
              <w:t>5.058.423,00</w:t>
            </w:r>
          </w:p>
        </w:tc>
        <w:tc>
          <w:tcPr>
            <w:tcW w:w="2410" w:type="dxa"/>
            <w:tcBorders>
              <w:top w:val="nil"/>
              <w:left w:val="nil"/>
              <w:bottom w:val="nil"/>
              <w:right w:val="nil"/>
            </w:tcBorders>
            <w:noWrap/>
            <w:vAlign w:val="bottom"/>
            <w:hideMark/>
          </w:tcPr>
          <w:p w14:paraId="09F737CB" w14:textId="77777777" w:rsidR="00595FAE" w:rsidRPr="002821CC" w:rsidRDefault="00595FAE" w:rsidP="004A3953">
            <w:pPr>
              <w:jc w:val="right"/>
              <w:rPr>
                <w:rFonts w:cs="Arial"/>
                <w:sz w:val="20"/>
                <w:szCs w:val="20"/>
              </w:rPr>
            </w:pPr>
            <w:r w:rsidRPr="002821CC">
              <w:rPr>
                <w:rFonts w:cs="Arial"/>
                <w:sz w:val="20"/>
                <w:szCs w:val="20"/>
              </w:rPr>
              <w:t>2.648.477,75</w:t>
            </w:r>
          </w:p>
        </w:tc>
        <w:tc>
          <w:tcPr>
            <w:tcW w:w="992" w:type="dxa"/>
            <w:tcBorders>
              <w:top w:val="nil"/>
              <w:left w:val="nil"/>
              <w:bottom w:val="nil"/>
              <w:right w:val="nil"/>
            </w:tcBorders>
            <w:noWrap/>
            <w:vAlign w:val="bottom"/>
            <w:hideMark/>
          </w:tcPr>
          <w:p w14:paraId="6C240F48" w14:textId="77777777" w:rsidR="00595FAE" w:rsidRPr="002821CC" w:rsidRDefault="00595FAE" w:rsidP="004A3953">
            <w:pPr>
              <w:rPr>
                <w:rFonts w:cs="Arial"/>
                <w:sz w:val="20"/>
                <w:szCs w:val="20"/>
              </w:rPr>
            </w:pPr>
            <w:r w:rsidRPr="002821CC">
              <w:rPr>
                <w:rFonts w:cs="Arial"/>
                <w:sz w:val="20"/>
                <w:szCs w:val="20"/>
              </w:rPr>
              <w:t xml:space="preserve">   52,36 </w:t>
            </w:r>
          </w:p>
        </w:tc>
      </w:tr>
      <w:tr w:rsidR="00595FAE" w:rsidRPr="002821CC" w14:paraId="4B8D4C62" w14:textId="77777777" w:rsidTr="00595FAE">
        <w:trPr>
          <w:trHeight w:val="255"/>
        </w:trPr>
        <w:tc>
          <w:tcPr>
            <w:tcW w:w="1033" w:type="dxa"/>
            <w:tcBorders>
              <w:top w:val="nil"/>
              <w:left w:val="nil"/>
              <w:bottom w:val="nil"/>
              <w:right w:val="nil"/>
            </w:tcBorders>
            <w:noWrap/>
            <w:vAlign w:val="bottom"/>
            <w:hideMark/>
          </w:tcPr>
          <w:p w14:paraId="2EE7D498" w14:textId="77777777" w:rsidR="00595FAE" w:rsidRPr="002821CC" w:rsidRDefault="00595FAE" w:rsidP="004A3953">
            <w:pPr>
              <w:rPr>
                <w:rFonts w:cs="Arial"/>
                <w:sz w:val="20"/>
                <w:szCs w:val="20"/>
              </w:rPr>
            </w:pPr>
            <w:r w:rsidRPr="002821CC">
              <w:rPr>
                <w:rFonts w:cs="Arial"/>
                <w:sz w:val="20"/>
                <w:szCs w:val="20"/>
              </w:rPr>
              <w:t>611</w:t>
            </w:r>
          </w:p>
        </w:tc>
        <w:tc>
          <w:tcPr>
            <w:tcW w:w="2795" w:type="dxa"/>
            <w:tcBorders>
              <w:top w:val="nil"/>
              <w:left w:val="nil"/>
              <w:bottom w:val="nil"/>
              <w:right w:val="nil"/>
            </w:tcBorders>
            <w:noWrap/>
            <w:vAlign w:val="bottom"/>
            <w:hideMark/>
          </w:tcPr>
          <w:p w14:paraId="0ED3891D" w14:textId="77777777" w:rsidR="00595FAE" w:rsidRPr="002821CC" w:rsidRDefault="00595FAE" w:rsidP="004A3953">
            <w:pPr>
              <w:rPr>
                <w:rFonts w:cs="Arial"/>
                <w:sz w:val="20"/>
                <w:szCs w:val="20"/>
              </w:rPr>
            </w:pPr>
            <w:r w:rsidRPr="002821CC">
              <w:rPr>
                <w:rFonts w:cs="Arial"/>
                <w:sz w:val="20"/>
                <w:szCs w:val="20"/>
              </w:rPr>
              <w:t>Porez na dohodak</w:t>
            </w:r>
          </w:p>
        </w:tc>
        <w:tc>
          <w:tcPr>
            <w:tcW w:w="1842" w:type="dxa"/>
            <w:tcBorders>
              <w:top w:val="nil"/>
              <w:left w:val="nil"/>
              <w:bottom w:val="nil"/>
              <w:right w:val="nil"/>
            </w:tcBorders>
            <w:noWrap/>
            <w:vAlign w:val="bottom"/>
            <w:hideMark/>
          </w:tcPr>
          <w:p w14:paraId="643FD25C" w14:textId="77777777" w:rsidR="00595FAE" w:rsidRPr="002821CC" w:rsidRDefault="00595FAE" w:rsidP="004A3953">
            <w:pPr>
              <w:jc w:val="right"/>
              <w:rPr>
                <w:rFonts w:cs="Arial"/>
                <w:sz w:val="20"/>
                <w:szCs w:val="20"/>
              </w:rPr>
            </w:pPr>
            <w:r w:rsidRPr="002821CC">
              <w:rPr>
                <w:rFonts w:cs="Arial"/>
                <w:sz w:val="20"/>
                <w:szCs w:val="20"/>
              </w:rPr>
              <w:t>4.798.423,00</w:t>
            </w:r>
          </w:p>
        </w:tc>
        <w:tc>
          <w:tcPr>
            <w:tcW w:w="2410" w:type="dxa"/>
            <w:tcBorders>
              <w:top w:val="nil"/>
              <w:left w:val="nil"/>
              <w:bottom w:val="nil"/>
              <w:right w:val="nil"/>
            </w:tcBorders>
            <w:noWrap/>
            <w:vAlign w:val="bottom"/>
            <w:hideMark/>
          </w:tcPr>
          <w:p w14:paraId="7F75EF6E" w14:textId="77777777" w:rsidR="00595FAE" w:rsidRPr="002821CC" w:rsidRDefault="00595FAE" w:rsidP="004A3953">
            <w:pPr>
              <w:jc w:val="right"/>
              <w:rPr>
                <w:rFonts w:cs="Arial"/>
                <w:sz w:val="20"/>
                <w:szCs w:val="20"/>
              </w:rPr>
            </w:pPr>
            <w:r w:rsidRPr="002821CC">
              <w:rPr>
                <w:rFonts w:cs="Arial"/>
                <w:sz w:val="20"/>
                <w:szCs w:val="20"/>
              </w:rPr>
              <w:t>2.433.857,27</w:t>
            </w:r>
          </w:p>
        </w:tc>
        <w:tc>
          <w:tcPr>
            <w:tcW w:w="992" w:type="dxa"/>
            <w:tcBorders>
              <w:top w:val="nil"/>
              <w:left w:val="nil"/>
              <w:bottom w:val="nil"/>
              <w:right w:val="nil"/>
            </w:tcBorders>
            <w:noWrap/>
            <w:vAlign w:val="bottom"/>
            <w:hideMark/>
          </w:tcPr>
          <w:p w14:paraId="6A6F5142" w14:textId="77777777" w:rsidR="00595FAE" w:rsidRPr="002821CC" w:rsidRDefault="00595FAE" w:rsidP="004A3953">
            <w:pPr>
              <w:rPr>
                <w:rFonts w:cs="Arial"/>
                <w:sz w:val="20"/>
                <w:szCs w:val="20"/>
              </w:rPr>
            </w:pPr>
            <w:r w:rsidRPr="002821CC">
              <w:rPr>
                <w:rFonts w:cs="Arial"/>
                <w:sz w:val="20"/>
                <w:szCs w:val="20"/>
              </w:rPr>
              <w:t xml:space="preserve">   50,72 </w:t>
            </w:r>
          </w:p>
        </w:tc>
      </w:tr>
      <w:tr w:rsidR="00595FAE" w:rsidRPr="002821CC" w14:paraId="1FF6FFD4" w14:textId="77777777" w:rsidTr="00595FAE">
        <w:trPr>
          <w:trHeight w:val="255"/>
        </w:trPr>
        <w:tc>
          <w:tcPr>
            <w:tcW w:w="1033" w:type="dxa"/>
            <w:tcBorders>
              <w:top w:val="nil"/>
              <w:left w:val="nil"/>
              <w:bottom w:val="nil"/>
              <w:right w:val="nil"/>
            </w:tcBorders>
            <w:noWrap/>
            <w:vAlign w:val="bottom"/>
            <w:hideMark/>
          </w:tcPr>
          <w:p w14:paraId="7FCA71CE" w14:textId="77777777" w:rsidR="00595FAE" w:rsidRPr="002821CC" w:rsidRDefault="00595FAE" w:rsidP="004A3953">
            <w:pPr>
              <w:rPr>
                <w:rFonts w:cs="Arial"/>
                <w:sz w:val="20"/>
                <w:szCs w:val="20"/>
              </w:rPr>
            </w:pPr>
            <w:r w:rsidRPr="002821CC">
              <w:rPr>
                <w:rFonts w:cs="Arial"/>
                <w:sz w:val="20"/>
                <w:szCs w:val="20"/>
              </w:rPr>
              <w:t>613</w:t>
            </w:r>
          </w:p>
        </w:tc>
        <w:tc>
          <w:tcPr>
            <w:tcW w:w="2795" w:type="dxa"/>
            <w:tcBorders>
              <w:top w:val="nil"/>
              <w:left w:val="nil"/>
              <w:bottom w:val="nil"/>
              <w:right w:val="nil"/>
            </w:tcBorders>
            <w:noWrap/>
            <w:vAlign w:val="bottom"/>
            <w:hideMark/>
          </w:tcPr>
          <w:p w14:paraId="147CEF0A" w14:textId="77777777" w:rsidR="00595FAE" w:rsidRPr="002821CC" w:rsidRDefault="00595FAE" w:rsidP="004A3953">
            <w:pPr>
              <w:rPr>
                <w:rFonts w:cs="Arial"/>
                <w:sz w:val="20"/>
                <w:szCs w:val="20"/>
              </w:rPr>
            </w:pPr>
            <w:r w:rsidRPr="002821CC">
              <w:rPr>
                <w:rFonts w:cs="Arial"/>
                <w:sz w:val="20"/>
                <w:szCs w:val="20"/>
              </w:rPr>
              <w:t>Porezi na imovinu</w:t>
            </w:r>
          </w:p>
        </w:tc>
        <w:tc>
          <w:tcPr>
            <w:tcW w:w="1842" w:type="dxa"/>
            <w:tcBorders>
              <w:top w:val="nil"/>
              <w:left w:val="nil"/>
              <w:bottom w:val="nil"/>
              <w:right w:val="nil"/>
            </w:tcBorders>
            <w:noWrap/>
            <w:vAlign w:val="bottom"/>
            <w:hideMark/>
          </w:tcPr>
          <w:p w14:paraId="17EB0836" w14:textId="77777777" w:rsidR="00595FAE" w:rsidRPr="002821CC" w:rsidRDefault="00595FAE" w:rsidP="004A3953">
            <w:pPr>
              <w:jc w:val="right"/>
              <w:rPr>
                <w:rFonts w:cs="Arial"/>
                <w:sz w:val="20"/>
                <w:szCs w:val="20"/>
              </w:rPr>
            </w:pPr>
            <w:r w:rsidRPr="002821CC">
              <w:rPr>
                <w:rFonts w:cs="Arial"/>
                <w:sz w:val="20"/>
                <w:szCs w:val="20"/>
              </w:rPr>
              <w:t>230.000,00</w:t>
            </w:r>
          </w:p>
        </w:tc>
        <w:tc>
          <w:tcPr>
            <w:tcW w:w="2410" w:type="dxa"/>
            <w:tcBorders>
              <w:top w:val="nil"/>
              <w:left w:val="nil"/>
              <w:bottom w:val="nil"/>
              <w:right w:val="nil"/>
            </w:tcBorders>
            <w:noWrap/>
            <w:vAlign w:val="bottom"/>
            <w:hideMark/>
          </w:tcPr>
          <w:p w14:paraId="2EA6AE39" w14:textId="77777777" w:rsidR="00595FAE" w:rsidRPr="002821CC" w:rsidRDefault="00595FAE" w:rsidP="004A3953">
            <w:pPr>
              <w:jc w:val="right"/>
              <w:rPr>
                <w:rFonts w:cs="Arial"/>
                <w:sz w:val="20"/>
                <w:szCs w:val="20"/>
              </w:rPr>
            </w:pPr>
            <w:r w:rsidRPr="002821CC">
              <w:rPr>
                <w:rFonts w:cs="Arial"/>
                <w:sz w:val="20"/>
                <w:szCs w:val="20"/>
              </w:rPr>
              <w:t>197.239,67</w:t>
            </w:r>
          </w:p>
        </w:tc>
        <w:tc>
          <w:tcPr>
            <w:tcW w:w="992" w:type="dxa"/>
            <w:tcBorders>
              <w:top w:val="nil"/>
              <w:left w:val="nil"/>
              <w:bottom w:val="nil"/>
              <w:right w:val="nil"/>
            </w:tcBorders>
            <w:noWrap/>
            <w:vAlign w:val="bottom"/>
            <w:hideMark/>
          </w:tcPr>
          <w:p w14:paraId="4B7699CC" w14:textId="77777777" w:rsidR="00595FAE" w:rsidRPr="002821CC" w:rsidRDefault="00595FAE" w:rsidP="004A3953">
            <w:pPr>
              <w:rPr>
                <w:rFonts w:cs="Arial"/>
                <w:sz w:val="20"/>
                <w:szCs w:val="20"/>
              </w:rPr>
            </w:pPr>
            <w:r w:rsidRPr="002821CC">
              <w:rPr>
                <w:rFonts w:cs="Arial"/>
                <w:sz w:val="20"/>
                <w:szCs w:val="20"/>
              </w:rPr>
              <w:t xml:space="preserve">   85,76 </w:t>
            </w:r>
          </w:p>
        </w:tc>
      </w:tr>
      <w:tr w:rsidR="00595FAE" w:rsidRPr="002821CC" w14:paraId="0796E308" w14:textId="77777777" w:rsidTr="00595FAE">
        <w:trPr>
          <w:trHeight w:val="255"/>
        </w:trPr>
        <w:tc>
          <w:tcPr>
            <w:tcW w:w="1033" w:type="dxa"/>
            <w:tcBorders>
              <w:top w:val="nil"/>
              <w:left w:val="nil"/>
              <w:bottom w:val="nil"/>
              <w:right w:val="nil"/>
            </w:tcBorders>
            <w:noWrap/>
            <w:vAlign w:val="bottom"/>
            <w:hideMark/>
          </w:tcPr>
          <w:p w14:paraId="18CC0811" w14:textId="77777777" w:rsidR="00595FAE" w:rsidRPr="002821CC" w:rsidRDefault="00595FAE" w:rsidP="004A3953">
            <w:pPr>
              <w:rPr>
                <w:rFonts w:cs="Arial"/>
                <w:sz w:val="20"/>
                <w:szCs w:val="20"/>
              </w:rPr>
            </w:pPr>
            <w:r w:rsidRPr="002821CC">
              <w:rPr>
                <w:rFonts w:cs="Arial"/>
                <w:sz w:val="20"/>
                <w:szCs w:val="20"/>
              </w:rPr>
              <w:t>614</w:t>
            </w:r>
          </w:p>
        </w:tc>
        <w:tc>
          <w:tcPr>
            <w:tcW w:w="2795" w:type="dxa"/>
            <w:tcBorders>
              <w:top w:val="nil"/>
              <w:left w:val="nil"/>
              <w:bottom w:val="nil"/>
              <w:right w:val="nil"/>
            </w:tcBorders>
            <w:noWrap/>
            <w:vAlign w:val="bottom"/>
            <w:hideMark/>
          </w:tcPr>
          <w:p w14:paraId="665E263A" w14:textId="77777777" w:rsidR="00595FAE" w:rsidRPr="002821CC" w:rsidRDefault="00595FAE" w:rsidP="004A3953">
            <w:pPr>
              <w:rPr>
                <w:rFonts w:cs="Arial"/>
                <w:sz w:val="20"/>
                <w:szCs w:val="20"/>
              </w:rPr>
            </w:pPr>
            <w:r w:rsidRPr="002821CC">
              <w:rPr>
                <w:rFonts w:cs="Arial"/>
                <w:sz w:val="20"/>
                <w:szCs w:val="20"/>
              </w:rPr>
              <w:t>Porezi na robu i usluge</w:t>
            </w:r>
          </w:p>
        </w:tc>
        <w:tc>
          <w:tcPr>
            <w:tcW w:w="1842" w:type="dxa"/>
            <w:tcBorders>
              <w:top w:val="nil"/>
              <w:left w:val="nil"/>
              <w:bottom w:val="nil"/>
              <w:right w:val="nil"/>
            </w:tcBorders>
            <w:noWrap/>
            <w:vAlign w:val="bottom"/>
            <w:hideMark/>
          </w:tcPr>
          <w:p w14:paraId="44ED65CC" w14:textId="77777777" w:rsidR="00595FAE" w:rsidRPr="002821CC" w:rsidRDefault="00595FAE" w:rsidP="004A3953">
            <w:pPr>
              <w:jc w:val="right"/>
              <w:rPr>
                <w:rFonts w:cs="Arial"/>
                <w:sz w:val="20"/>
                <w:szCs w:val="20"/>
              </w:rPr>
            </w:pPr>
            <w:r w:rsidRPr="002821CC">
              <w:rPr>
                <w:rFonts w:cs="Arial"/>
                <w:sz w:val="20"/>
                <w:szCs w:val="20"/>
              </w:rPr>
              <w:t>30.000,00</w:t>
            </w:r>
          </w:p>
        </w:tc>
        <w:tc>
          <w:tcPr>
            <w:tcW w:w="2410" w:type="dxa"/>
            <w:tcBorders>
              <w:top w:val="nil"/>
              <w:left w:val="nil"/>
              <w:bottom w:val="nil"/>
              <w:right w:val="nil"/>
            </w:tcBorders>
            <w:noWrap/>
            <w:vAlign w:val="bottom"/>
            <w:hideMark/>
          </w:tcPr>
          <w:p w14:paraId="62671E12" w14:textId="77777777" w:rsidR="00595FAE" w:rsidRPr="002821CC" w:rsidRDefault="00595FAE" w:rsidP="004A3953">
            <w:pPr>
              <w:jc w:val="right"/>
              <w:rPr>
                <w:rFonts w:cs="Arial"/>
                <w:sz w:val="20"/>
                <w:szCs w:val="20"/>
              </w:rPr>
            </w:pPr>
            <w:r w:rsidRPr="002821CC">
              <w:rPr>
                <w:rFonts w:cs="Arial"/>
                <w:sz w:val="20"/>
                <w:szCs w:val="20"/>
              </w:rPr>
              <w:t>17.380,81</w:t>
            </w:r>
          </w:p>
        </w:tc>
        <w:tc>
          <w:tcPr>
            <w:tcW w:w="992" w:type="dxa"/>
            <w:tcBorders>
              <w:top w:val="nil"/>
              <w:left w:val="nil"/>
              <w:bottom w:val="nil"/>
              <w:right w:val="nil"/>
            </w:tcBorders>
            <w:noWrap/>
            <w:vAlign w:val="bottom"/>
            <w:hideMark/>
          </w:tcPr>
          <w:p w14:paraId="28F98603" w14:textId="77777777" w:rsidR="00595FAE" w:rsidRPr="002821CC" w:rsidRDefault="00595FAE" w:rsidP="004A3953">
            <w:pPr>
              <w:rPr>
                <w:rFonts w:cs="Arial"/>
                <w:sz w:val="20"/>
                <w:szCs w:val="20"/>
              </w:rPr>
            </w:pPr>
            <w:r w:rsidRPr="002821CC">
              <w:rPr>
                <w:rFonts w:cs="Arial"/>
                <w:sz w:val="20"/>
                <w:szCs w:val="20"/>
              </w:rPr>
              <w:t xml:space="preserve">   57,94 </w:t>
            </w:r>
          </w:p>
        </w:tc>
      </w:tr>
    </w:tbl>
    <w:p w14:paraId="78C0CEB8" w14:textId="77777777" w:rsidR="00023895" w:rsidRPr="002821CC" w:rsidRDefault="00023895" w:rsidP="004A3953">
      <w:pPr>
        <w:jc w:val="both"/>
        <w:rPr>
          <w:rFonts w:cs="Arial"/>
        </w:rPr>
      </w:pPr>
    </w:p>
    <w:p w14:paraId="3D9C68CC" w14:textId="4EADB335" w:rsidR="00BA61B1" w:rsidRPr="002821CC" w:rsidRDefault="00BA61B1" w:rsidP="004A3953">
      <w:pPr>
        <w:jc w:val="both"/>
        <w:rPr>
          <w:rFonts w:cs="Arial"/>
        </w:rPr>
      </w:pPr>
      <w:r w:rsidRPr="002821CC">
        <w:rPr>
          <w:rFonts w:cs="Arial"/>
        </w:rPr>
        <w:t>Porez na dohodak je zajednički prihod grada</w:t>
      </w:r>
      <w:r w:rsidR="001C2FDF" w:rsidRPr="002821CC">
        <w:rPr>
          <w:rFonts w:cs="Arial"/>
        </w:rPr>
        <w:t xml:space="preserve"> (74%)</w:t>
      </w:r>
      <w:r w:rsidRPr="002821CC">
        <w:rPr>
          <w:rFonts w:cs="Arial"/>
        </w:rPr>
        <w:t xml:space="preserve">, županije </w:t>
      </w:r>
      <w:r w:rsidR="001C2FDF" w:rsidRPr="002821CC">
        <w:rPr>
          <w:rFonts w:cs="Arial"/>
        </w:rPr>
        <w:t xml:space="preserve">(20%) </w:t>
      </w:r>
      <w:r w:rsidRPr="002821CC">
        <w:rPr>
          <w:rFonts w:cs="Arial"/>
        </w:rPr>
        <w:t>i decentraliziranih funkcija</w:t>
      </w:r>
      <w:r w:rsidR="001C2FDF" w:rsidRPr="002821CC">
        <w:rPr>
          <w:rFonts w:cs="Arial"/>
        </w:rPr>
        <w:t xml:space="preserve"> (6%) </w:t>
      </w:r>
      <w:r w:rsidRPr="002821CC">
        <w:rPr>
          <w:rFonts w:cs="Arial"/>
        </w:rPr>
        <w:t>prema Zakonu o financiranju jedinica lokalne i područne (regionalne) samouprave (NN 127/17 i 138/20</w:t>
      </w:r>
      <w:r w:rsidR="00483611" w:rsidRPr="002821CC">
        <w:rPr>
          <w:rFonts w:cs="Arial"/>
        </w:rPr>
        <w:t>, 151/22, 114/23</w:t>
      </w:r>
      <w:r w:rsidRPr="002821CC">
        <w:rPr>
          <w:rFonts w:cs="Arial"/>
        </w:rPr>
        <w:t xml:space="preserve">). </w:t>
      </w:r>
    </w:p>
    <w:p w14:paraId="2E708A53" w14:textId="6FD75A0D" w:rsidR="006F7992" w:rsidRPr="002821CC" w:rsidRDefault="00BA61B1" w:rsidP="004A3953">
      <w:pPr>
        <w:jc w:val="both"/>
        <w:rPr>
          <w:rFonts w:cs="Arial"/>
        </w:rPr>
      </w:pPr>
      <w:r w:rsidRPr="002821CC">
        <w:rPr>
          <w:rFonts w:cs="Arial"/>
        </w:rPr>
        <w:t xml:space="preserve">Najveći udio o prihodima od poreza na imovinu čini </w:t>
      </w:r>
      <w:r w:rsidR="002E7459" w:rsidRPr="002821CC">
        <w:rPr>
          <w:rFonts w:cs="Arial"/>
          <w:i/>
          <w:iCs/>
        </w:rPr>
        <w:t xml:space="preserve">povremeni porez - </w:t>
      </w:r>
      <w:r w:rsidRPr="002821CC">
        <w:rPr>
          <w:rFonts w:cs="Arial"/>
        </w:rPr>
        <w:t>porez na promet nekretnina</w:t>
      </w:r>
      <w:r w:rsidR="000D0E45" w:rsidRPr="002821CC">
        <w:rPr>
          <w:rFonts w:cs="Arial"/>
        </w:rPr>
        <w:t>ma</w:t>
      </w:r>
      <w:r w:rsidRPr="002821CC">
        <w:rPr>
          <w:rFonts w:cs="Arial"/>
        </w:rPr>
        <w:t xml:space="preserve"> koji se obračunava po stopi 3% na tržišnu vrijednost nekretnine u trenutku nastanka porezne obveze, obračunava ga Porezna uprava i u cijelosti je prihod proračuna Grada Buzeta. Porez na promet nekretninama ostvaren je u iznos</w:t>
      </w:r>
      <w:r w:rsidR="00ED70AE" w:rsidRPr="002821CC">
        <w:rPr>
          <w:rFonts w:cs="Arial"/>
        </w:rPr>
        <w:t>u</w:t>
      </w:r>
      <w:r w:rsidRPr="002821CC">
        <w:rPr>
          <w:rFonts w:cs="Arial"/>
        </w:rPr>
        <w:t xml:space="preserve"> od </w:t>
      </w:r>
      <w:r w:rsidR="00ED70AE" w:rsidRPr="002821CC">
        <w:rPr>
          <w:rFonts w:cs="Arial"/>
        </w:rPr>
        <w:t xml:space="preserve">148.799,17 </w:t>
      </w:r>
      <w:r w:rsidRPr="002821CC">
        <w:rPr>
          <w:rFonts w:cs="Arial"/>
        </w:rPr>
        <w:t>EUR (</w:t>
      </w:r>
      <w:r w:rsidR="00D81957" w:rsidRPr="002821CC">
        <w:rPr>
          <w:rFonts w:cs="Arial"/>
        </w:rPr>
        <w:t>50,72</w:t>
      </w:r>
      <w:r w:rsidRPr="002821CC">
        <w:rPr>
          <w:rFonts w:cs="Arial"/>
        </w:rPr>
        <w:t xml:space="preserve">% </w:t>
      </w:r>
      <w:r w:rsidR="00D81957" w:rsidRPr="002821CC">
        <w:rPr>
          <w:rFonts w:cs="Arial"/>
        </w:rPr>
        <w:t>više</w:t>
      </w:r>
      <w:r w:rsidRPr="002821CC">
        <w:rPr>
          <w:rFonts w:cs="Arial"/>
        </w:rPr>
        <w:t xml:space="preserve"> u odnosu na </w:t>
      </w:r>
      <w:r w:rsidR="0062182E" w:rsidRPr="002821CC">
        <w:rPr>
          <w:rFonts w:cs="Arial"/>
        </w:rPr>
        <w:t xml:space="preserve">isto razdoblje </w:t>
      </w:r>
      <w:r w:rsidRPr="002821CC">
        <w:rPr>
          <w:rFonts w:cs="Arial"/>
        </w:rPr>
        <w:t>prošl</w:t>
      </w:r>
      <w:r w:rsidR="0062182E" w:rsidRPr="002821CC">
        <w:rPr>
          <w:rFonts w:cs="Arial"/>
        </w:rPr>
        <w:t>e</w:t>
      </w:r>
      <w:r w:rsidRPr="002821CC">
        <w:rPr>
          <w:rFonts w:cs="Arial"/>
        </w:rPr>
        <w:t xml:space="preserve"> godin</w:t>
      </w:r>
      <w:r w:rsidR="0062182E" w:rsidRPr="002821CC">
        <w:rPr>
          <w:rFonts w:cs="Arial"/>
        </w:rPr>
        <w:t>e</w:t>
      </w:r>
      <w:r w:rsidRPr="002821CC">
        <w:rPr>
          <w:rFonts w:cs="Arial"/>
        </w:rPr>
        <w:t>), nadalje porez od imovine čini i</w:t>
      </w:r>
      <w:r w:rsidR="005E74F8" w:rsidRPr="002821CC">
        <w:rPr>
          <w:rFonts w:cs="Arial"/>
        </w:rPr>
        <w:t xml:space="preserve"> </w:t>
      </w:r>
      <w:r w:rsidR="005E74F8" w:rsidRPr="002821CC">
        <w:rPr>
          <w:rFonts w:cs="Arial"/>
          <w:i/>
          <w:iCs/>
        </w:rPr>
        <w:t xml:space="preserve">stalni porezi na nepokretnu imovinu </w:t>
      </w:r>
      <w:r w:rsidR="005E74F8" w:rsidRPr="002821CC">
        <w:rPr>
          <w:rFonts w:cs="Arial"/>
        </w:rPr>
        <w:t>-</w:t>
      </w:r>
      <w:r w:rsidRPr="002821CC">
        <w:rPr>
          <w:rFonts w:cs="Arial"/>
        </w:rPr>
        <w:t xml:space="preserve"> porez na </w:t>
      </w:r>
      <w:r w:rsidR="00D81957" w:rsidRPr="002821CC">
        <w:rPr>
          <w:rFonts w:cs="Arial"/>
        </w:rPr>
        <w:t xml:space="preserve">nekretnine koji </w:t>
      </w:r>
      <w:r w:rsidR="000D658B" w:rsidRPr="002821CC">
        <w:rPr>
          <w:rFonts w:cs="Arial"/>
        </w:rPr>
        <w:t>je u 2025. godini zamijenio</w:t>
      </w:r>
      <w:r w:rsidR="00D81957" w:rsidRPr="002821CC">
        <w:rPr>
          <w:rFonts w:cs="Arial"/>
        </w:rPr>
        <w:t xml:space="preserve"> porez na kuće za odmor</w:t>
      </w:r>
      <w:r w:rsidR="002E3BFE" w:rsidRPr="002821CC">
        <w:rPr>
          <w:rFonts w:cs="Arial"/>
        </w:rPr>
        <w:t>. Ostvarenje navedenog prihoda iznos</w:t>
      </w:r>
      <w:r w:rsidR="00EC471A" w:rsidRPr="002821CC">
        <w:rPr>
          <w:rFonts w:cs="Arial"/>
        </w:rPr>
        <w:t>i</w:t>
      </w:r>
      <w:r w:rsidR="002E3BFE" w:rsidRPr="002821CC">
        <w:rPr>
          <w:rFonts w:cs="Arial"/>
        </w:rPr>
        <w:t xml:space="preserve"> </w:t>
      </w:r>
      <w:r w:rsidR="00B50898" w:rsidRPr="002821CC">
        <w:rPr>
          <w:rFonts w:cs="Arial"/>
        </w:rPr>
        <w:t xml:space="preserve">48.440,50 </w:t>
      </w:r>
      <w:r w:rsidR="008A12CD" w:rsidRPr="002821CC">
        <w:rPr>
          <w:rFonts w:cs="Arial"/>
        </w:rPr>
        <w:t>EUR odnosi se na uplate po rješenjima</w:t>
      </w:r>
      <w:r w:rsidR="009430A9" w:rsidRPr="002821CC">
        <w:rPr>
          <w:rFonts w:cs="Arial"/>
        </w:rPr>
        <w:t xml:space="preserve"> za porez na nekretnine </w:t>
      </w:r>
      <w:r w:rsidR="008A12CD" w:rsidRPr="002821CC">
        <w:rPr>
          <w:rFonts w:cs="Arial"/>
        </w:rPr>
        <w:t>iz prethodne godine</w:t>
      </w:r>
      <w:r w:rsidR="00AF54DB" w:rsidRPr="002821CC">
        <w:rPr>
          <w:rFonts w:cs="Arial"/>
        </w:rPr>
        <w:t xml:space="preserve">. </w:t>
      </w:r>
      <w:r w:rsidR="006D52AC" w:rsidRPr="002821CC">
        <w:rPr>
          <w:rFonts w:cs="Arial"/>
        </w:rPr>
        <w:t>U 2025. godini</w:t>
      </w:r>
      <w:r w:rsidR="0042361E" w:rsidRPr="002821CC">
        <w:rPr>
          <w:rFonts w:cs="Arial"/>
        </w:rPr>
        <w:t xml:space="preserve"> izmjenama i dopunama Zakona o lokalnim porezima (NN 152/24), čl</w:t>
      </w:r>
      <w:r w:rsidR="00883060" w:rsidRPr="002821CC">
        <w:rPr>
          <w:rFonts w:cs="Arial"/>
        </w:rPr>
        <w:t xml:space="preserve">. </w:t>
      </w:r>
      <w:r w:rsidR="0042361E" w:rsidRPr="002821CC">
        <w:rPr>
          <w:rFonts w:cs="Arial"/>
        </w:rPr>
        <w:t>20.</w:t>
      </w:r>
      <w:r w:rsidR="00254B42" w:rsidRPr="002821CC">
        <w:rPr>
          <w:rFonts w:cs="Arial"/>
        </w:rPr>
        <w:t xml:space="preserve"> </w:t>
      </w:r>
      <w:r w:rsidR="0042361E" w:rsidRPr="002821CC">
        <w:rPr>
          <w:rFonts w:cs="Arial"/>
        </w:rPr>
        <w:t>propisano je da su jedinice lokalne samouprave dužne uvesti porez na nekretnine</w:t>
      </w:r>
      <w:r w:rsidR="00883060" w:rsidRPr="002821CC">
        <w:rPr>
          <w:rFonts w:cs="Arial"/>
        </w:rPr>
        <w:t>. Navedenim se porezom na nekret</w:t>
      </w:r>
      <w:r w:rsidR="00B169E5" w:rsidRPr="002821CC">
        <w:rPr>
          <w:rFonts w:cs="Arial"/>
        </w:rPr>
        <w:t>n</w:t>
      </w:r>
      <w:r w:rsidR="00883060" w:rsidRPr="002821CC">
        <w:rPr>
          <w:rFonts w:cs="Arial"/>
        </w:rPr>
        <w:t xml:space="preserve">ine zamjenjuje porez na kuće za odmor </w:t>
      </w:r>
      <w:r w:rsidR="00B169E5" w:rsidRPr="002821CC">
        <w:rPr>
          <w:rFonts w:cs="Arial"/>
        </w:rPr>
        <w:t>koji je bio 100% prihod jedinice lokalne samouprave.</w:t>
      </w:r>
    </w:p>
    <w:p w14:paraId="67CD471D" w14:textId="41E18777" w:rsidR="004A003E" w:rsidRPr="002821CC" w:rsidRDefault="00767DFA" w:rsidP="004A3953">
      <w:pPr>
        <w:jc w:val="both"/>
        <w:rPr>
          <w:rFonts w:cs="Arial"/>
        </w:rPr>
      </w:pPr>
      <w:r w:rsidRPr="002821CC">
        <w:rPr>
          <w:rFonts w:cs="Arial"/>
        </w:rPr>
        <w:t>Porez na nekretnine lokalni je porez čiji se prihod dijeli</w:t>
      </w:r>
      <w:r w:rsidR="002604B6" w:rsidRPr="002821CC">
        <w:rPr>
          <w:rFonts w:cs="Arial"/>
        </w:rPr>
        <w:t xml:space="preserve"> na</w:t>
      </w:r>
      <w:r w:rsidRPr="002821CC">
        <w:rPr>
          <w:rFonts w:cs="Arial"/>
        </w:rPr>
        <w:t xml:space="preserve"> 80 % udio jedinice lokalne samouprave na čijem se području nekretnina nalazi</w:t>
      </w:r>
      <w:r w:rsidR="002604B6" w:rsidRPr="002821CC">
        <w:rPr>
          <w:rFonts w:cs="Arial"/>
        </w:rPr>
        <w:t xml:space="preserve"> i </w:t>
      </w:r>
      <w:r w:rsidRPr="002821CC">
        <w:rPr>
          <w:rFonts w:cs="Arial"/>
        </w:rPr>
        <w:t xml:space="preserve">20 % </w:t>
      </w:r>
      <w:r w:rsidR="00244098" w:rsidRPr="002821CC">
        <w:rPr>
          <w:rFonts w:cs="Arial"/>
        </w:rPr>
        <w:t xml:space="preserve">je </w:t>
      </w:r>
      <w:r w:rsidRPr="002821CC">
        <w:rPr>
          <w:rFonts w:cs="Arial"/>
        </w:rPr>
        <w:t>udio jedinice područne (regionalne) samouprave na čijem se području nekretnina nalazi.</w:t>
      </w:r>
      <w:r w:rsidR="002604B6" w:rsidRPr="002821CC">
        <w:rPr>
          <w:rFonts w:cs="Arial"/>
        </w:rPr>
        <w:t xml:space="preserve"> </w:t>
      </w:r>
    </w:p>
    <w:p w14:paraId="05857FFC" w14:textId="77777777" w:rsidR="00F45F69" w:rsidRPr="002821CC" w:rsidRDefault="00F45F69" w:rsidP="004A3953">
      <w:pPr>
        <w:jc w:val="both"/>
        <w:rPr>
          <w:rFonts w:cs="Arial"/>
        </w:rPr>
      </w:pPr>
    </w:p>
    <w:p w14:paraId="57F98A60" w14:textId="6B0F9F88" w:rsidR="00364D45" w:rsidRPr="002821CC" w:rsidRDefault="00564307" w:rsidP="004A3953">
      <w:pPr>
        <w:jc w:val="both"/>
        <w:rPr>
          <w:rFonts w:cs="Arial"/>
        </w:rPr>
      </w:pPr>
      <w:r w:rsidRPr="002821CC">
        <w:rPr>
          <w:rFonts w:cs="Arial"/>
          <w:b/>
          <w:bCs/>
        </w:rPr>
        <w:t xml:space="preserve">63 – </w:t>
      </w:r>
      <w:r w:rsidR="00420E1D" w:rsidRPr="002821CC">
        <w:rPr>
          <w:rFonts w:cs="Arial"/>
          <w:b/>
          <w:bCs/>
        </w:rPr>
        <w:t xml:space="preserve">Pomoći iz inozemstva i od subjekata unutar općeg proračun </w:t>
      </w:r>
      <w:r w:rsidR="00420E1D" w:rsidRPr="002821CC">
        <w:rPr>
          <w:rFonts w:cs="Arial"/>
        </w:rPr>
        <w:t xml:space="preserve">realizirane su u promatranom periodu u iznosu od </w:t>
      </w:r>
      <w:r w:rsidR="00392570" w:rsidRPr="002821CC">
        <w:rPr>
          <w:rFonts w:cs="Arial"/>
        </w:rPr>
        <w:t>1.108.208,26</w:t>
      </w:r>
      <w:r w:rsidR="00420E1D" w:rsidRPr="002821CC">
        <w:rPr>
          <w:rFonts w:cs="Arial"/>
        </w:rPr>
        <w:t xml:space="preserve"> </w:t>
      </w:r>
      <w:r w:rsidR="00B269B4" w:rsidRPr="002821CC">
        <w:rPr>
          <w:rFonts w:cs="Arial"/>
        </w:rPr>
        <w:t>EUR</w:t>
      </w:r>
      <w:r w:rsidR="00420E1D" w:rsidRPr="002821CC">
        <w:rPr>
          <w:rFonts w:cs="Arial"/>
        </w:rPr>
        <w:t xml:space="preserve"> ili </w:t>
      </w:r>
      <w:r w:rsidR="00392570" w:rsidRPr="002821CC">
        <w:rPr>
          <w:rFonts w:cs="Arial"/>
        </w:rPr>
        <w:t>60,72</w:t>
      </w:r>
      <w:r w:rsidR="00420E1D" w:rsidRPr="002821CC">
        <w:rPr>
          <w:rFonts w:cs="Arial"/>
        </w:rPr>
        <w:t>% plan</w:t>
      </w:r>
      <w:r w:rsidR="00B507EC" w:rsidRPr="002821CC">
        <w:rPr>
          <w:rFonts w:cs="Arial"/>
        </w:rPr>
        <w:t xml:space="preserve">a. </w:t>
      </w:r>
    </w:p>
    <w:p w14:paraId="65912E0C" w14:textId="77777777" w:rsidR="00364D45" w:rsidRPr="002821CC" w:rsidRDefault="00364D45" w:rsidP="004A3953">
      <w:pPr>
        <w:jc w:val="both"/>
        <w:rPr>
          <w:rFonts w:cs="Arial"/>
        </w:rPr>
      </w:pPr>
    </w:p>
    <w:p w14:paraId="2DDAC347" w14:textId="77777777" w:rsidR="00971EA8" w:rsidRPr="002821CC" w:rsidRDefault="00480399" w:rsidP="004A3953">
      <w:pPr>
        <w:jc w:val="both"/>
        <w:rPr>
          <w:rFonts w:cs="Arial"/>
        </w:rPr>
      </w:pPr>
      <w:r w:rsidRPr="002821CC">
        <w:rPr>
          <w:rFonts w:cs="Arial"/>
        </w:rPr>
        <w:t>Ostvarene pomoći odnose se na</w:t>
      </w:r>
      <w:r w:rsidR="008F1E03" w:rsidRPr="002821CC">
        <w:rPr>
          <w:rFonts w:cs="Arial"/>
        </w:rPr>
        <w:t xml:space="preserve">: </w:t>
      </w:r>
    </w:p>
    <w:p w14:paraId="45DA423B" w14:textId="08CB9E09" w:rsidR="009F3C11" w:rsidRPr="002821CC" w:rsidRDefault="00480399" w:rsidP="004A3953">
      <w:pPr>
        <w:pStyle w:val="Odlomakpopisa"/>
        <w:numPr>
          <w:ilvl w:val="0"/>
          <w:numId w:val="8"/>
        </w:numPr>
        <w:ind w:firstLine="0"/>
        <w:jc w:val="both"/>
        <w:rPr>
          <w:rFonts w:cs="Arial"/>
        </w:rPr>
      </w:pPr>
      <w:r w:rsidRPr="002821CC">
        <w:rPr>
          <w:rFonts w:cs="Arial"/>
          <w:i/>
          <w:iCs/>
        </w:rPr>
        <w:t>pomoći proračunu</w:t>
      </w:r>
      <w:r w:rsidR="00C03D48" w:rsidRPr="002821CC">
        <w:rPr>
          <w:rFonts w:cs="Arial"/>
          <w:i/>
          <w:iCs/>
        </w:rPr>
        <w:t xml:space="preserve"> i izvanproračunskim korisnicima</w:t>
      </w:r>
      <w:r w:rsidRPr="002821CC">
        <w:rPr>
          <w:rFonts w:cs="Arial"/>
          <w:i/>
          <w:iCs/>
        </w:rPr>
        <w:t xml:space="preserve"> iz drugih proračuna</w:t>
      </w:r>
      <w:r w:rsidRPr="002821CC">
        <w:rPr>
          <w:rFonts w:cs="Arial"/>
        </w:rPr>
        <w:t xml:space="preserve"> </w:t>
      </w:r>
      <w:r w:rsidR="000A4F45" w:rsidRPr="002821CC">
        <w:rPr>
          <w:rFonts w:cs="Arial"/>
        </w:rPr>
        <w:t xml:space="preserve">(633) </w:t>
      </w:r>
      <w:r w:rsidRPr="002821CC">
        <w:rPr>
          <w:rFonts w:cs="Arial"/>
        </w:rPr>
        <w:t xml:space="preserve">u iznosu </w:t>
      </w:r>
      <w:r w:rsidR="0074453A" w:rsidRPr="002821CC">
        <w:rPr>
          <w:rFonts w:cs="Arial"/>
        </w:rPr>
        <w:t>897.636,32</w:t>
      </w:r>
      <w:r w:rsidRPr="002821CC">
        <w:rPr>
          <w:rFonts w:cs="Arial"/>
        </w:rPr>
        <w:t xml:space="preserve"> </w:t>
      </w:r>
      <w:r w:rsidR="00B269B4" w:rsidRPr="002821CC">
        <w:rPr>
          <w:rFonts w:cs="Arial"/>
        </w:rPr>
        <w:t>EUR</w:t>
      </w:r>
      <w:r w:rsidRPr="002821CC">
        <w:rPr>
          <w:rFonts w:cs="Arial"/>
        </w:rPr>
        <w:t xml:space="preserve"> što </w:t>
      </w:r>
      <w:r w:rsidR="00F20492" w:rsidRPr="002821CC">
        <w:rPr>
          <w:rFonts w:cs="Arial"/>
        </w:rPr>
        <w:t xml:space="preserve">uključuje: </w:t>
      </w:r>
    </w:p>
    <w:p w14:paraId="0677146A" w14:textId="77777777" w:rsidR="00884DAC" w:rsidRPr="002821CC" w:rsidRDefault="00A62D70" w:rsidP="004A3953">
      <w:pPr>
        <w:pStyle w:val="Odlomakpopisa"/>
        <w:numPr>
          <w:ilvl w:val="1"/>
          <w:numId w:val="8"/>
        </w:numPr>
        <w:ind w:firstLine="0"/>
        <w:jc w:val="both"/>
        <w:rPr>
          <w:rFonts w:cs="Arial"/>
        </w:rPr>
      </w:pPr>
      <w:r w:rsidRPr="002821CC">
        <w:rPr>
          <w:rFonts w:cs="Arial"/>
        </w:rPr>
        <w:t>tekuće pomoći (6331)</w:t>
      </w:r>
      <w:r w:rsidR="00AD6C46" w:rsidRPr="002821CC">
        <w:rPr>
          <w:rFonts w:cs="Arial"/>
        </w:rPr>
        <w:t xml:space="preserve">: </w:t>
      </w:r>
    </w:p>
    <w:p w14:paraId="3E11941F" w14:textId="19805606" w:rsidR="006937B2" w:rsidRPr="002821CC" w:rsidRDefault="00884DAC" w:rsidP="004A3953">
      <w:pPr>
        <w:pStyle w:val="Odlomakpopisa"/>
        <w:numPr>
          <w:ilvl w:val="2"/>
          <w:numId w:val="8"/>
        </w:numPr>
        <w:ind w:firstLine="0"/>
        <w:jc w:val="both"/>
        <w:rPr>
          <w:rFonts w:cs="Arial"/>
        </w:rPr>
      </w:pPr>
      <w:r w:rsidRPr="002821CC">
        <w:rPr>
          <w:rFonts w:cs="Arial"/>
        </w:rPr>
        <w:t xml:space="preserve">Gradu: </w:t>
      </w:r>
      <w:r w:rsidR="00AD6C46" w:rsidRPr="002821CC">
        <w:rPr>
          <w:rFonts w:cs="Arial"/>
        </w:rPr>
        <w:t xml:space="preserve">Istarske županije za sufinanciranje otplate kredita </w:t>
      </w:r>
      <w:r w:rsidR="00587198" w:rsidRPr="002821CC">
        <w:rPr>
          <w:rFonts w:cs="Arial"/>
        </w:rPr>
        <w:t xml:space="preserve">za Dom </w:t>
      </w:r>
      <w:r w:rsidR="00AD6C46" w:rsidRPr="002821CC">
        <w:rPr>
          <w:rFonts w:cs="Arial"/>
        </w:rPr>
        <w:t>(</w:t>
      </w:r>
      <w:r w:rsidR="00DD19DC" w:rsidRPr="002821CC">
        <w:rPr>
          <w:rFonts w:cs="Arial"/>
        </w:rPr>
        <w:t>37.564,60</w:t>
      </w:r>
      <w:r w:rsidR="00AD6C46" w:rsidRPr="002821CC">
        <w:rPr>
          <w:rFonts w:cs="Arial"/>
        </w:rPr>
        <w:t xml:space="preserve"> EUR), projekta Doma je najljepše (7.200,00), </w:t>
      </w:r>
      <w:r w:rsidR="006937B2" w:rsidRPr="002821CC">
        <w:rPr>
          <w:rFonts w:cs="Arial"/>
        </w:rPr>
        <w:t>tekuće pomoći Ministarstvo znanosti, obrazovanja i mladih za program predškole (228,14 EUR);</w:t>
      </w:r>
      <w:r w:rsidR="004D38A8" w:rsidRPr="002821CC">
        <w:rPr>
          <w:rFonts w:cs="Arial"/>
        </w:rPr>
        <w:t xml:space="preserve"> Grada Pazina za sufinanciranje dječjeg vrtića (</w:t>
      </w:r>
      <w:r w:rsidR="00845397" w:rsidRPr="002821CC">
        <w:rPr>
          <w:rFonts w:cs="Arial"/>
        </w:rPr>
        <w:t xml:space="preserve">2.500,00 EUR); Tekuće pomoći </w:t>
      </w:r>
      <w:r w:rsidR="00384045" w:rsidRPr="002821CC">
        <w:rPr>
          <w:rFonts w:cs="Arial"/>
        </w:rPr>
        <w:t xml:space="preserve">Ministarstva regionalnog razvoja i fondova EU za </w:t>
      </w:r>
      <w:r w:rsidR="00F60959" w:rsidRPr="002821CC">
        <w:rPr>
          <w:rFonts w:cs="Arial"/>
        </w:rPr>
        <w:t>projekt More than a village</w:t>
      </w:r>
      <w:r w:rsidR="00845397" w:rsidRPr="002821CC">
        <w:rPr>
          <w:rFonts w:cs="Arial"/>
        </w:rPr>
        <w:t xml:space="preserve"> (18.234,23 EUR)</w:t>
      </w:r>
      <w:r w:rsidR="00D017E3" w:rsidRPr="002821CC">
        <w:rPr>
          <w:rFonts w:cs="Arial"/>
        </w:rPr>
        <w:t xml:space="preserve">; </w:t>
      </w:r>
    </w:p>
    <w:p w14:paraId="632AD868" w14:textId="5050C5DE" w:rsidR="00884DAC" w:rsidRPr="002821CC" w:rsidRDefault="00884DAC" w:rsidP="004A3953">
      <w:pPr>
        <w:pStyle w:val="Odlomakpopisa"/>
        <w:numPr>
          <w:ilvl w:val="2"/>
          <w:numId w:val="8"/>
        </w:numPr>
        <w:ind w:firstLine="0"/>
        <w:jc w:val="both"/>
        <w:rPr>
          <w:rFonts w:cs="Arial"/>
        </w:rPr>
      </w:pPr>
      <w:r w:rsidRPr="002821CC">
        <w:rPr>
          <w:rFonts w:cs="Arial"/>
        </w:rPr>
        <w:lastRenderedPageBreak/>
        <w:t xml:space="preserve">JVP-u: općine Lanišće </w:t>
      </w:r>
      <w:r w:rsidR="00E07B81" w:rsidRPr="002821CC">
        <w:rPr>
          <w:rFonts w:cs="Arial"/>
        </w:rPr>
        <w:t xml:space="preserve">za financiranje rashoda iznad </w:t>
      </w:r>
      <w:r w:rsidR="003175C5" w:rsidRPr="002821CC">
        <w:rPr>
          <w:rFonts w:cs="Arial"/>
        </w:rPr>
        <w:t>minimalnog</w:t>
      </w:r>
      <w:r w:rsidR="00E07B81" w:rsidRPr="002821CC">
        <w:rPr>
          <w:rFonts w:cs="Arial"/>
        </w:rPr>
        <w:t xml:space="preserve"> standarda (240,00 EUR)</w:t>
      </w:r>
    </w:p>
    <w:p w14:paraId="5BB2DB2C" w14:textId="69743320" w:rsidR="00E07B81" w:rsidRPr="002821CC" w:rsidRDefault="003F13D0" w:rsidP="004A3953">
      <w:pPr>
        <w:pStyle w:val="Odlomakpopisa"/>
        <w:numPr>
          <w:ilvl w:val="2"/>
          <w:numId w:val="8"/>
        </w:numPr>
        <w:ind w:firstLine="0"/>
        <w:jc w:val="both"/>
        <w:rPr>
          <w:rFonts w:cs="Arial"/>
        </w:rPr>
      </w:pPr>
      <w:r w:rsidRPr="002821CC">
        <w:rPr>
          <w:rFonts w:cs="Arial"/>
        </w:rPr>
        <w:t>DOM</w:t>
      </w:r>
      <w:r w:rsidR="00E07B81" w:rsidRPr="002821CC">
        <w:rPr>
          <w:rFonts w:cs="Arial"/>
        </w:rPr>
        <w:t xml:space="preserve">-u: </w:t>
      </w:r>
      <w:r w:rsidR="0086490A" w:rsidRPr="002821CC">
        <w:rPr>
          <w:rFonts w:cs="Arial"/>
        </w:rPr>
        <w:t>iz županijskog proračuna za dodatne mjere zdravstvene zaštite (specijalisti) u iznosu od 2.475,00 EUR.</w:t>
      </w:r>
    </w:p>
    <w:p w14:paraId="5B5F1269" w14:textId="572846D7" w:rsidR="00AD6C46" w:rsidRPr="002821CC" w:rsidRDefault="00A62D70" w:rsidP="004A3953">
      <w:pPr>
        <w:pStyle w:val="Odlomakpopisa"/>
        <w:numPr>
          <w:ilvl w:val="1"/>
          <w:numId w:val="8"/>
        </w:numPr>
        <w:ind w:firstLine="0"/>
        <w:jc w:val="both"/>
        <w:rPr>
          <w:rFonts w:cs="Arial"/>
        </w:rPr>
      </w:pPr>
      <w:r w:rsidRPr="002821CC">
        <w:rPr>
          <w:rFonts w:cs="Arial"/>
        </w:rPr>
        <w:t>kapitalne pomoći (</w:t>
      </w:r>
      <w:r w:rsidR="00AD6C46" w:rsidRPr="002821CC">
        <w:rPr>
          <w:rFonts w:cs="Arial"/>
        </w:rPr>
        <w:t>6332)</w:t>
      </w:r>
      <w:r w:rsidR="00CD75AA" w:rsidRPr="002821CC">
        <w:rPr>
          <w:rFonts w:cs="Arial"/>
        </w:rPr>
        <w:t xml:space="preserve"> nadležnom proračunu</w:t>
      </w:r>
      <w:r w:rsidR="00AD6C46" w:rsidRPr="002821CC">
        <w:rPr>
          <w:rFonts w:cs="Arial"/>
        </w:rPr>
        <w:t xml:space="preserve">: </w:t>
      </w:r>
    </w:p>
    <w:p w14:paraId="74D7D541" w14:textId="1932DADD" w:rsidR="001A1D48" w:rsidRPr="002821CC" w:rsidRDefault="001A1D48" w:rsidP="004A3953">
      <w:pPr>
        <w:pStyle w:val="Odlomakpopisa"/>
        <w:numPr>
          <w:ilvl w:val="2"/>
          <w:numId w:val="8"/>
        </w:numPr>
        <w:ind w:firstLine="0"/>
        <w:jc w:val="both"/>
        <w:rPr>
          <w:rFonts w:cs="Arial"/>
        </w:rPr>
      </w:pPr>
      <w:r w:rsidRPr="002821CC">
        <w:rPr>
          <w:rFonts w:cs="Arial"/>
        </w:rPr>
        <w:t xml:space="preserve">Fonda za zaštitu okoliša i energetsku učinkovitost u iznosu 631.329,81 EUR za sportsku dvoranu, </w:t>
      </w:r>
      <w:r w:rsidR="007E4086" w:rsidRPr="002821CC">
        <w:rPr>
          <w:rFonts w:cs="Arial"/>
        </w:rPr>
        <w:t>Ministarstvo turizma i sporta 160.</w:t>
      </w:r>
      <w:r w:rsidR="00B323D3" w:rsidRPr="002821CC">
        <w:rPr>
          <w:rFonts w:cs="Arial"/>
        </w:rPr>
        <w:t>864,28</w:t>
      </w:r>
      <w:r w:rsidR="007E4086" w:rsidRPr="002821CC">
        <w:rPr>
          <w:rFonts w:cs="Arial"/>
        </w:rPr>
        <w:t xml:space="preserve"> EUR</w:t>
      </w:r>
      <w:r w:rsidR="008659E1" w:rsidRPr="002821CC">
        <w:rPr>
          <w:rFonts w:cs="Arial"/>
        </w:rPr>
        <w:t xml:space="preserve"> za zamjenu travnjaka i navodnjavanje</w:t>
      </w:r>
      <w:r w:rsidR="00AF6D78" w:rsidRPr="002821CC">
        <w:rPr>
          <w:rFonts w:cs="Arial"/>
        </w:rPr>
        <w:t xml:space="preserve"> na nogometnom stadionu;</w:t>
      </w:r>
      <w:r w:rsidR="008659E1" w:rsidRPr="002821CC">
        <w:rPr>
          <w:rFonts w:cs="Arial"/>
        </w:rPr>
        <w:t xml:space="preserve"> </w:t>
      </w:r>
    </w:p>
    <w:p w14:paraId="2E67E933" w14:textId="77777777" w:rsidR="00EC532A" w:rsidRPr="002821CC" w:rsidRDefault="006536AB" w:rsidP="004A3953">
      <w:pPr>
        <w:pStyle w:val="Odlomakpopisa"/>
        <w:numPr>
          <w:ilvl w:val="0"/>
          <w:numId w:val="8"/>
        </w:numPr>
        <w:ind w:firstLine="0"/>
        <w:jc w:val="both"/>
        <w:rPr>
          <w:rFonts w:cs="Arial"/>
        </w:rPr>
      </w:pPr>
      <w:r w:rsidRPr="002821CC">
        <w:rPr>
          <w:rFonts w:cs="Arial"/>
          <w:i/>
          <w:iCs/>
        </w:rPr>
        <w:t>pomoći izravnanja za decentralizirane funkcije</w:t>
      </w:r>
      <w:r w:rsidR="00280A7A" w:rsidRPr="002821CC">
        <w:rPr>
          <w:rFonts w:cs="Arial"/>
          <w:i/>
          <w:iCs/>
        </w:rPr>
        <w:t xml:space="preserve"> i fiskalnog izravnanja</w:t>
      </w:r>
      <w:r w:rsidRPr="002821CC">
        <w:rPr>
          <w:rFonts w:cs="Arial"/>
        </w:rPr>
        <w:t xml:space="preserve"> (</w:t>
      </w:r>
      <w:r w:rsidR="00084723" w:rsidRPr="002821CC">
        <w:rPr>
          <w:rFonts w:cs="Arial"/>
        </w:rPr>
        <w:t>635</w:t>
      </w:r>
      <w:r w:rsidRPr="002821CC">
        <w:rPr>
          <w:rFonts w:cs="Arial"/>
        </w:rPr>
        <w:t xml:space="preserve">) ostvarene su u iznosu </w:t>
      </w:r>
      <w:r w:rsidR="00EC532A" w:rsidRPr="002821CC">
        <w:rPr>
          <w:rFonts w:cs="Arial"/>
        </w:rPr>
        <w:t>189.651,94</w:t>
      </w:r>
      <w:r w:rsidRPr="002821CC">
        <w:rPr>
          <w:rFonts w:cs="Arial"/>
        </w:rPr>
        <w:t xml:space="preserve"> EUR</w:t>
      </w:r>
      <w:r w:rsidR="00280A7A" w:rsidRPr="002821CC">
        <w:rPr>
          <w:rFonts w:cs="Arial"/>
        </w:rPr>
        <w:t xml:space="preserve"> a odnose se na</w:t>
      </w:r>
      <w:r w:rsidR="00EC532A" w:rsidRPr="002821CC">
        <w:rPr>
          <w:rFonts w:cs="Arial"/>
        </w:rPr>
        <w:t>:</w:t>
      </w:r>
    </w:p>
    <w:p w14:paraId="48E3893A" w14:textId="7C46633A" w:rsidR="00EC532A" w:rsidRPr="002821CC" w:rsidRDefault="00B35CBE" w:rsidP="004A3953">
      <w:pPr>
        <w:pStyle w:val="Odlomakpopisa"/>
        <w:numPr>
          <w:ilvl w:val="1"/>
          <w:numId w:val="8"/>
        </w:numPr>
        <w:ind w:firstLine="0"/>
        <w:jc w:val="both"/>
        <w:rPr>
          <w:rFonts w:cs="Arial"/>
        </w:rPr>
      </w:pPr>
      <w:r w:rsidRPr="002821CC">
        <w:rPr>
          <w:rFonts w:cs="Arial"/>
        </w:rPr>
        <w:t>tekuće pomoći za decentralizirane funkcije vatrogastva (</w:t>
      </w:r>
      <w:r w:rsidR="00924B31" w:rsidRPr="002821CC">
        <w:rPr>
          <w:rFonts w:cs="Arial"/>
        </w:rPr>
        <w:t>165.495,94</w:t>
      </w:r>
      <w:r w:rsidRPr="002821CC">
        <w:rPr>
          <w:rFonts w:cs="Arial"/>
        </w:rPr>
        <w:t xml:space="preserve"> EUR)</w:t>
      </w:r>
      <w:r w:rsidR="006E1424" w:rsidRPr="002821CC">
        <w:rPr>
          <w:rFonts w:cs="Arial"/>
        </w:rPr>
        <w:t xml:space="preserve"> i </w:t>
      </w:r>
    </w:p>
    <w:p w14:paraId="28765FAC" w14:textId="35F48C1E" w:rsidR="0022329E" w:rsidRPr="002821CC" w:rsidRDefault="006E1424" w:rsidP="004A3953">
      <w:pPr>
        <w:pStyle w:val="Odlomakpopisa"/>
        <w:numPr>
          <w:ilvl w:val="1"/>
          <w:numId w:val="8"/>
        </w:numPr>
        <w:ind w:firstLine="0"/>
        <w:jc w:val="both"/>
        <w:rPr>
          <w:rFonts w:cs="Arial"/>
        </w:rPr>
      </w:pPr>
      <w:r w:rsidRPr="002821CC">
        <w:rPr>
          <w:rFonts w:cs="Arial"/>
        </w:rPr>
        <w:t>fiskalnu održivost dječjih vrtića (</w:t>
      </w:r>
      <w:r w:rsidR="00F63CA6" w:rsidRPr="002821CC">
        <w:rPr>
          <w:rFonts w:cs="Arial"/>
        </w:rPr>
        <w:t>2</w:t>
      </w:r>
      <w:r w:rsidR="00924B31" w:rsidRPr="002821CC">
        <w:rPr>
          <w:rFonts w:cs="Arial"/>
        </w:rPr>
        <w:t>4</w:t>
      </w:r>
      <w:r w:rsidR="00F63CA6" w:rsidRPr="002821CC">
        <w:rPr>
          <w:rFonts w:cs="Arial"/>
        </w:rPr>
        <w:t>.</w:t>
      </w:r>
      <w:r w:rsidR="00924B31" w:rsidRPr="002821CC">
        <w:rPr>
          <w:rFonts w:cs="Arial"/>
        </w:rPr>
        <w:t>156,</w:t>
      </w:r>
      <w:r w:rsidR="00F63CA6" w:rsidRPr="002821CC">
        <w:rPr>
          <w:rFonts w:cs="Arial"/>
        </w:rPr>
        <w:t>00 EUR)</w:t>
      </w:r>
      <w:r w:rsidR="00252D29" w:rsidRPr="002821CC">
        <w:rPr>
          <w:rFonts w:cs="Arial"/>
        </w:rPr>
        <w:t>;</w:t>
      </w:r>
    </w:p>
    <w:p w14:paraId="4578A2AA" w14:textId="2ADB1B39" w:rsidR="00252D29" w:rsidRPr="002821CC" w:rsidRDefault="00252D29" w:rsidP="004A3953">
      <w:pPr>
        <w:pStyle w:val="Odlomakpopisa"/>
        <w:numPr>
          <w:ilvl w:val="0"/>
          <w:numId w:val="8"/>
        </w:numPr>
        <w:ind w:firstLine="0"/>
        <w:jc w:val="both"/>
        <w:rPr>
          <w:rFonts w:cs="Arial"/>
        </w:rPr>
      </w:pPr>
      <w:r w:rsidRPr="002821CC">
        <w:rPr>
          <w:rFonts w:cs="Arial"/>
          <w:i/>
          <w:iCs/>
        </w:rPr>
        <w:t>pomoći proračunskim korisnicima iz proračuna koji im nije nadležan</w:t>
      </w:r>
      <w:r w:rsidRPr="002821CC">
        <w:rPr>
          <w:rFonts w:cs="Arial"/>
        </w:rPr>
        <w:t xml:space="preserve"> (636)</w:t>
      </w:r>
      <w:r w:rsidR="00246D1B" w:rsidRPr="002821CC">
        <w:rPr>
          <w:rFonts w:cs="Arial"/>
        </w:rPr>
        <w:t xml:space="preserve"> u iznosu 20.920,00 EUR</w:t>
      </w:r>
      <w:r w:rsidR="009B2BFF" w:rsidRPr="002821CC">
        <w:rPr>
          <w:rFonts w:cs="Arial"/>
        </w:rPr>
        <w:t>, a odnosi se na POU za</w:t>
      </w:r>
      <w:r w:rsidR="006E610F" w:rsidRPr="002821CC">
        <w:rPr>
          <w:rFonts w:cs="Arial"/>
        </w:rPr>
        <w:t xml:space="preserve"> Nabavu knjižnične građe</w:t>
      </w:r>
      <w:r w:rsidR="00D50A3E" w:rsidRPr="002821CC">
        <w:rPr>
          <w:rFonts w:cs="Arial"/>
        </w:rPr>
        <w:t>, hv potpora za kino djelatnost i za restauratorske radove na muzejskoj građi.</w:t>
      </w:r>
    </w:p>
    <w:p w14:paraId="6185AA4C" w14:textId="77777777" w:rsidR="00221284" w:rsidRPr="002821CC" w:rsidRDefault="00221284" w:rsidP="004A3953">
      <w:pPr>
        <w:jc w:val="both"/>
        <w:rPr>
          <w:rFonts w:cs="Arial"/>
        </w:rPr>
      </w:pPr>
    </w:p>
    <w:p w14:paraId="7F261B2A" w14:textId="77777777" w:rsidR="0005580F" w:rsidRPr="002821CC" w:rsidRDefault="00340F4B" w:rsidP="004A3953">
      <w:pPr>
        <w:jc w:val="both"/>
        <w:rPr>
          <w:rFonts w:cs="Arial"/>
        </w:rPr>
      </w:pPr>
      <w:r w:rsidRPr="002821CC">
        <w:rPr>
          <w:rFonts w:cs="Arial"/>
          <w:b/>
          <w:bCs/>
        </w:rPr>
        <w:t xml:space="preserve">64 – </w:t>
      </w:r>
      <w:r w:rsidR="00420E1D" w:rsidRPr="002821CC">
        <w:rPr>
          <w:rFonts w:cs="Arial"/>
          <w:b/>
          <w:bCs/>
        </w:rPr>
        <w:t xml:space="preserve">Prihodi od imovine </w:t>
      </w:r>
      <w:r w:rsidR="00420E1D" w:rsidRPr="002821CC">
        <w:rPr>
          <w:rFonts w:cs="Arial"/>
          <w:bCs/>
        </w:rPr>
        <w:t xml:space="preserve">ostvareni su u iznosu od </w:t>
      </w:r>
      <w:r w:rsidR="006510CB" w:rsidRPr="002821CC">
        <w:rPr>
          <w:rFonts w:cs="Arial"/>
        </w:rPr>
        <w:t>88.123,46</w:t>
      </w:r>
      <w:r w:rsidRPr="002821CC">
        <w:rPr>
          <w:rFonts w:cs="Arial"/>
        </w:rPr>
        <w:t xml:space="preserve"> </w:t>
      </w:r>
      <w:r w:rsidR="00B269B4" w:rsidRPr="002821CC">
        <w:rPr>
          <w:rFonts w:cs="Arial"/>
        </w:rPr>
        <w:t>EUR</w:t>
      </w:r>
      <w:r w:rsidR="00420E1D" w:rsidRPr="002821CC">
        <w:rPr>
          <w:rFonts w:cs="Arial"/>
        </w:rPr>
        <w:t xml:space="preserve"> </w:t>
      </w:r>
      <w:r w:rsidRPr="002821CC">
        <w:rPr>
          <w:rFonts w:cs="Arial"/>
        </w:rPr>
        <w:t>(</w:t>
      </w:r>
      <w:r w:rsidR="006510CB" w:rsidRPr="002821CC">
        <w:rPr>
          <w:rFonts w:cs="Arial"/>
        </w:rPr>
        <w:t>22,83</w:t>
      </w:r>
      <w:r w:rsidR="002D6C09" w:rsidRPr="002821CC">
        <w:rPr>
          <w:rFonts w:cs="Arial"/>
        </w:rPr>
        <w:t>%</w:t>
      </w:r>
      <w:r w:rsidRPr="002821CC">
        <w:rPr>
          <w:rFonts w:cs="Arial"/>
        </w:rPr>
        <w:t xml:space="preserve"> </w:t>
      </w:r>
      <w:r w:rsidR="001C50A3" w:rsidRPr="002821CC">
        <w:rPr>
          <w:rFonts w:cs="Arial"/>
        </w:rPr>
        <w:t xml:space="preserve">više </w:t>
      </w:r>
      <w:r w:rsidRPr="002821CC">
        <w:rPr>
          <w:rFonts w:cs="Arial"/>
        </w:rPr>
        <w:t>u odnosu na prošlu godinu</w:t>
      </w:r>
      <w:r w:rsidR="00643CD4" w:rsidRPr="002821CC">
        <w:rPr>
          <w:rFonts w:cs="Arial"/>
        </w:rPr>
        <w:t xml:space="preserve"> i </w:t>
      </w:r>
      <w:r w:rsidR="006510CB" w:rsidRPr="002821CC">
        <w:rPr>
          <w:rFonts w:cs="Arial"/>
        </w:rPr>
        <w:t>39,97</w:t>
      </w:r>
      <w:r w:rsidR="001C50A3" w:rsidRPr="002821CC">
        <w:rPr>
          <w:rFonts w:cs="Arial"/>
        </w:rPr>
        <w:t>%</w:t>
      </w:r>
      <w:r w:rsidR="00643CD4" w:rsidRPr="002821CC">
        <w:rPr>
          <w:rFonts w:cs="Arial"/>
        </w:rPr>
        <w:t xml:space="preserve"> plana</w:t>
      </w:r>
      <w:r w:rsidRPr="002821CC">
        <w:rPr>
          <w:rFonts w:cs="Arial"/>
        </w:rPr>
        <w:t xml:space="preserve">). </w:t>
      </w:r>
    </w:p>
    <w:p w14:paraId="2B69886B" w14:textId="7F3E41BC" w:rsidR="00DA7918" w:rsidRPr="002821CC" w:rsidRDefault="003D278A" w:rsidP="004A3953">
      <w:pPr>
        <w:pStyle w:val="Odlomakpopisa"/>
        <w:numPr>
          <w:ilvl w:val="0"/>
          <w:numId w:val="8"/>
        </w:numPr>
        <w:ind w:firstLine="0"/>
        <w:jc w:val="both"/>
        <w:rPr>
          <w:rFonts w:cs="Arial"/>
        </w:rPr>
      </w:pPr>
      <w:r w:rsidRPr="002821CC">
        <w:rPr>
          <w:rFonts w:cs="Arial"/>
          <w:i/>
          <w:iCs/>
        </w:rPr>
        <w:t>p</w:t>
      </w:r>
      <w:r w:rsidR="003E2FAF" w:rsidRPr="002821CC">
        <w:rPr>
          <w:rFonts w:cs="Arial"/>
          <w:i/>
          <w:iCs/>
        </w:rPr>
        <w:t xml:space="preserve">rihodi od </w:t>
      </w:r>
      <w:r w:rsidR="001F5525" w:rsidRPr="002821CC">
        <w:rPr>
          <w:rFonts w:cs="Arial"/>
          <w:i/>
          <w:iCs/>
        </w:rPr>
        <w:t>financijske imovine</w:t>
      </w:r>
      <w:r w:rsidR="00F04F8B" w:rsidRPr="002821CC">
        <w:rPr>
          <w:rFonts w:cs="Arial"/>
          <w:i/>
          <w:iCs/>
        </w:rPr>
        <w:t xml:space="preserve"> (641)</w:t>
      </w:r>
      <w:r w:rsidR="001F5525" w:rsidRPr="002821CC">
        <w:rPr>
          <w:rFonts w:cs="Arial"/>
        </w:rPr>
        <w:t xml:space="preserve"> </w:t>
      </w:r>
      <w:r w:rsidR="00FD01F0" w:rsidRPr="002821CC">
        <w:rPr>
          <w:rFonts w:cs="Arial"/>
        </w:rPr>
        <w:t>u izvještajnom razdoblju realizirani</w:t>
      </w:r>
      <w:r w:rsidR="004E138D" w:rsidRPr="002821CC">
        <w:rPr>
          <w:rFonts w:cs="Arial"/>
        </w:rPr>
        <w:t xml:space="preserve"> su u iznosu 45,60 EUR</w:t>
      </w:r>
      <w:r w:rsidR="001E4661" w:rsidRPr="002821CC">
        <w:rPr>
          <w:rFonts w:cs="Arial"/>
        </w:rPr>
        <w:t>, a odnose se na kamate</w:t>
      </w:r>
      <w:r w:rsidR="00FD01F0" w:rsidRPr="002821CC">
        <w:rPr>
          <w:rFonts w:cs="Arial"/>
        </w:rPr>
        <w:t xml:space="preserve">. </w:t>
      </w:r>
    </w:p>
    <w:p w14:paraId="1F6004CB" w14:textId="77777777" w:rsidR="005B6540" w:rsidRPr="002821CC" w:rsidRDefault="00420E1D" w:rsidP="004A3953">
      <w:pPr>
        <w:pStyle w:val="Odlomakpopisa"/>
        <w:numPr>
          <w:ilvl w:val="0"/>
          <w:numId w:val="8"/>
        </w:numPr>
        <w:ind w:firstLine="0"/>
        <w:jc w:val="both"/>
        <w:rPr>
          <w:rFonts w:cs="Arial"/>
        </w:rPr>
      </w:pPr>
      <w:r w:rsidRPr="002821CC">
        <w:rPr>
          <w:rFonts w:cs="Arial"/>
          <w:i/>
          <w:iCs/>
        </w:rPr>
        <w:t>prihodi od nefinancijske imovine</w:t>
      </w:r>
      <w:r w:rsidR="004D48D9" w:rsidRPr="002821CC">
        <w:rPr>
          <w:rFonts w:cs="Arial"/>
          <w:i/>
          <w:iCs/>
        </w:rPr>
        <w:t xml:space="preserve"> (642)</w:t>
      </w:r>
      <w:r w:rsidR="003D278A" w:rsidRPr="002821CC">
        <w:rPr>
          <w:rFonts w:cs="Arial"/>
          <w:i/>
          <w:iCs/>
        </w:rPr>
        <w:t xml:space="preserve"> ostvareni su kako slijedi: </w:t>
      </w:r>
    </w:p>
    <w:p w14:paraId="4D9DA501" w14:textId="0F1770AF" w:rsidR="005B6540" w:rsidRPr="002821CC" w:rsidRDefault="005B6540" w:rsidP="004A3953">
      <w:pPr>
        <w:pStyle w:val="Odlomakpopisa"/>
        <w:numPr>
          <w:ilvl w:val="1"/>
          <w:numId w:val="8"/>
        </w:numPr>
        <w:ind w:firstLine="0"/>
        <w:jc w:val="both"/>
        <w:rPr>
          <w:rFonts w:cs="Arial"/>
        </w:rPr>
      </w:pPr>
      <w:r w:rsidRPr="002821CC">
        <w:rPr>
          <w:rFonts w:cs="Arial"/>
          <w:i/>
          <w:iCs/>
        </w:rPr>
        <w:t xml:space="preserve">grad: </w:t>
      </w:r>
      <w:r w:rsidR="00420E1D" w:rsidRPr="002821CC">
        <w:rPr>
          <w:rFonts w:cs="Arial"/>
        </w:rPr>
        <w:t>prihodi od zakupa nekretnina</w:t>
      </w:r>
      <w:r w:rsidR="00896CC3" w:rsidRPr="002821CC">
        <w:rPr>
          <w:rFonts w:cs="Arial"/>
        </w:rPr>
        <w:t xml:space="preserve"> (</w:t>
      </w:r>
      <w:r w:rsidR="001211EE" w:rsidRPr="002821CC">
        <w:rPr>
          <w:rFonts w:cs="Arial"/>
        </w:rPr>
        <w:t xml:space="preserve">22.147,87 </w:t>
      </w:r>
      <w:r w:rsidR="008D74AC" w:rsidRPr="002821CC">
        <w:rPr>
          <w:rFonts w:cs="Arial"/>
        </w:rPr>
        <w:t>EUR)</w:t>
      </w:r>
      <w:r w:rsidR="00420E1D" w:rsidRPr="002821CC">
        <w:rPr>
          <w:rFonts w:cs="Arial"/>
        </w:rPr>
        <w:t>, javnih površina</w:t>
      </w:r>
      <w:r w:rsidR="00561A0F" w:rsidRPr="002821CC">
        <w:rPr>
          <w:rFonts w:cs="Arial"/>
        </w:rPr>
        <w:t xml:space="preserve"> (</w:t>
      </w:r>
      <w:r w:rsidR="004014AE" w:rsidRPr="002821CC">
        <w:rPr>
          <w:rFonts w:cs="Arial"/>
        </w:rPr>
        <w:t>6.326,73</w:t>
      </w:r>
      <w:r w:rsidR="00A8522E">
        <w:rPr>
          <w:rFonts w:cs="Arial"/>
        </w:rPr>
        <w:t xml:space="preserve"> EUR</w:t>
      </w:r>
      <w:r w:rsidR="00561A0F" w:rsidRPr="002821CC">
        <w:rPr>
          <w:rFonts w:cs="Arial"/>
        </w:rPr>
        <w:t>)</w:t>
      </w:r>
      <w:r w:rsidR="00420E1D" w:rsidRPr="002821CC">
        <w:rPr>
          <w:rFonts w:cs="Arial"/>
        </w:rPr>
        <w:t>, stanova</w:t>
      </w:r>
      <w:r w:rsidR="00561A0F" w:rsidRPr="002821CC">
        <w:rPr>
          <w:rFonts w:cs="Arial"/>
        </w:rPr>
        <w:t xml:space="preserve"> (</w:t>
      </w:r>
      <w:r w:rsidR="007F54D3" w:rsidRPr="002821CC">
        <w:rPr>
          <w:rFonts w:cs="Arial"/>
        </w:rPr>
        <w:t>4.535,42</w:t>
      </w:r>
      <w:r w:rsidR="00A8522E">
        <w:rPr>
          <w:rFonts w:cs="Arial"/>
        </w:rPr>
        <w:t xml:space="preserve"> EUR</w:t>
      </w:r>
      <w:r w:rsidR="00561A0F" w:rsidRPr="002821CC">
        <w:rPr>
          <w:rFonts w:cs="Arial"/>
        </w:rPr>
        <w:t>)</w:t>
      </w:r>
      <w:r w:rsidR="008A5B03" w:rsidRPr="002821CC">
        <w:rPr>
          <w:rFonts w:cs="Arial"/>
        </w:rPr>
        <w:t xml:space="preserve">, </w:t>
      </w:r>
      <w:r w:rsidR="003A669D" w:rsidRPr="002821CC">
        <w:rPr>
          <w:rFonts w:cs="Arial"/>
        </w:rPr>
        <w:t>eksploatacije</w:t>
      </w:r>
      <w:r w:rsidR="008A5B03" w:rsidRPr="002821CC">
        <w:rPr>
          <w:rFonts w:cs="Arial"/>
        </w:rPr>
        <w:t xml:space="preserve"> </w:t>
      </w:r>
      <w:r w:rsidR="003A669D" w:rsidRPr="002821CC">
        <w:rPr>
          <w:rFonts w:cs="Arial"/>
        </w:rPr>
        <w:t>mineralnih</w:t>
      </w:r>
      <w:r w:rsidR="008A5B03" w:rsidRPr="002821CC">
        <w:rPr>
          <w:rFonts w:cs="Arial"/>
        </w:rPr>
        <w:t xml:space="preserve"> sirovina (</w:t>
      </w:r>
      <w:r w:rsidR="00623A61" w:rsidRPr="002821CC">
        <w:rPr>
          <w:rFonts w:cs="Arial"/>
        </w:rPr>
        <w:t xml:space="preserve">30.959,98 </w:t>
      </w:r>
      <w:r w:rsidR="008A5B03" w:rsidRPr="002821CC">
        <w:rPr>
          <w:rFonts w:cs="Arial"/>
        </w:rPr>
        <w:t>EUR</w:t>
      </w:r>
      <w:r w:rsidR="008F5281" w:rsidRPr="002821CC">
        <w:rPr>
          <w:rFonts w:cs="Arial"/>
        </w:rPr>
        <w:t>)</w:t>
      </w:r>
      <w:r w:rsidR="008A5B03" w:rsidRPr="002821CC">
        <w:rPr>
          <w:rFonts w:cs="Arial"/>
        </w:rPr>
        <w:t xml:space="preserve">, naknada za zadržavanje nezakonito izgrađenih zgrada </w:t>
      </w:r>
      <w:r w:rsidR="002A0164" w:rsidRPr="002821CC">
        <w:rPr>
          <w:rFonts w:cs="Arial"/>
        </w:rPr>
        <w:t>(</w:t>
      </w:r>
      <w:r w:rsidR="00623A61" w:rsidRPr="002821CC">
        <w:rPr>
          <w:rFonts w:cs="Arial"/>
        </w:rPr>
        <w:t xml:space="preserve">1.916,62 </w:t>
      </w:r>
      <w:r w:rsidR="008A5B03" w:rsidRPr="002821CC">
        <w:rPr>
          <w:rFonts w:cs="Arial"/>
        </w:rPr>
        <w:t>EUR</w:t>
      </w:r>
      <w:r w:rsidR="009C6C0D" w:rsidRPr="002821CC">
        <w:rPr>
          <w:rFonts w:cs="Arial"/>
        </w:rPr>
        <w:t>)</w:t>
      </w:r>
      <w:r w:rsidR="008A5B03" w:rsidRPr="002821CC">
        <w:rPr>
          <w:rFonts w:cs="Arial"/>
        </w:rPr>
        <w:t xml:space="preserve">, prihod od spomeničke rente </w:t>
      </w:r>
      <w:r w:rsidR="009C6C0D" w:rsidRPr="002821CC">
        <w:rPr>
          <w:rFonts w:cs="Arial"/>
        </w:rPr>
        <w:t>(</w:t>
      </w:r>
      <w:r w:rsidR="00D34DBF" w:rsidRPr="002821CC">
        <w:rPr>
          <w:rFonts w:cs="Arial"/>
        </w:rPr>
        <w:t xml:space="preserve">4.057,91 </w:t>
      </w:r>
      <w:r w:rsidR="008A5B03" w:rsidRPr="002821CC">
        <w:rPr>
          <w:rFonts w:cs="Arial"/>
        </w:rPr>
        <w:t>EUR</w:t>
      </w:r>
      <w:r w:rsidR="00701312" w:rsidRPr="002821CC">
        <w:rPr>
          <w:rFonts w:cs="Arial"/>
        </w:rPr>
        <w:t>)</w:t>
      </w:r>
      <w:r w:rsidR="00202849" w:rsidRPr="002821CC">
        <w:rPr>
          <w:rFonts w:cs="Arial"/>
        </w:rPr>
        <w:t>, p</w:t>
      </w:r>
      <w:r w:rsidR="00420E1D" w:rsidRPr="002821CC">
        <w:rPr>
          <w:rFonts w:cs="Arial"/>
        </w:rPr>
        <w:t xml:space="preserve">rihodi od zakupa </w:t>
      </w:r>
      <w:r w:rsidR="007B1E46" w:rsidRPr="002821CC">
        <w:rPr>
          <w:rFonts w:cs="Arial"/>
        </w:rPr>
        <w:t xml:space="preserve">poljoprivrednog zemljišta </w:t>
      </w:r>
      <w:r w:rsidR="00202849" w:rsidRPr="002821CC">
        <w:rPr>
          <w:rFonts w:cs="Arial"/>
        </w:rPr>
        <w:t>(</w:t>
      </w:r>
      <w:r w:rsidRPr="002821CC">
        <w:rPr>
          <w:rFonts w:cs="Arial"/>
        </w:rPr>
        <w:t xml:space="preserve">5.133,33 </w:t>
      </w:r>
      <w:r w:rsidR="00446E10" w:rsidRPr="002821CC">
        <w:rPr>
          <w:rFonts w:cs="Arial"/>
        </w:rPr>
        <w:t>EUR</w:t>
      </w:r>
      <w:r w:rsidR="00202849" w:rsidRPr="002821CC">
        <w:rPr>
          <w:rFonts w:cs="Arial"/>
        </w:rPr>
        <w:t>)</w:t>
      </w:r>
      <w:r w:rsidR="00446E10" w:rsidRPr="002821CC">
        <w:rPr>
          <w:rFonts w:cs="Arial"/>
        </w:rPr>
        <w:t xml:space="preserve">, </w:t>
      </w:r>
      <w:r w:rsidR="00FB44B8" w:rsidRPr="002821CC">
        <w:rPr>
          <w:rFonts w:cs="Arial"/>
        </w:rPr>
        <w:t>naknada za koncesije (4.200,00 EUR)</w:t>
      </w:r>
      <w:r w:rsidRPr="002821CC">
        <w:rPr>
          <w:rFonts w:cs="Arial"/>
        </w:rPr>
        <w:t>;</w:t>
      </w:r>
    </w:p>
    <w:p w14:paraId="6C56845B" w14:textId="4A04D924" w:rsidR="005B6540" w:rsidRPr="002821CC" w:rsidRDefault="005B6540" w:rsidP="004A3953">
      <w:pPr>
        <w:pStyle w:val="Odlomakpopisa"/>
        <w:numPr>
          <w:ilvl w:val="1"/>
          <w:numId w:val="8"/>
        </w:numPr>
        <w:ind w:firstLine="0"/>
        <w:jc w:val="both"/>
        <w:rPr>
          <w:rFonts w:cs="Arial"/>
        </w:rPr>
      </w:pPr>
      <w:r w:rsidRPr="002821CC">
        <w:rPr>
          <w:rFonts w:cs="Arial"/>
          <w:i/>
          <w:iCs/>
        </w:rPr>
        <w:t>POU:</w:t>
      </w:r>
      <w:r w:rsidRPr="002821CC">
        <w:rPr>
          <w:rFonts w:cs="Arial"/>
        </w:rPr>
        <w:t xml:space="preserve"> prihod od najma prostora (</w:t>
      </w:r>
      <w:r w:rsidR="00803BD0" w:rsidRPr="002821CC">
        <w:rPr>
          <w:rFonts w:cs="Arial"/>
        </w:rPr>
        <w:t xml:space="preserve">5.785,00 EUR) i prihod od povremenog najma (3.024,00 EUR). </w:t>
      </w:r>
    </w:p>
    <w:p w14:paraId="0426C304" w14:textId="77777777" w:rsidR="00420E1D" w:rsidRPr="002821CC" w:rsidRDefault="00420E1D" w:rsidP="004A3953">
      <w:pPr>
        <w:jc w:val="both"/>
        <w:rPr>
          <w:rFonts w:cs="Arial"/>
        </w:rPr>
      </w:pPr>
    </w:p>
    <w:p w14:paraId="356459F0" w14:textId="6A090EE7" w:rsidR="006746DA" w:rsidRPr="002821CC" w:rsidRDefault="004230F8" w:rsidP="004A3953">
      <w:pPr>
        <w:jc w:val="both"/>
        <w:rPr>
          <w:rFonts w:cs="Arial"/>
        </w:rPr>
      </w:pPr>
      <w:r w:rsidRPr="002821CC">
        <w:rPr>
          <w:rFonts w:cs="Arial"/>
          <w:b/>
          <w:bCs/>
        </w:rPr>
        <w:t xml:space="preserve">65 – </w:t>
      </w:r>
      <w:r w:rsidR="00420E1D" w:rsidRPr="002821CC">
        <w:rPr>
          <w:rFonts w:cs="Arial"/>
          <w:b/>
          <w:bCs/>
        </w:rPr>
        <w:t xml:space="preserve">Prihodi od upravnih pristojbi i administrativnih pristojbi, pristojbi po posebnim propisima i </w:t>
      </w:r>
      <w:r w:rsidR="00420E1D" w:rsidRPr="00A70A80">
        <w:rPr>
          <w:rFonts w:cs="Arial"/>
          <w:b/>
          <w:bCs/>
        </w:rPr>
        <w:t xml:space="preserve">naknada </w:t>
      </w:r>
      <w:r w:rsidR="00420E1D" w:rsidRPr="00A70A80">
        <w:rPr>
          <w:rFonts w:cs="Arial"/>
          <w:bCs/>
        </w:rPr>
        <w:t xml:space="preserve">planirani su u iznosu od </w:t>
      </w:r>
      <w:r w:rsidR="00C61914" w:rsidRPr="00A70A80">
        <w:rPr>
          <w:rFonts w:cs="Arial"/>
          <w:bCs/>
        </w:rPr>
        <w:t xml:space="preserve">3.268.228,75 </w:t>
      </w:r>
      <w:r w:rsidR="007D6696" w:rsidRPr="00A70A80">
        <w:rPr>
          <w:rFonts w:cs="Arial"/>
        </w:rPr>
        <w:t>EUR</w:t>
      </w:r>
      <w:r w:rsidR="00420E1D" w:rsidRPr="00A70A80">
        <w:rPr>
          <w:rFonts w:cs="Arial"/>
          <w:bCs/>
        </w:rPr>
        <w:t xml:space="preserve">, a ostvareni u iznosu </w:t>
      </w:r>
      <w:r w:rsidR="001B78C8" w:rsidRPr="00A70A80">
        <w:rPr>
          <w:rFonts w:cs="Arial"/>
          <w:bCs/>
        </w:rPr>
        <w:t>1.518.629,60</w:t>
      </w:r>
      <w:r w:rsidR="00420E1D" w:rsidRPr="00A70A80">
        <w:rPr>
          <w:rFonts w:cs="Arial"/>
        </w:rPr>
        <w:t xml:space="preserve"> ili </w:t>
      </w:r>
      <w:r w:rsidR="001B78C8" w:rsidRPr="00A70A80">
        <w:rPr>
          <w:rFonts w:cs="Arial"/>
        </w:rPr>
        <w:t>46,47</w:t>
      </w:r>
      <w:r w:rsidR="00420E1D" w:rsidRPr="00A70A80">
        <w:rPr>
          <w:rFonts w:cs="Arial"/>
        </w:rPr>
        <w:t>%</w:t>
      </w:r>
      <w:r w:rsidRPr="00A70A80">
        <w:rPr>
          <w:rFonts w:cs="Arial"/>
        </w:rPr>
        <w:t xml:space="preserve"> u odnosu na plan i </w:t>
      </w:r>
      <w:r w:rsidR="001B78C8" w:rsidRPr="00A70A80">
        <w:rPr>
          <w:rFonts w:cs="Arial"/>
        </w:rPr>
        <w:t>38,24</w:t>
      </w:r>
      <w:r w:rsidRPr="00A70A80">
        <w:rPr>
          <w:rFonts w:cs="Arial"/>
        </w:rPr>
        <w:t>% više u odnosu na prošlu godinu</w:t>
      </w:r>
      <w:r w:rsidR="00D25F4B" w:rsidRPr="00A70A80">
        <w:rPr>
          <w:rFonts w:cs="Arial"/>
        </w:rPr>
        <w:t>.</w:t>
      </w:r>
    </w:p>
    <w:p w14:paraId="2B7963DF" w14:textId="77777777" w:rsidR="00686D2E" w:rsidRPr="002821CC" w:rsidRDefault="003C2C99" w:rsidP="004A3953">
      <w:pPr>
        <w:pStyle w:val="Odlomakpopisa"/>
        <w:numPr>
          <w:ilvl w:val="0"/>
          <w:numId w:val="8"/>
        </w:numPr>
        <w:ind w:firstLine="0"/>
        <w:jc w:val="both"/>
        <w:rPr>
          <w:rFonts w:cs="Arial"/>
          <w:bCs/>
        </w:rPr>
      </w:pPr>
      <w:r w:rsidRPr="002821CC">
        <w:rPr>
          <w:rFonts w:cs="Arial"/>
          <w:bCs/>
          <w:i/>
          <w:iCs/>
        </w:rPr>
        <w:t xml:space="preserve">Upravne i administrativne pristojbe </w:t>
      </w:r>
      <w:r w:rsidR="00C63EBF" w:rsidRPr="002821CC">
        <w:rPr>
          <w:rFonts w:cs="Arial"/>
          <w:bCs/>
          <w:i/>
          <w:iCs/>
        </w:rPr>
        <w:t>(651)</w:t>
      </w:r>
      <w:r w:rsidR="00C63EBF" w:rsidRPr="002821CC">
        <w:rPr>
          <w:rFonts w:cs="Arial"/>
          <w:bCs/>
        </w:rPr>
        <w:t xml:space="preserve"> </w:t>
      </w:r>
      <w:r w:rsidR="00503896" w:rsidRPr="002821CC">
        <w:rPr>
          <w:rFonts w:cs="Arial"/>
          <w:bCs/>
        </w:rPr>
        <w:t xml:space="preserve">planirane su u iznosu </w:t>
      </w:r>
      <w:r w:rsidR="008505FC" w:rsidRPr="002821CC">
        <w:rPr>
          <w:rFonts w:cs="Arial"/>
          <w:bCs/>
        </w:rPr>
        <w:t xml:space="preserve">12.300,00 </w:t>
      </w:r>
      <w:r w:rsidR="004E0ABB" w:rsidRPr="002821CC">
        <w:rPr>
          <w:rFonts w:cs="Arial"/>
        </w:rPr>
        <w:t>EUR</w:t>
      </w:r>
      <w:r w:rsidR="00503896" w:rsidRPr="002821CC">
        <w:rPr>
          <w:rFonts w:cs="Arial"/>
          <w:bCs/>
        </w:rPr>
        <w:t xml:space="preserve">, a realizirane </w:t>
      </w:r>
      <w:r w:rsidR="00686D2E" w:rsidRPr="002821CC">
        <w:rPr>
          <w:rFonts w:cs="Arial"/>
          <w:bCs/>
        </w:rPr>
        <w:t>4.475,19</w:t>
      </w:r>
      <w:r w:rsidR="004E0ABB" w:rsidRPr="002821CC">
        <w:rPr>
          <w:rFonts w:cs="Arial"/>
          <w:bCs/>
        </w:rPr>
        <w:t xml:space="preserve"> </w:t>
      </w:r>
      <w:r w:rsidR="004E0ABB" w:rsidRPr="002821CC">
        <w:rPr>
          <w:rFonts w:cs="Arial"/>
        </w:rPr>
        <w:t>EUR</w:t>
      </w:r>
      <w:r w:rsidR="00503896" w:rsidRPr="002821CC">
        <w:rPr>
          <w:rFonts w:cs="Arial"/>
          <w:bCs/>
        </w:rPr>
        <w:t>. Prihod od turističke pristojbe iznos</w:t>
      </w:r>
      <w:r w:rsidR="008505FC" w:rsidRPr="002821CC">
        <w:rPr>
          <w:rFonts w:cs="Arial"/>
          <w:bCs/>
        </w:rPr>
        <w:t>i</w:t>
      </w:r>
      <w:r w:rsidR="00503896" w:rsidRPr="002821CC">
        <w:rPr>
          <w:rFonts w:cs="Arial"/>
          <w:bCs/>
        </w:rPr>
        <w:t xml:space="preserve"> </w:t>
      </w:r>
      <w:r w:rsidR="00686D2E" w:rsidRPr="002821CC">
        <w:rPr>
          <w:rFonts w:cs="Arial"/>
          <w:bCs/>
        </w:rPr>
        <w:t>4.428,96</w:t>
      </w:r>
      <w:r w:rsidR="00170180" w:rsidRPr="002821CC">
        <w:rPr>
          <w:rFonts w:cs="Arial"/>
          <w:bCs/>
        </w:rPr>
        <w:t xml:space="preserve"> </w:t>
      </w:r>
      <w:r w:rsidR="00170180" w:rsidRPr="002821CC">
        <w:rPr>
          <w:rFonts w:cs="Arial"/>
        </w:rPr>
        <w:t>EUR</w:t>
      </w:r>
      <w:r w:rsidR="00503896" w:rsidRPr="002821CC">
        <w:rPr>
          <w:rFonts w:cs="Arial"/>
          <w:bCs/>
        </w:rPr>
        <w:t xml:space="preserve">, dok se </w:t>
      </w:r>
      <w:r w:rsidR="00686D2E" w:rsidRPr="002821CC">
        <w:rPr>
          <w:rFonts w:cs="Arial"/>
          <w:bCs/>
        </w:rPr>
        <w:t>46,23</w:t>
      </w:r>
      <w:r w:rsidR="00170180" w:rsidRPr="002821CC">
        <w:rPr>
          <w:rFonts w:cs="Arial"/>
          <w:bCs/>
        </w:rPr>
        <w:t xml:space="preserve"> </w:t>
      </w:r>
      <w:r w:rsidR="00170180" w:rsidRPr="002821CC">
        <w:rPr>
          <w:rFonts w:cs="Arial"/>
        </w:rPr>
        <w:t>EUR</w:t>
      </w:r>
      <w:r w:rsidR="00170180" w:rsidRPr="002821CC">
        <w:rPr>
          <w:rFonts w:cs="Arial"/>
          <w:bCs/>
        </w:rPr>
        <w:t xml:space="preserve"> </w:t>
      </w:r>
      <w:r w:rsidR="00503896" w:rsidRPr="002821CC">
        <w:rPr>
          <w:rFonts w:cs="Arial"/>
          <w:bCs/>
        </w:rPr>
        <w:t>odnosi na državne upravne pristojbe.</w:t>
      </w:r>
    </w:p>
    <w:p w14:paraId="4BFAE575" w14:textId="7DFDCF57" w:rsidR="006577EA" w:rsidRPr="002821CC" w:rsidRDefault="00503896" w:rsidP="004A3953">
      <w:pPr>
        <w:pStyle w:val="Odlomakpopisa"/>
        <w:numPr>
          <w:ilvl w:val="0"/>
          <w:numId w:val="8"/>
        </w:numPr>
        <w:ind w:firstLine="0"/>
        <w:jc w:val="both"/>
        <w:rPr>
          <w:rFonts w:cs="Arial"/>
          <w:bCs/>
        </w:rPr>
      </w:pPr>
      <w:r w:rsidRPr="002821CC">
        <w:rPr>
          <w:rFonts w:cs="Arial"/>
          <w:bCs/>
          <w:i/>
          <w:iCs/>
        </w:rPr>
        <w:t>Prihod</w:t>
      </w:r>
      <w:r w:rsidR="00686D2E" w:rsidRPr="002821CC">
        <w:rPr>
          <w:rFonts w:cs="Arial"/>
          <w:bCs/>
          <w:i/>
          <w:iCs/>
        </w:rPr>
        <w:t>i</w:t>
      </w:r>
      <w:r w:rsidRPr="002821CC">
        <w:rPr>
          <w:rFonts w:cs="Arial"/>
          <w:bCs/>
          <w:i/>
          <w:iCs/>
        </w:rPr>
        <w:t xml:space="preserve"> po posebnim propisima </w:t>
      </w:r>
      <w:r w:rsidR="00C81FB6" w:rsidRPr="002821CC">
        <w:rPr>
          <w:rFonts w:cs="Arial"/>
          <w:bCs/>
          <w:i/>
          <w:iCs/>
        </w:rPr>
        <w:t xml:space="preserve">(652) </w:t>
      </w:r>
      <w:r w:rsidR="009231AA" w:rsidRPr="002821CC">
        <w:rPr>
          <w:rFonts w:cs="Arial"/>
          <w:bCs/>
        </w:rPr>
        <w:t xml:space="preserve">realizirani su u iznosu </w:t>
      </w:r>
      <w:r w:rsidR="003D5676" w:rsidRPr="002821CC">
        <w:rPr>
          <w:rFonts w:cs="Arial"/>
          <w:bCs/>
        </w:rPr>
        <w:t>673.901,13</w:t>
      </w:r>
      <w:r w:rsidR="006577EA" w:rsidRPr="002821CC">
        <w:rPr>
          <w:rFonts w:cs="Arial"/>
          <w:bCs/>
        </w:rPr>
        <w:t xml:space="preserve"> </w:t>
      </w:r>
      <w:r w:rsidR="006577EA" w:rsidRPr="002821CC">
        <w:rPr>
          <w:rFonts w:cs="Arial"/>
        </w:rPr>
        <w:t>EUR</w:t>
      </w:r>
      <w:r w:rsidR="00BE4716" w:rsidRPr="002821CC">
        <w:rPr>
          <w:rFonts w:cs="Arial"/>
        </w:rPr>
        <w:t>, a</w:t>
      </w:r>
      <w:r w:rsidR="006577EA" w:rsidRPr="002821CC">
        <w:rPr>
          <w:rFonts w:cs="Arial"/>
          <w:bCs/>
        </w:rPr>
        <w:t xml:space="preserve"> obuhvaća</w:t>
      </w:r>
      <w:r w:rsidR="00BE4716" w:rsidRPr="002821CC">
        <w:rPr>
          <w:rFonts w:cs="Arial"/>
          <w:bCs/>
        </w:rPr>
        <w:t>ju</w:t>
      </w:r>
      <w:r w:rsidR="006577EA" w:rsidRPr="002821CC">
        <w:rPr>
          <w:rFonts w:cs="Arial"/>
          <w:bCs/>
        </w:rPr>
        <w:t xml:space="preserve"> slijedeće prihode: </w:t>
      </w:r>
    </w:p>
    <w:p w14:paraId="3F1701AE" w14:textId="2930D4B2" w:rsidR="004D1B3A" w:rsidRPr="002821CC" w:rsidRDefault="00BE4716" w:rsidP="004A3953">
      <w:pPr>
        <w:pStyle w:val="Odlomakpopisa"/>
        <w:numPr>
          <w:ilvl w:val="1"/>
          <w:numId w:val="8"/>
        </w:numPr>
        <w:ind w:firstLine="0"/>
        <w:jc w:val="both"/>
        <w:rPr>
          <w:rFonts w:cs="Arial"/>
          <w:bCs/>
        </w:rPr>
      </w:pPr>
      <w:r w:rsidRPr="002821CC">
        <w:rPr>
          <w:rFonts w:cs="Arial"/>
          <w:bCs/>
        </w:rPr>
        <w:t xml:space="preserve">Grad: </w:t>
      </w:r>
      <w:r w:rsidR="00C2225A" w:rsidRPr="002821CC">
        <w:rPr>
          <w:rFonts w:cs="Arial"/>
          <w:bCs/>
        </w:rPr>
        <w:t>prihod od vodnog doprinosa</w:t>
      </w:r>
      <w:r w:rsidR="00450E35" w:rsidRPr="002821CC">
        <w:rPr>
          <w:rFonts w:cs="Arial"/>
          <w:bCs/>
        </w:rPr>
        <w:t xml:space="preserve"> </w:t>
      </w:r>
      <w:r w:rsidR="00110C79" w:rsidRPr="002821CC">
        <w:rPr>
          <w:rFonts w:cs="Arial"/>
          <w:bCs/>
        </w:rPr>
        <w:t>10,62</w:t>
      </w:r>
      <w:r w:rsidR="0047125F" w:rsidRPr="002821CC">
        <w:rPr>
          <w:rFonts w:cs="Arial"/>
          <w:bCs/>
        </w:rPr>
        <w:t xml:space="preserve"> EUR,</w:t>
      </w:r>
      <w:r w:rsidR="004D1B3A" w:rsidRPr="002821CC">
        <w:rPr>
          <w:rFonts w:cs="Arial"/>
          <w:bCs/>
        </w:rPr>
        <w:t xml:space="preserve"> </w:t>
      </w:r>
      <w:r w:rsidR="007C54B1" w:rsidRPr="002821CC">
        <w:rPr>
          <w:rFonts w:cs="Arial"/>
        </w:rPr>
        <w:t>prihod od prodaje grobnih mjesta 1</w:t>
      </w:r>
      <w:r w:rsidR="0001214C" w:rsidRPr="002821CC">
        <w:rPr>
          <w:rFonts w:cs="Arial"/>
        </w:rPr>
        <w:t>3.</w:t>
      </w:r>
      <w:r w:rsidR="007C54B1" w:rsidRPr="002821CC">
        <w:rPr>
          <w:rFonts w:cs="Arial"/>
        </w:rPr>
        <w:t xml:space="preserve">522.40 </w:t>
      </w:r>
      <w:r w:rsidR="0001214C" w:rsidRPr="002821CC">
        <w:rPr>
          <w:rFonts w:cs="Arial"/>
        </w:rPr>
        <w:t>EUR, ostale prihode APN</w:t>
      </w:r>
      <w:r w:rsidR="00F11E25" w:rsidRPr="002821CC">
        <w:rPr>
          <w:rFonts w:cs="Arial"/>
        </w:rPr>
        <w:t>-a</w:t>
      </w:r>
      <w:r w:rsidR="0001214C" w:rsidRPr="002821CC">
        <w:rPr>
          <w:rFonts w:cs="Arial"/>
        </w:rPr>
        <w:t xml:space="preserve"> 2.505,78 EUR, </w:t>
      </w:r>
      <w:r w:rsidR="007E638E" w:rsidRPr="002821CC">
        <w:rPr>
          <w:rFonts w:cs="Arial"/>
        </w:rPr>
        <w:t xml:space="preserve">ostali nespomenuti prihodi 15.076,07 EUR, </w:t>
      </w:r>
      <w:r w:rsidR="00217512" w:rsidRPr="002821CC">
        <w:rPr>
          <w:rFonts w:cs="Arial"/>
          <w:bCs/>
        </w:rPr>
        <w:t>refundacije sredstava od osiguranja 300,00 EUR, povrati</w:t>
      </w:r>
      <w:r w:rsidR="00403C0F" w:rsidRPr="002821CC">
        <w:rPr>
          <w:rFonts w:cs="Arial"/>
          <w:bCs/>
        </w:rPr>
        <w:t xml:space="preserve"> u gradski proračun 824,88 EUR.</w:t>
      </w:r>
    </w:p>
    <w:p w14:paraId="03C7A68B" w14:textId="50BE7726" w:rsidR="003476D6" w:rsidRPr="002821CC" w:rsidRDefault="00AF28F9" w:rsidP="004A3953">
      <w:pPr>
        <w:pStyle w:val="Odlomakpopisa"/>
        <w:numPr>
          <w:ilvl w:val="1"/>
          <w:numId w:val="8"/>
        </w:numPr>
        <w:ind w:firstLine="0"/>
        <w:jc w:val="both"/>
        <w:rPr>
          <w:rFonts w:cs="Arial"/>
          <w:bCs/>
        </w:rPr>
      </w:pPr>
      <w:r w:rsidRPr="002821CC">
        <w:rPr>
          <w:rFonts w:cs="Arial"/>
          <w:bCs/>
        </w:rPr>
        <w:t xml:space="preserve">DV: </w:t>
      </w:r>
      <w:r w:rsidR="00A563C4" w:rsidRPr="002821CC">
        <w:rPr>
          <w:rFonts w:cs="Arial"/>
        </w:rPr>
        <w:t xml:space="preserve">prihode </w:t>
      </w:r>
      <w:r w:rsidR="00AA05CC" w:rsidRPr="002821CC">
        <w:rPr>
          <w:rFonts w:cs="Arial"/>
        </w:rPr>
        <w:t>V</w:t>
      </w:r>
      <w:r w:rsidR="00A563C4" w:rsidRPr="002821CC">
        <w:rPr>
          <w:rFonts w:cs="Arial"/>
        </w:rPr>
        <w:t xml:space="preserve">rtića za </w:t>
      </w:r>
      <w:r w:rsidR="003476D6" w:rsidRPr="002821CC">
        <w:rPr>
          <w:rFonts w:cs="Arial"/>
        </w:rPr>
        <w:t xml:space="preserve">sufinanciranje cijene usluga </w:t>
      </w:r>
      <w:r w:rsidR="00AA05CC" w:rsidRPr="002821CC">
        <w:rPr>
          <w:rFonts w:cs="Arial"/>
        </w:rPr>
        <w:t>156.667,16</w:t>
      </w:r>
      <w:r w:rsidR="003476D6" w:rsidRPr="002821CC">
        <w:rPr>
          <w:rFonts w:cs="Arial"/>
        </w:rPr>
        <w:t xml:space="preserve"> EUR,</w:t>
      </w:r>
    </w:p>
    <w:p w14:paraId="2CF9E01A" w14:textId="74BC0967" w:rsidR="003C71F6" w:rsidRPr="002821CC" w:rsidRDefault="00AA05CC" w:rsidP="004A3953">
      <w:pPr>
        <w:pStyle w:val="Odlomakpopisa"/>
        <w:numPr>
          <w:ilvl w:val="1"/>
          <w:numId w:val="8"/>
        </w:numPr>
        <w:ind w:firstLine="0"/>
        <w:jc w:val="both"/>
        <w:rPr>
          <w:rFonts w:cs="Arial"/>
          <w:bCs/>
        </w:rPr>
      </w:pPr>
      <w:r w:rsidRPr="002821CC">
        <w:rPr>
          <w:rFonts w:cs="Arial"/>
          <w:bCs/>
        </w:rPr>
        <w:t xml:space="preserve">DOM: sufinanciranje cijene usluga smještaja </w:t>
      </w:r>
      <w:r w:rsidR="0005290A" w:rsidRPr="002821CC">
        <w:rPr>
          <w:rFonts w:cs="Arial"/>
          <w:bCs/>
        </w:rPr>
        <w:t>461.979,72</w:t>
      </w:r>
      <w:r w:rsidRPr="002821CC">
        <w:rPr>
          <w:rFonts w:cs="Arial"/>
          <w:bCs/>
        </w:rPr>
        <w:t xml:space="preserve"> </w:t>
      </w:r>
      <w:r w:rsidRPr="002821CC">
        <w:rPr>
          <w:rFonts w:cs="Arial"/>
        </w:rPr>
        <w:t xml:space="preserve">EUR, </w:t>
      </w:r>
      <w:r w:rsidR="003C71F6" w:rsidRPr="002821CC">
        <w:rPr>
          <w:rFonts w:cs="Arial"/>
        </w:rPr>
        <w:t xml:space="preserve">temeljem rješenja centra za socijalnu skrb </w:t>
      </w:r>
      <w:r w:rsidR="00ED43A5" w:rsidRPr="002821CC">
        <w:rPr>
          <w:rFonts w:cs="Arial"/>
        </w:rPr>
        <w:t>(</w:t>
      </w:r>
      <w:r w:rsidRPr="002821CC">
        <w:rPr>
          <w:rFonts w:cs="Arial"/>
        </w:rPr>
        <w:t>pomoći u kući</w:t>
      </w:r>
      <w:r w:rsidR="00ED43A5" w:rsidRPr="002821CC">
        <w:rPr>
          <w:rFonts w:cs="Arial"/>
        </w:rPr>
        <w:t>) 16.029,15 EUR</w:t>
      </w:r>
      <w:r w:rsidRPr="002821CC">
        <w:rPr>
          <w:rFonts w:cs="Arial"/>
        </w:rPr>
        <w:t xml:space="preserve"> i </w:t>
      </w:r>
      <w:r w:rsidR="005E58F8" w:rsidRPr="002821CC">
        <w:rPr>
          <w:rFonts w:cs="Arial"/>
        </w:rPr>
        <w:t>cjelodnevnog</w:t>
      </w:r>
      <w:r w:rsidRPr="002821CC">
        <w:rPr>
          <w:rFonts w:cs="Arial"/>
        </w:rPr>
        <w:t xml:space="preserve">/poludnevnog boravka </w:t>
      </w:r>
      <w:r w:rsidR="003C71F6" w:rsidRPr="002821CC">
        <w:rPr>
          <w:rFonts w:cs="Arial"/>
        </w:rPr>
        <w:t>5.079,14</w:t>
      </w:r>
      <w:r w:rsidRPr="002821CC">
        <w:rPr>
          <w:rFonts w:cs="Arial"/>
        </w:rPr>
        <w:t xml:space="preserve"> EUR</w:t>
      </w:r>
    </w:p>
    <w:p w14:paraId="1F73D31A" w14:textId="77777777" w:rsidR="00A21B30" w:rsidRPr="002821CC" w:rsidRDefault="00420E1D" w:rsidP="004A3953">
      <w:pPr>
        <w:pStyle w:val="Odlomakpopisa"/>
        <w:numPr>
          <w:ilvl w:val="0"/>
          <w:numId w:val="8"/>
        </w:numPr>
        <w:ind w:firstLine="0"/>
        <w:jc w:val="both"/>
        <w:rPr>
          <w:rFonts w:cs="Arial"/>
          <w:bCs/>
        </w:rPr>
      </w:pPr>
      <w:r w:rsidRPr="002821CC">
        <w:rPr>
          <w:rFonts w:cs="Arial"/>
          <w:bCs/>
        </w:rPr>
        <w:lastRenderedPageBreak/>
        <w:t>Najznačajniji prihod</w:t>
      </w:r>
      <w:r w:rsidR="00420129" w:rsidRPr="002821CC">
        <w:rPr>
          <w:rFonts w:cs="Arial"/>
          <w:bCs/>
        </w:rPr>
        <w:t xml:space="preserve">i </w:t>
      </w:r>
      <w:r w:rsidR="0009348E" w:rsidRPr="002821CC">
        <w:rPr>
          <w:rFonts w:cs="Arial"/>
          <w:bCs/>
        </w:rPr>
        <w:t xml:space="preserve">ove skupine su </w:t>
      </w:r>
      <w:r w:rsidR="00420129" w:rsidRPr="002821CC">
        <w:rPr>
          <w:rFonts w:cs="Arial"/>
          <w:bCs/>
          <w:i/>
          <w:iCs/>
        </w:rPr>
        <w:t>komunalni doprinosi i na</w:t>
      </w:r>
      <w:r w:rsidRPr="002821CC">
        <w:rPr>
          <w:rFonts w:cs="Arial"/>
          <w:bCs/>
          <w:i/>
          <w:iCs/>
        </w:rPr>
        <w:t>knad</w:t>
      </w:r>
      <w:r w:rsidR="00420129" w:rsidRPr="002821CC">
        <w:rPr>
          <w:rFonts w:cs="Arial"/>
          <w:bCs/>
          <w:i/>
          <w:iCs/>
        </w:rPr>
        <w:t>e</w:t>
      </w:r>
      <w:r w:rsidRPr="002821CC">
        <w:rPr>
          <w:rFonts w:cs="Arial"/>
          <w:bCs/>
          <w:i/>
          <w:iCs/>
        </w:rPr>
        <w:t xml:space="preserve"> </w:t>
      </w:r>
      <w:r w:rsidR="002A3A05" w:rsidRPr="002821CC">
        <w:rPr>
          <w:rFonts w:cs="Arial"/>
          <w:bCs/>
          <w:i/>
          <w:iCs/>
        </w:rPr>
        <w:t>(653)</w:t>
      </w:r>
      <w:r w:rsidR="002A3A05" w:rsidRPr="002821CC">
        <w:rPr>
          <w:rFonts w:cs="Arial"/>
          <w:bCs/>
        </w:rPr>
        <w:t xml:space="preserve"> </w:t>
      </w:r>
      <w:r w:rsidRPr="002821CC">
        <w:rPr>
          <w:rFonts w:cs="Arial"/>
          <w:bCs/>
        </w:rPr>
        <w:t>koj</w:t>
      </w:r>
      <w:r w:rsidR="0009348E" w:rsidRPr="002821CC">
        <w:rPr>
          <w:rFonts w:cs="Arial"/>
          <w:bCs/>
        </w:rPr>
        <w:t xml:space="preserve">i su ostvareni </w:t>
      </w:r>
      <w:r w:rsidRPr="002821CC">
        <w:rPr>
          <w:rFonts w:cs="Arial"/>
          <w:bCs/>
        </w:rPr>
        <w:t xml:space="preserve">u visini od </w:t>
      </w:r>
      <w:r w:rsidR="00A21B30" w:rsidRPr="002821CC">
        <w:rPr>
          <w:rFonts w:cs="Arial"/>
          <w:bCs/>
        </w:rPr>
        <w:t>840.253,28</w:t>
      </w:r>
      <w:r w:rsidR="003C1293" w:rsidRPr="002821CC">
        <w:rPr>
          <w:rFonts w:cs="Arial"/>
          <w:bCs/>
        </w:rPr>
        <w:t xml:space="preserve"> </w:t>
      </w:r>
      <w:r w:rsidR="003C1293" w:rsidRPr="002821CC">
        <w:rPr>
          <w:rFonts w:cs="Arial"/>
        </w:rPr>
        <w:t>EUR</w:t>
      </w:r>
      <w:r w:rsidR="00A21B30" w:rsidRPr="002821CC">
        <w:rPr>
          <w:rFonts w:cs="Arial"/>
          <w:bCs/>
        </w:rPr>
        <w:t>-</w:t>
      </w:r>
    </w:p>
    <w:p w14:paraId="6FB74AEC" w14:textId="462D9315" w:rsidR="00EE5714" w:rsidRPr="002821CC" w:rsidRDefault="00EE5714" w:rsidP="004A3953">
      <w:pPr>
        <w:pStyle w:val="Odlomakpopisa"/>
        <w:numPr>
          <w:ilvl w:val="1"/>
          <w:numId w:val="8"/>
        </w:numPr>
        <w:ind w:firstLine="0"/>
        <w:jc w:val="both"/>
        <w:rPr>
          <w:rFonts w:cs="Arial"/>
          <w:bCs/>
        </w:rPr>
      </w:pPr>
      <w:r w:rsidRPr="002821CC">
        <w:rPr>
          <w:rFonts w:cs="Arial"/>
          <w:bCs/>
        </w:rPr>
        <w:t xml:space="preserve">Prihodi od </w:t>
      </w:r>
      <w:r w:rsidR="005D0B6D" w:rsidRPr="002821CC">
        <w:rPr>
          <w:rFonts w:cs="Arial"/>
          <w:bCs/>
        </w:rPr>
        <w:t xml:space="preserve">komunalnog doprinosa realizirani su u iznosu </w:t>
      </w:r>
      <w:r w:rsidR="00A21B30" w:rsidRPr="002821CC">
        <w:rPr>
          <w:rFonts w:cs="Arial"/>
          <w:bCs/>
        </w:rPr>
        <w:t>205.860,37</w:t>
      </w:r>
      <w:r w:rsidR="00DF06FD" w:rsidRPr="002821CC">
        <w:rPr>
          <w:rFonts w:cs="Arial"/>
          <w:bCs/>
        </w:rPr>
        <w:t xml:space="preserve"> </w:t>
      </w:r>
      <w:r w:rsidR="008E1E5B" w:rsidRPr="002821CC">
        <w:rPr>
          <w:rFonts w:cs="Arial"/>
        </w:rPr>
        <w:t>EUR</w:t>
      </w:r>
      <w:r w:rsidR="00DF06FD" w:rsidRPr="002821CC">
        <w:rPr>
          <w:rFonts w:cs="Arial"/>
        </w:rPr>
        <w:t xml:space="preserve"> (</w:t>
      </w:r>
      <w:r w:rsidR="00A21B30" w:rsidRPr="002821CC">
        <w:rPr>
          <w:rFonts w:cs="Arial"/>
        </w:rPr>
        <w:t>68,62</w:t>
      </w:r>
      <w:r w:rsidR="00DF06FD" w:rsidRPr="002821CC">
        <w:rPr>
          <w:rFonts w:cs="Arial"/>
        </w:rPr>
        <w:t>% plana)</w:t>
      </w:r>
      <w:r w:rsidR="00124C79" w:rsidRPr="002821CC">
        <w:rPr>
          <w:rFonts w:cs="Arial"/>
          <w:bCs/>
        </w:rPr>
        <w:t xml:space="preserve">, a prihodi od </w:t>
      </w:r>
      <w:r w:rsidRPr="002821CC">
        <w:rPr>
          <w:rFonts w:cs="Arial"/>
          <w:bCs/>
        </w:rPr>
        <w:t xml:space="preserve">komunalne naknade realizirani su u iznosu </w:t>
      </w:r>
      <w:r w:rsidR="0069451B" w:rsidRPr="002821CC">
        <w:rPr>
          <w:rFonts w:cs="Arial"/>
          <w:bCs/>
        </w:rPr>
        <w:t>634.382,91</w:t>
      </w:r>
      <w:r w:rsidR="004B1C92" w:rsidRPr="002821CC">
        <w:rPr>
          <w:rFonts w:cs="Arial"/>
          <w:bCs/>
        </w:rPr>
        <w:t xml:space="preserve"> </w:t>
      </w:r>
      <w:r w:rsidR="004B1C92" w:rsidRPr="002821CC">
        <w:rPr>
          <w:rFonts w:cs="Arial"/>
        </w:rPr>
        <w:t>EUR</w:t>
      </w:r>
      <w:r w:rsidR="00DF06FD" w:rsidRPr="002821CC">
        <w:rPr>
          <w:rFonts w:cs="Arial"/>
        </w:rPr>
        <w:t xml:space="preserve"> (4</w:t>
      </w:r>
      <w:r w:rsidR="0069451B" w:rsidRPr="002821CC">
        <w:rPr>
          <w:rFonts w:cs="Arial"/>
        </w:rPr>
        <w:t>2,58%</w:t>
      </w:r>
      <w:r w:rsidR="00DF06FD" w:rsidRPr="002821CC">
        <w:rPr>
          <w:rFonts w:cs="Arial"/>
        </w:rPr>
        <w:t xml:space="preserve"> plana)</w:t>
      </w:r>
      <w:r w:rsidR="0069451B" w:rsidRPr="002821CC">
        <w:rPr>
          <w:rFonts w:cs="Arial"/>
        </w:rPr>
        <w:t>.</w:t>
      </w:r>
    </w:p>
    <w:p w14:paraId="0B4BF704" w14:textId="77777777" w:rsidR="003F5034" w:rsidRPr="002821CC" w:rsidRDefault="003F5034" w:rsidP="004A3953">
      <w:pPr>
        <w:jc w:val="both"/>
        <w:rPr>
          <w:rFonts w:cs="Arial"/>
          <w:b/>
        </w:rPr>
      </w:pPr>
    </w:p>
    <w:p w14:paraId="50438E7D" w14:textId="5F589AA3" w:rsidR="00004D72" w:rsidRPr="002821CC" w:rsidRDefault="00EE5714" w:rsidP="004A3953">
      <w:pPr>
        <w:jc w:val="both"/>
        <w:rPr>
          <w:rFonts w:cs="Arial"/>
        </w:rPr>
      </w:pPr>
      <w:r w:rsidRPr="002821CC">
        <w:rPr>
          <w:rFonts w:cs="Arial"/>
          <w:b/>
        </w:rPr>
        <w:t xml:space="preserve">66 – </w:t>
      </w:r>
      <w:r w:rsidR="00420E1D" w:rsidRPr="002821CC">
        <w:rPr>
          <w:rFonts w:cs="Arial"/>
          <w:b/>
        </w:rPr>
        <w:t>P</w:t>
      </w:r>
      <w:r w:rsidR="00420E1D" w:rsidRPr="002821CC">
        <w:rPr>
          <w:rFonts w:cs="Arial"/>
          <w:b/>
          <w:bCs/>
        </w:rPr>
        <w:t xml:space="preserve">rihodi od prodaje proizvoda i robe te pruženih usluga i prihodi od donacija </w:t>
      </w:r>
      <w:r w:rsidR="005263AC" w:rsidRPr="002821CC">
        <w:rPr>
          <w:rFonts w:cs="Arial"/>
          <w:b/>
          <w:bCs/>
        </w:rPr>
        <w:t xml:space="preserve">te povrati po protestiranim jamstvima </w:t>
      </w:r>
      <w:r w:rsidR="00420E1D" w:rsidRPr="002821CC">
        <w:rPr>
          <w:rFonts w:cs="Arial"/>
        </w:rPr>
        <w:t>ostvareni su</w:t>
      </w:r>
      <w:r w:rsidRPr="002821CC">
        <w:rPr>
          <w:rFonts w:cs="Arial"/>
        </w:rPr>
        <w:t xml:space="preserve"> u iznosu </w:t>
      </w:r>
      <w:r w:rsidR="00426E1C" w:rsidRPr="002821CC">
        <w:rPr>
          <w:rFonts w:cs="Arial"/>
        </w:rPr>
        <w:t>87.179,97</w:t>
      </w:r>
      <w:r w:rsidR="008D3726" w:rsidRPr="002821CC">
        <w:rPr>
          <w:rFonts w:cs="Arial"/>
        </w:rPr>
        <w:t xml:space="preserve"> EUR</w:t>
      </w:r>
      <w:r w:rsidRPr="002821CC">
        <w:rPr>
          <w:rFonts w:cs="Arial"/>
        </w:rPr>
        <w:t xml:space="preserve">, </w:t>
      </w:r>
      <w:r w:rsidR="00426E1C" w:rsidRPr="002821CC">
        <w:rPr>
          <w:rFonts w:cs="Arial"/>
        </w:rPr>
        <w:t>105,21</w:t>
      </w:r>
      <w:r w:rsidR="00B8430B" w:rsidRPr="002821CC">
        <w:rPr>
          <w:rFonts w:cs="Arial"/>
        </w:rPr>
        <w:t xml:space="preserve">% </w:t>
      </w:r>
      <w:r w:rsidR="001B7F41" w:rsidRPr="002821CC">
        <w:rPr>
          <w:rFonts w:cs="Arial"/>
        </w:rPr>
        <w:t xml:space="preserve">više </w:t>
      </w:r>
      <w:r w:rsidRPr="002821CC">
        <w:rPr>
          <w:rFonts w:cs="Arial"/>
        </w:rPr>
        <w:t xml:space="preserve">u odnosu na </w:t>
      </w:r>
      <w:r w:rsidR="00923A86" w:rsidRPr="002821CC">
        <w:rPr>
          <w:rFonts w:cs="Arial"/>
        </w:rPr>
        <w:t>referentno razdoblje proš</w:t>
      </w:r>
      <w:r w:rsidRPr="002821CC">
        <w:rPr>
          <w:rFonts w:cs="Arial"/>
        </w:rPr>
        <w:t>l</w:t>
      </w:r>
      <w:r w:rsidR="00923A86" w:rsidRPr="002821CC">
        <w:rPr>
          <w:rFonts w:cs="Arial"/>
        </w:rPr>
        <w:t>e</w:t>
      </w:r>
      <w:r w:rsidRPr="002821CC">
        <w:rPr>
          <w:rFonts w:cs="Arial"/>
        </w:rPr>
        <w:t xml:space="preserve"> godin</w:t>
      </w:r>
      <w:r w:rsidR="00923A86" w:rsidRPr="002821CC">
        <w:rPr>
          <w:rFonts w:cs="Arial"/>
        </w:rPr>
        <w:t>e</w:t>
      </w:r>
      <w:r w:rsidRPr="002821CC">
        <w:rPr>
          <w:rFonts w:cs="Arial"/>
        </w:rPr>
        <w:t>.</w:t>
      </w:r>
    </w:p>
    <w:p w14:paraId="278D45A7" w14:textId="60420BFE" w:rsidR="00917ED3" w:rsidRPr="002821CC" w:rsidRDefault="00917ED3" w:rsidP="004A3953">
      <w:pPr>
        <w:pStyle w:val="Odlomakpopisa"/>
        <w:numPr>
          <w:ilvl w:val="0"/>
          <w:numId w:val="8"/>
        </w:numPr>
        <w:ind w:firstLine="0"/>
        <w:jc w:val="both"/>
        <w:rPr>
          <w:rFonts w:cs="Arial"/>
        </w:rPr>
      </w:pPr>
      <w:r w:rsidRPr="002821CC">
        <w:rPr>
          <w:rFonts w:cs="Arial"/>
        </w:rPr>
        <w:t xml:space="preserve">Prihodi od prodaje proizvoda i robe te pruženih usluga (661) </w:t>
      </w:r>
      <w:r w:rsidR="00B34062" w:rsidRPr="002821CC">
        <w:rPr>
          <w:rFonts w:cs="Arial"/>
        </w:rPr>
        <w:t>obuhvaćaju</w:t>
      </w:r>
      <w:r w:rsidRPr="002821CC">
        <w:rPr>
          <w:rFonts w:cs="Arial"/>
        </w:rPr>
        <w:t>:</w:t>
      </w:r>
    </w:p>
    <w:p w14:paraId="2C809180" w14:textId="18AB19FF" w:rsidR="00917ED3" w:rsidRPr="002821CC" w:rsidRDefault="00917ED3" w:rsidP="004A3953">
      <w:pPr>
        <w:pStyle w:val="Odlomakpopisa"/>
        <w:numPr>
          <w:ilvl w:val="1"/>
          <w:numId w:val="8"/>
        </w:numPr>
        <w:ind w:firstLine="0"/>
        <w:jc w:val="both"/>
        <w:rPr>
          <w:rFonts w:cs="Arial"/>
        </w:rPr>
      </w:pPr>
      <w:r w:rsidRPr="002821CC">
        <w:rPr>
          <w:rFonts w:cs="Arial"/>
        </w:rPr>
        <w:t xml:space="preserve">GRAD: </w:t>
      </w:r>
      <w:r w:rsidR="00B34062" w:rsidRPr="002821CC">
        <w:rPr>
          <w:rFonts w:cs="Arial"/>
        </w:rPr>
        <w:t>prihode od naplate naknade za uređenje voda (15.677,92 EUR),</w:t>
      </w:r>
    </w:p>
    <w:p w14:paraId="229F0552" w14:textId="77777777" w:rsidR="00D1605C" w:rsidRPr="002821CC" w:rsidRDefault="004F20D0" w:rsidP="004A3953">
      <w:pPr>
        <w:pStyle w:val="Odlomakpopisa"/>
        <w:numPr>
          <w:ilvl w:val="1"/>
          <w:numId w:val="8"/>
        </w:numPr>
        <w:ind w:firstLine="0"/>
        <w:jc w:val="both"/>
        <w:rPr>
          <w:rFonts w:cs="Arial"/>
        </w:rPr>
      </w:pPr>
      <w:r w:rsidRPr="002821CC">
        <w:rPr>
          <w:rFonts w:cs="Arial"/>
        </w:rPr>
        <w:t>JVP</w:t>
      </w:r>
      <w:r w:rsidR="00864466" w:rsidRPr="002821CC">
        <w:rPr>
          <w:rFonts w:cs="Arial"/>
        </w:rPr>
        <w:t>:</w:t>
      </w:r>
      <w:r w:rsidRPr="002821CC">
        <w:rPr>
          <w:rFonts w:cs="Arial"/>
        </w:rPr>
        <w:t xml:space="preserve"> </w:t>
      </w:r>
      <w:r w:rsidR="00864466" w:rsidRPr="002821CC">
        <w:rPr>
          <w:rFonts w:cs="Arial"/>
        </w:rPr>
        <w:t xml:space="preserve">prihode </w:t>
      </w:r>
      <w:r w:rsidRPr="002821CC">
        <w:rPr>
          <w:rFonts w:cs="Arial"/>
        </w:rPr>
        <w:t>od pruženih usluga (</w:t>
      </w:r>
      <w:r w:rsidR="00D1605C" w:rsidRPr="002821CC">
        <w:rPr>
          <w:rFonts w:cs="Arial"/>
        </w:rPr>
        <w:t>21.217,32</w:t>
      </w:r>
      <w:r w:rsidRPr="002821CC">
        <w:rPr>
          <w:rFonts w:cs="Arial"/>
        </w:rPr>
        <w:t xml:space="preserve"> EUR)</w:t>
      </w:r>
    </w:p>
    <w:p w14:paraId="51DECEB6" w14:textId="5C00B6CA" w:rsidR="004A1B18" w:rsidRPr="002821CC" w:rsidRDefault="00D1605C" w:rsidP="004A3953">
      <w:pPr>
        <w:pStyle w:val="Odlomakpopisa"/>
        <w:numPr>
          <w:ilvl w:val="1"/>
          <w:numId w:val="8"/>
        </w:numPr>
        <w:ind w:firstLine="0"/>
        <w:jc w:val="both"/>
        <w:rPr>
          <w:rFonts w:cs="Arial"/>
        </w:rPr>
      </w:pPr>
      <w:r w:rsidRPr="002821CC">
        <w:rPr>
          <w:rFonts w:cs="Arial"/>
        </w:rPr>
        <w:t xml:space="preserve">POU: </w:t>
      </w:r>
      <w:r w:rsidR="003927B3" w:rsidRPr="002821CC">
        <w:rPr>
          <w:rFonts w:cs="Arial"/>
        </w:rPr>
        <w:t xml:space="preserve">prihodi od prodaje suvenira van suvenirnice (808,00 EUR), Prihodi od knjižnične </w:t>
      </w:r>
      <w:r w:rsidR="00385095" w:rsidRPr="002821CC">
        <w:rPr>
          <w:rFonts w:cs="Arial"/>
        </w:rPr>
        <w:t>(1.532,80 EUR), i muzejske djelatnosti (</w:t>
      </w:r>
      <w:r w:rsidR="00156A30" w:rsidRPr="002821CC">
        <w:rPr>
          <w:rFonts w:cs="Arial"/>
        </w:rPr>
        <w:t>127,50 EUR), p</w:t>
      </w:r>
      <w:r w:rsidR="003927B3" w:rsidRPr="002821CC">
        <w:rPr>
          <w:rFonts w:cs="Arial"/>
        </w:rPr>
        <w:t>rihodi za aktivnosti POSTKULTERRA</w:t>
      </w:r>
      <w:r w:rsidR="00156A30" w:rsidRPr="002821CC">
        <w:rPr>
          <w:rFonts w:cs="Arial"/>
        </w:rPr>
        <w:t xml:space="preserve"> (3.386,88 EUR), </w:t>
      </w:r>
      <w:r w:rsidR="00471999" w:rsidRPr="002821CC">
        <w:rPr>
          <w:rFonts w:cs="Arial"/>
        </w:rPr>
        <w:t xml:space="preserve">kino djelatnosti (7.349,51 EUR), </w:t>
      </w:r>
      <w:r w:rsidR="00A55093" w:rsidRPr="002821CC">
        <w:rPr>
          <w:rFonts w:cs="Arial"/>
        </w:rPr>
        <w:t xml:space="preserve">glazbeno scenskog programa (656,00 EUR) </w:t>
      </w:r>
      <w:r w:rsidR="00D00D02" w:rsidRPr="002821CC">
        <w:rPr>
          <w:rFonts w:cs="Arial"/>
        </w:rPr>
        <w:t>te o</w:t>
      </w:r>
      <w:r w:rsidR="003927B3" w:rsidRPr="002821CC">
        <w:rPr>
          <w:rFonts w:cs="Arial"/>
        </w:rPr>
        <w:t>stali prihodi</w:t>
      </w:r>
      <w:r w:rsidR="00A55093" w:rsidRPr="002821CC">
        <w:rPr>
          <w:rFonts w:cs="Arial"/>
        </w:rPr>
        <w:t xml:space="preserve"> (</w:t>
      </w:r>
      <w:r w:rsidR="00D00D02" w:rsidRPr="002821CC">
        <w:rPr>
          <w:rFonts w:cs="Arial"/>
        </w:rPr>
        <w:t>220,00 EUR)</w:t>
      </w:r>
    </w:p>
    <w:p w14:paraId="54EEE8C6" w14:textId="77777777" w:rsidR="00D56032" w:rsidRPr="002821CC" w:rsidRDefault="00B965EF" w:rsidP="004A3953">
      <w:pPr>
        <w:pStyle w:val="Odlomakpopisa"/>
        <w:numPr>
          <w:ilvl w:val="0"/>
          <w:numId w:val="8"/>
        </w:numPr>
        <w:ind w:firstLine="0"/>
        <w:jc w:val="both"/>
        <w:rPr>
          <w:rFonts w:cs="Arial"/>
        </w:rPr>
      </w:pPr>
      <w:r w:rsidRPr="002821CC">
        <w:rPr>
          <w:rFonts w:cs="Arial"/>
        </w:rPr>
        <w:t>Donacije od pravnih i fizičkih osoba izvan općeg proračuna te povrat donacija i kapitalnih pomoći /</w:t>
      </w:r>
      <w:r w:rsidR="00D56032" w:rsidRPr="002821CC">
        <w:rPr>
          <w:rFonts w:cs="Arial"/>
        </w:rPr>
        <w:t>663)</w:t>
      </w:r>
    </w:p>
    <w:p w14:paraId="1618D04F" w14:textId="53A897CB" w:rsidR="00551048" w:rsidRPr="002821CC" w:rsidRDefault="00D56032" w:rsidP="004A3953">
      <w:pPr>
        <w:pStyle w:val="Odlomakpopisa"/>
        <w:numPr>
          <w:ilvl w:val="1"/>
          <w:numId w:val="8"/>
        </w:numPr>
        <w:ind w:firstLine="0"/>
        <w:jc w:val="both"/>
        <w:rPr>
          <w:rFonts w:cs="Arial"/>
        </w:rPr>
      </w:pPr>
      <w:r w:rsidRPr="002821CC">
        <w:rPr>
          <w:rFonts w:cs="Arial"/>
        </w:rPr>
        <w:t>JVP:</w:t>
      </w:r>
      <w:r w:rsidR="00E32233" w:rsidRPr="002821CC">
        <w:rPr>
          <w:rFonts w:cs="Arial"/>
        </w:rPr>
        <w:t xml:space="preserve"> donacije PVZ-a (</w:t>
      </w:r>
      <w:r w:rsidR="00551048" w:rsidRPr="002821CC">
        <w:rPr>
          <w:rFonts w:cs="Arial"/>
        </w:rPr>
        <w:t>35.634,04</w:t>
      </w:r>
      <w:r w:rsidR="00E32233" w:rsidRPr="002821CC">
        <w:rPr>
          <w:rFonts w:cs="Arial"/>
        </w:rPr>
        <w:t xml:space="preserve"> EUR)</w:t>
      </w:r>
      <w:r w:rsidR="004F20D0" w:rsidRPr="002821CC">
        <w:rPr>
          <w:rFonts w:cs="Arial"/>
        </w:rPr>
        <w:t xml:space="preserve">, </w:t>
      </w:r>
    </w:p>
    <w:p w14:paraId="5219848E" w14:textId="09F11CCB" w:rsidR="00551048" w:rsidRPr="002821CC" w:rsidRDefault="00551048" w:rsidP="004A3953">
      <w:pPr>
        <w:pStyle w:val="Odlomakpopisa"/>
        <w:numPr>
          <w:ilvl w:val="1"/>
          <w:numId w:val="8"/>
        </w:numPr>
        <w:ind w:firstLine="0"/>
        <w:jc w:val="both"/>
        <w:rPr>
          <w:rFonts w:cs="Arial"/>
        </w:rPr>
      </w:pPr>
      <w:r w:rsidRPr="002821CC">
        <w:rPr>
          <w:rFonts w:cs="Arial"/>
        </w:rPr>
        <w:t>DV: donacije vrtiću (270,00 EUR)</w:t>
      </w:r>
      <w:r w:rsidR="00381F4D" w:rsidRPr="002821CC">
        <w:rPr>
          <w:rFonts w:cs="Arial"/>
        </w:rPr>
        <w:t xml:space="preserve">, </w:t>
      </w:r>
    </w:p>
    <w:p w14:paraId="00B6EAC2" w14:textId="2C0BAE1E" w:rsidR="00E57295" w:rsidRPr="002821CC" w:rsidRDefault="00EE5714" w:rsidP="004A3953">
      <w:pPr>
        <w:pStyle w:val="Odlomakpopisa"/>
        <w:numPr>
          <w:ilvl w:val="1"/>
          <w:numId w:val="8"/>
        </w:numPr>
        <w:ind w:firstLine="0"/>
        <w:jc w:val="both"/>
        <w:rPr>
          <w:rFonts w:cs="Arial"/>
        </w:rPr>
      </w:pPr>
      <w:r w:rsidRPr="002821CC">
        <w:rPr>
          <w:rFonts w:cs="Arial"/>
        </w:rPr>
        <w:t>POU</w:t>
      </w:r>
      <w:r w:rsidR="00381F4D" w:rsidRPr="002821CC">
        <w:rPr>
          <w:rFonts w:cs="Arial"/>
        </w:rPr>
        <w:t>:</w:t>
      </w:r>
      <w:r w:rsidRPr="002821CC">
        <w:rPr>
          <w:rFonts w:cs="Arial"/>
        </w:rPr>
        <w:t xml:space="preserve"> </w:t>
      </w:r>
      <w:r w:rsidR="00E57295" w:rsidRPr="002821CC">
        <w:rPr>
          <w:rFonts w:cs="Arial"/>
        </w:rPr>
        <w:t xml:space="preserve">donacija </w:t>
      </w:r>
      <w:r w:rsidR="00C61C60" w:rsidRPr="002821CC">
        <w:rPr>
          <w:rFonts w:cs="Arial"/>
        </w:rPr>
        <w:t>(</w:t>
      </w:r>
      <w:r w:rsidR="00E57295" w:rsidRPr="002821CC">
        <w:rPr>
          <w:rFonts w:cs="Arial"/>
        </w:rPr>
        <w:t>300,00 EUR</w:t>
      </w:r>
      <w:r w:rsidR="00C61C60" w:rsidRPr="002821CC">
        <w:rPr>
          <w:rFonts w:cs="Arial"/>
        </w:rPr>
        <w:t xml:space="preserve">). </w:t>
      </w:r>
    </w:p>
    <w:p w14:paraId="5CD08F41" w14:textId="77777777" w:rsidR="00E57295" w:rsidRPr="002821CC" w:rsidRDefault="00E57295" w:rsidP="004A3953">
      <w:pPr>
        <w:jc w:val="both"/>
        <w:rPr>
          <w:rFonts w:cs="Arial"/>
        </w:rPr>
      </w:pPr>
    </w:p>
    <w:p w14:paraId="2C3774E2" w14:textId="77777777" w:rsidR="0010188F" w:rsidRPr="002821CC" w:rsidRDefault="0010188F" w:rsidP="004A3953">
      <w:pPr>
        <w:jc w:val="both"/>
        <w:rPr>
          <w:rFonts w:cs="Arial"/>
        </w:rPr>
      </w:pPr>
    </w:p>
    <w:p w14:paraId="392C1540" w14:textId="4AA1F999" w:rsidR="00304C72" w:rsidRPr="002821CC" w:rsidRDefault="00304C72" w:rsidP="004A3953">
      <w:pPr>
        <w:pStyle w:val="Naslov3"/>
        <w:spacing w:before="0" w:after="0"/>
        <w:ind w:firstLine="0"/>
      </w:pPr>
      <w:bookmarkStart w:id="7" w:name="_Toc212025533"/>
      <w:r w:rsidRPr="002821CC">
        <w:t>Prihodi od prodaje nefinancijske imovine</w:t>
      </w:r>
      <w:bookmarkEnd w:id="7"/>
      <w:r w:rsidRPr="002821CC">
        <w:t xml:space="preserve"> </w:t>
      </w:r>
    </w:p>
    <w:p w14:paraId="5E9F8A9B" w14:textId="77777777" w:rsidR="00304C72" w:rsidRPr="002821CC" w:rsidRDefault="00304C72" w:rsidP="004A3953">
      <w:pPr>
        <w:jc w:val="both"/>
        <w:rPr>
          <w:rFonts w:cs="Arial"/>
          <w:bCs/>
        </w:rPr>
      </w:pPr>
    </w:p>
    <w:p w14:paraId="6C5A1EBE" w14:textId="2D2E12E3" w:rsidR="00CE2225" w:rsidRPr="002821CC" w:rsidRDefault="00CE2225" w:rsidP="004A3953">
      <w:pPr>
        <w:jc w:val="both"/>
        <w:rPr>
          <w:rFonts w:cs="Arial"/>
          <w:bCs/>
        </w:rPr>
      </w:pPr>
      <w:r w:rsidRPr="002821CC">
        <w:rPr>
          <w:rFonts w:cs="Arial"/>
          <w:bCs/>
        </w:rPr>
        <w:t>U tablici je prikazano izvršenje prihoda od prodaje nefinancijske imovine za prvo polugodište 202</w:t>
      </w:r>
      <w:r w:rsidR="00250382" w:rsidRPr="002821CC">
        <w:rPr>
          <w:rFonts w:cs="Arial"/>
          <w:bCs/>
        </w:rPr>
        <w:t>6</w:t>
      </w:r>
      <w:r w:rsidRPr="002821CC">
        <w:rPr>
          <w:rFonts w:cs="Arial"/>
          <w:bCs/>
        </w:rPr>
        <w:t>. godine te usporedba s referentnim razdobljem prošle godine i planom za 202</w:t>
      </w:r>
      <w:r w:rsidR="00250382" w:rsidRPr="002821CC">
        <w:rPr>
          <w:rFonts w:cs="Arial"/>
          <w:bCs/>
        </w:rPr>
        <w:t>6</w:t>
      </w:r>
      <w:r w:rsidRPr="002821CC">
        <w:rPr>
          <w:rFonts w:cs="Arial"/>
          <w:bCs/>
        </w:rPr>
        <w:t xml:space="preserve">. godinu. </w:t>
      </w:r>
    </w:p>
    <w:p w14:paraId="5DF71E81" w14:textId="77777777" w:rsidR="00CE2225" w:rsidRPr="002821CC" w:rsidRDefault="00CE2225" w:rsidP="004A3953">
      <w:pPr>
        <w:jc w:val="both"/>
        <w:rPr>
          <w:rFonts w:cs="Arial"/>
          <w:bCs/>
        </w:rPr>
      </w:pPr>
    </w:p>
    <w:tbl>
      <w:tblPr>
        <w:tblW w:w="9072" w:type="dxa"/>
        <w:tblLook w:val="04A0" w:firstRow="1" w:lastRow="0" w:firstColumn="1" w:lastColumn="0" w:noHBand="0" w:noVBand="1"/>
      </w:tblPr>
      <w:tblGrid>
        <w:gridCol w:w="2759"/>
        <w:gridCol w:w="1354"/>
        <w:gridCol w:w="1439"/>
        <w:gridCol w:w="1354"/>
        <w:gridCol w:w="1083"/>
        <w:gridCol w:w="1083"/>
      </w:tblGrid>
      <w:tr w:rsidR="004F0869" w:rsidRPr="002821CC" w14:paraId="278202B8" w14:textId="77777777" w:rsidTr="004F0869">
        <w:trPr>
          <w:trHeight w:val="525"/>
        </w:trPr>
        <w:tc>
          <w:tcPr>
            <w:tcW w:w="0" w:type="auto"/>
            <w:tcBorders>
              <w:top w:val="nil"/>
              <w:left w:val="nil"/>
              <w:bottom w:val="nil"/>
              <w:right w:val="nil"/>
            </w:tcBorders>
            <w:shd w:val="clear" w:color="000000" w:fill="D0D0D0"/>
            <w:vAlign w:val="bottom"/>
            <w:hideMark/>
          </w:tcPr>
          <w:p w14:paraId="00F9640D" w14:textId="77777777" w:rsidR="004F0869" w:rsidRPr="002821CC" w:rsidRDefault="004F0869" w:rsidP="004A3953">
            <w:pPr>
              <w:rPr>
                <w:rFonts w:cs="Arial"/>
                <w:b/>
                <w:bCs/>
                <w:sz w:val="20"/>
                <w:szCs w:val="20"/>
              </w:rPr>
            </w:pPr>
            <w:r w:rsidRPr="002821CC">
              <w:rPr>
                <w:rFonts w:cs="Arial"/>
                <w:b/>
                <w:bCs/>
                <w:sz w:val="20"/>
                <w:szCs w:val="20"/>
              </w:rPr>
              <w:t>Račun / opis</w:t>
            </w:r>
          </w:p>
        </w:tc>
        <w:tc>
          <w:tcPr>
            <w:tcW w:w="0" w:type="auto"/>
            <w:tcBorders>
              <w:top w:val="nil"/>
              <w:left w:val="nil"/>
              <w:bottom w:val="nil"/>
              <w:right w:val="nil"/>
            </w:tcBorders>
            <w:shd w:val="clear" w:color="000000" w:fill="C0C0C0"/>
            <w:vAlign w:val="center"/>
            <w:hideMark/>
          </w:tcPr>
          <w:p w14:paraId="7A800057" w14:textId="77777777" w:rsidR="004F0869" w:rsidRPr="002821CC" w:rsidRDefault="004F0869" w:rsidP="004A3953">
            <w:pPr>
              <w:jc w:val="center"/>
              <w:rPr>
                <w:rFonts w:cs="Arial"/>
                <w:b/>
                <w:bCs/>
                <w:sz w:val="20"/>
                <w:szCs w:val="20"/>
              </w:rPr>
            </w:pPr>
            <w:r w:rsidRPr="002821CC">
              <w:rPr>
                <w:rFonts w:cs="Arial"/>
                <w:b/>
                <w:bCs/>
                <w:sz w:val="20"/>
                <w:szCs w:val="20"/>
              </w:rPr>
              <w:t>Izvršenje 2025.</w:t>
            </w:r>
          </w:p>
        </w:tc>
        <w:tc>
          <w:tcPr>
            <w:tcW w:w="0" w:type="auto"/>
            <w:tcBorders>
              <w:top w:val="nil"/>
              <w:left w:val="nil"/>
              <w:bottom w:val="nil"/>
              <w:right w:val="nil"/>
            </w:tcBorders>
            <w:shd w:val="clear" w:color="000000" w:fill="C0C0C0"/>
            <w:vAlign w:val="center"/>
            <w:hideMark/>
          </w:tcPr>
          <w:p w14:paraId="1B99FD99" w14:textId="77777777" w:rsidR="004F0869" w:rsidRPr="002821CC" w:rsidRDefault="004F0869" w:rsidP="004A3953">
            <w:pPr>
              <w:jc w:val="center"/>
              <w:rPr>
                <w:rFonts w:cs="Arial"/>
                <w:b/>
                <w:bCs/>
                <w:sz w:val="20"/>
                <w:szCs w:val="20"/>
              </w:rPr>
            </w:pPr>
            <w:r w:rsidRPr="002821CC">
              <w:rPr>
                <w:rFonts w:cs="Arial"/>
                <w:b/>
                <w:bCs/>
                <w:sz w:val="20"/>
                <w:szCs w:val="20"/>
              </w:rPr>
              <w:t>Izvorni plan 2026.</w:t>
            </w:r>
          </w:p>
        </w:tc>
        <w:tc>
          <w:tcPr>
            <w:tcW w:w="0" w:type="auto"/>
            <w:tcBorders>
              <w:top w:val="nil"/>
              <w:left w:val="nil"/>
              <w:bottom w:val="nil"/>
              <w:right w:val="nil"/>
            </w:tcBorders>
            <w:shd w:val="clear" w:color="000000" w:fill="C0C0C0"/>
            <w:vAlign w:val="center"/>
            <w:hideMark/>
          </w:tcPr>
          <w:p w14:paraId="7DA29C7D" w14:textId="77777777" w:rsidR="004F0869" w:rsidRPr="002821CC" w:rsidRDefault="004F0869" w:rsidP="004A3953">
            <w:pPr>
              <w:jc w:val="center"/>
              <w:rPr>
                <w:rFonts w:cs="Arial"/>
                <w:b/>
                <w:bCs/>
                <w:sz w:val="20"/>
                <w:szCs w:val="20"/>
              </w:rPr>
            </w:pPr>
            <w:r w:rsidRPr="002821CC">
              <w:rPr>
                <w:rFonts w:cs="Arial"/>
                <w:b/>
                <w:bCs/>
                <w:sz w:val="20"/>
                <w:szCs w:val="20"/>
              </w:rPr>
              <w:t>Izvršenje 2026.</w:t>
            </w:r>
          </w:p>
        </w:tc>
        <w:tc>
          <w:tcPr>
            <w:tcW w:w="0" w:type="auto"/>
            <w:tcBorders>
              <w:top w:val="nil"/>
              <w:left w:val="nil"/>
              <w:bottom w:val="nil"/>
              <w:right w:val="nil"/>
            </w:tcBorders>
            <w:shd w:val="clear" w:color="000000" w:fill="C0C0C0"/>
            <w:vAlign w:val="center"/>
            <w:hideMark/>
          </w:tcPr>
          <w:p w14:paraId="625A534E" w14:textId="77777777" w:rsidR="004F0869" w:rsidRPr="002821CC" w:rsidRDefault="004F0869" w:rsidP="004A3953">
            <w:pPr>
              <w:jc w:val="center"/>
              <w:rPr>
                <w:rFonts w:cs="Arial"/>
                <w:b/>
                <w:bCs/>
                <w:sz w:val="20"/>
                <w:szCs w:val="20"/>
              </w:rPr>
            </w:pPr>
            <w:r w:rsidRPr="002821CC">
              <w:rPr>
                <w:rFonts w:cs="Arial"/>
                <w:b/>
                <w:bCs/>
                <w:sz w:val="20"/>
                <w:szCs w:val="20"/>
              </w:rPr>
              <w:t>Indeks  3/1</w:t>
            </w:r>
          </w:p>
        </w:tc>
        <w:tc>
          <w:tcPr>
            <w:tcW w:w="0" w:type="auto"/>
            <w:tcBorders>
              <w:top w:val="nil"/>
              <w:left w:val="nil"/>
              <w:bottom w:val="nil"/>
              <w:right w:val="nil"/>
            </w:tcBorders>
            <w:shd w:val="clear" w:color="000000" w:fill="C0C0C0"/>
            <w:vAlign w:val="center"/>
            <w:hideMark/>
          </w:tcPr>
          <w:p w14:paraId="3E3AC6C1" w14:textId="77777777" w:rsidR="004F0869" w:rsidRPr="002821CC" w:rsidRDefault="004F0869" w:rsidP="004A3953">
            <w:pPr>
              <w:jc w:val="center"/>
              <w:rPr>
                <w:rFonts w:cs="Arial"/>
                <w:b/>
                <w:bCs/>
                <w:sz w:val="20"/>
                <w:szCs w:val="20"/>
              </w:rPr>
            </w:pPr>
            <w:r w:rsidRPr="002821CC">
              <w:rPr>
                <w:rFonts w:cs="Arial"/>
                <w:b/>
                <w:bCs/>
                <w:sz w:val="20"/>
                <w:szCs w:val="20"/>
              </w:rPr>
              <w:t>Indeks  3/2</w:t>
            </w:r>
          </w:p>
        </w:tc>
      </w:tr>
      <w:tr w:rsidR="004F0869" w:rsidRPr="002821CC" w14:paraId="1FD88563" w14:textId="77777777" w:rsidTr="004F0869">
        <w:trPr>
          <w:trHeight w:val="263"/>
        </w:trPr>
        <w:tc>
          <w:tcPr>
            <w:tcW w:w="0" w:type="auto"/>
            <w:tcBorders>
              <w:top w:val="nil"/>
              <w:left w:val="nil"/>
              <w:bottom w:val="nil"/>
              <w:right w:val="nil"/>
            </w:tcBorders>
            <w:vAlign w:val="bottom"/>
            <w:hideMark/>
          </w:tcPr>
          <w:p w14:paraId="376CE096" w14:textId="77777777" w:rsidR="004F0869" w:rsidRPr="002821CC" w:rsidRDefault="004F0869" w:rsidP="004A3953">
            <w:pPr>
              <w:rPr>
                <w:rFonts w:cs="Arial"/>
                <w:b/>
                <w:bCs/>
                <w:sz w:val="20"/>
                <w:szCs w:val="20"/>
              </w:rPr>
            </w:pPr>
            <w:r w:rsidRPr="002821CC">
              <w:rPr>
                <w:rFonts w:cs="Arial"/>
                <w:b/>
                <w:bCs/>
                <w:sz w:val="20"/>
                <w:szCs w:val="20"/>
              </w:rPr>
              <w:t>7 Prihodi od prodaje nefinancijske imovine</w:t>
            </w:r>
          </w:p>
        </w:tc>
        <w:tc>
          <w:tcPr>
            <w:tcW w:w="0" w:type="auto"/>
            <w:tcBorders>
              <w:top w:val="nil"/>
              <w:left w:val="nil"/>
              <w:bottom w:val="nil"/>
              <w:right w:val="nil"/>
            </w:tcBorders>
            <w:vAlign w:val="center"/>
            <w:hideMark/>
          </w:tcPr>
          <w:p w14:paraId="66F0BC7F" w14:textId="77777777" w:rsidR="004F0869" w:rsidRPr="002821CC" w:rsidRDefault="004F0869" w:rsidP="004A3953">
            <w:pPr>
              <w:jc w:val="right"/>
              <w:rPr>
                <w:rFonts w:cs="Arial"/>
                <w:b/>
                <w:bCs/>
                <w:sz w:val="20"/>
                <w:szCs w:val="20"/>
              </w:rPr>
            </w:pPr>
            <w:r w:rsidRPr="002821CC">
              <w:rPr>
                <w:rFonts w:cs="Arial"/>
                <w:b/>
                <w:bCs/>
                <w:sz w:val="20"/>
                <w:szCs w:val="20"/>
              </w:rPr>
              <w:t>102.364,83</w:t>
            </w:r>
          </w:p>
        </w:tc>
        <w:tc>
          <w:tcPr>
            <w:tcW w:w="0" w:type="auto"/>
            <w:tcBorders>
              <w:top w:val="nil"/>
              <w:left w:val="nil"/>
              <w:bottom w:val="nil"/>
              <w:right w:val="nil"/>
            </w:tcBorders>
            <w:noWrap/>
            <w:vAlign w:val="center"/>
            <w:hideMark/>
          </w:tcPr>
          <w:p w14:paraId="3C7C4474" w14:textId="77777777" w:rsidR="004F0869" w:rsidRPr="002821CC" w:rsidRDefault="004F0869" w:rsidP="004A3953">
            <w:pPr>
              <w:jc w:val="right"/>
              <w:rPr>
                <w:rFonts w:cs="Arial"/>
                <w:b/>
                <w:bCs/>
                <w:sz w:val="20"/>
                <w:szCs w:val="20"/>
              </w:rPr>
            </w:pPr>
            <w:r w:rsidRPr="002821CC">
              <w:rPr>
                <w:rFonts w:cs="Arial"/>
                <w:b/>
                <w:bCs/>
                <w:sz w:val="20"/>
                <w:szCs w:val="20"/>
              </w:rPr>
              <w:t>650.400,00</w:t>
            </w:r>
          </w:p>
        </w:tc>
        <w:tc>
          <w:tcPr>
            <w:tcW w:w="0" w:type="auto"/>
            <w:tcBorders>
              <w:top w:val="nil"/>
              <w:left w:val="nil"/>
              <w:bottom w:val="nil"/>
              <w:right w:val="nil"/>
            </w:tcBorders>
            <w:noWrap/>
            <w:vAlign w:val="center"/>
            <w:hideMark/>
          </w:tcPr>
          <w:p w14:paraId="065AFAB3" w14:textId="77777777" w:rsidR="004F0869" w:rsidRPr="002821CC" w:rsidRDefault="004F0869" w:rsidP="004A3953">
            <w:pPr>
              <w:jc w:val="right"/>
              <w:rPr>
                <w:rFonts w:cs="Arial"/>
                <w:b/>
                <w:bCs/>
                <w:sz w:val="20"/>
                <w:szCs w:val="20"/>
              </w:rPr>
            </w:pPr>
            <w:r w:rsidRPr="002821CC">
              <w:rPr>
                <w:rFonts w:cs="Arial"/>
                <w:b/>
                <w:bCs/>
                <w:sz w:val="20"/>
                <w:szCs w:val="20"/>
              </w:rPr>
              <w:t>614.555,49</w:t>
            </w:r>
          </w:p>
        </w:tc>
        <w:tc>
          <w:tcPr>
            <w:tcW w:w="0" w:type="auto"/>
            <w:tcBorders>
              <w:top w:val="nil"/>
              <w:left w:val="nil"/>
              <w:bottom w:val="nil"/>
              <w:right w:val="nil"/>
            </w:tcBorders>
            <w:noWrap/>
            <w:vAlign w:val="center"/>
            <w:hideMark/>
          </w:tcPr>
          <w:p w14:paraId="6B504F5C" w14:textId="77777777" w:rsidR="004F0869" w:rsidRPr="002821CC" w:rsidRDefault="004F0869" w:rsidP="004A3953">
            <w:pPr>
              <w:jc w:val="right"/>
              <w:rPr>
                <w:rFonts w:cs="Arial"/>
                <w:b/>
                <w:bCs/>
                <w:sz w:val="20"/>
                <w:szCs w:val="20"/>
              </w:rPr>
            </w:pPr>
            <w:r w:rsidRPr="002821CC">
              <w:rPr>
                <w:rFonts w:cs="Arial"/>
                <w:b/>
                <w:bCs/>
                <w:sz w:val="20"/>
                <w:szCs w:val="20"/>
              </w:rPr>
              <w:t>600,36%</w:t>
            </w:r>
          </w:p>
        </w:tc>
        <w:tc>
          <w:tcPr>
            <w:tcW w:w="0" w:type="auto"/>
            <w:tcBorders>
              <w:top w:val="nil"/>
              <w:left w:val="nil"/>
              <w:bottom w:val="nil"/>
              <w:right w:val="nil"/>
            </w:tcBorders>
            <w:noWrap/>
            <w:vAlign w:val="center"/>
            <w:hideMark/>
          </w:tcPr>
          <w:p w14:paraId="03016E51" w14:textId="77777777" w:rsidR="004F0869" w:rsidRPr="002821CC" w:rsidRDefault="004F0869" w:rsidP="004A3953">
            <w:pPr>
              <w:jc w:val="right"/>
              <w:rPr>
                <w:rFonts w:cs="Arial"/>
                <w:b/>
                <w:bCs/>
                <w:sz w:val="20"/>
                <w:szCs w:val="20"/>
              </w:rPr>
            </w:pPr>
            <w:r w:rsidRPr="002821CC">
              <w:rPr>
                <w:rFonts w:cs="Arial"/>
                <w:b/>
                <w:bCs/>
                <w:sz w:val="20"/>
                <w:szCs w:val="20"/>
              </w:rPr>
              <w:t>94,49%</w:t>
            </w:r>
          </w:p>
        </w:tc>
      </w:tr>
      <w:tr w:rsidR="004F0869" w:rsidRPr="002821CC" w14:paraId="250B1FA1" w14:textId="77777777" w:rsidTr="004F0869">
        <w:trPr>
          <w:trHeight w:val="263"/>
        </w:trPr>
        <w:tc>
          <w:tcPr>
            <w:tcW w:w="0" w:type="auto"/>
            <w:tcBorders>
              <w:top w:val="nil"/>
              <w:left w:val="nil"/>
              <w:bottom w:val="nil"/>
              <w:right w:val="nil"/>
            </w:tcBorders>
            <w:vAlign w:val="bottom"/>
            <w:hideMark/>
          </w:tcPr>
          <w:p w14:paraId="5081EB00" w14:textId="77777777" w:rsidR="004F0869" w:rsidRPr="002821CC" w:rsidRDefault="004F0869" w:rsidP="004A3953">
            <w:pPr>
              <w:rPr>
                <w:rFonts w:cs="Arial"/>
                <w:sz w:val="20"/>
                <w:szCs w:val="20"/>
              </w:rPr>
            </w:pPr>
            <w:r w:rsidRPr="002821CC">
              <w:rPr>
                <w:rFonts w:cs="Arial"/>
                <w:sz w:val="20"/>
                <w:szCs w:val="20"/>
              </w:rPr>
              <w:t>71 Prihodi od prodaje neproizvedene dugotrajne imovine</w:t>
            </w:r>
          </w:p>
        </w:tc>
        <w:tc>
          <w:tcPr>
            <w:tcW w:w="0" w:type="auto"/>
            <w:tcBorders>
              <w:top w:val="nil"/>
              <w:left w:val="nil"/>
              <w:bottom w:val="nil"/>
              <w:right w:val="nil"/>
            </w:tcBorders>
            <w:vAlign w:val="center"/>
            <w:hideMark/>
          </w:tcPr>
          <w:p w14:paraId="23213625" w14:textId="77777777" w:rsidR="004F0869" w:rsidRPr="002821CC" w:rsidRDefault="004F0869" w:rsidP="004A3953">
            <w:pPr>
              <w:jc w:val="right"/>
              <w:rPr>
                <w:rFonts w:cs="Arial"/>
                <w:sz w:val="20"/>
                <w:szCs w:val="20"/>
              </w:rPr>
            </w:pPr>
            <w:r w:rsidRPr="002821CC">
              <w:rPr>
                <w:rFonts w:cs="Arial"/>
                <w:sz w:val="20"/>
                <w:szCs w:val="20"/>
              </w:rPr>
              <w:t>35.025,80</w:t>
            </w:r>
          </w:p>
        </w:tc>
        <w:tc>
          <w:tcPr>
            <w:tcW w:w="0" w:type="auto"/>
            <w:tcBorders>
              <w:top w:val="nil"/>
              <w:left w:val="nil"/>
              <w:bottom w:val="nil"/>
              <w:right w:val="nil"/>
            </w:tcBorders>
            <w:noWrap/>
            <w:vAlign w:val="center"/>
            <w:hideMark/>
          </w:tcPr>
          <w:p w14:paraId="4C26E66F" w14:textId="77777777" w:rsidR="004F0869" w:rsidRPr="002821CC" w:rsidRDefault="004F0869" w:rsidP="004A3953">
            <w:pPr>
              <w:jc w:val="right"/>
              <w:rPr>
                <w:rFonts w:cs="Arial"/>
                <w:sz w:val="20"/>
                <w:szCs w:val="20"/>
              </w:rPr>
            </w:pPr>
            <w:r w:rsidRPr="002821CC">
              <w:rPr>
                <w:rFonts w:cs="Arial"/>
                <w:sz w:val="20"/>
                <w:szCs w:val="20"/>
              </w:rPr>
              <w:t>40.000,00</w:t>
            </w:r>
          </w:p>
        </w:tc>
        <w:tc>
          <w:tcPr>
            <w:tcW w:w="0" w:type="auto"/>
            <w:tcBorders>
              <w:top w:val="nil"/>
              <w:left w:val="nil"/>
              <w:bottom w:val="nil"/>
              <w:right w:val="nil"/>
            </w:tcBorders>
            <w:noWrap/>
            <w:vAlign w:val="center"/>
            <w:hideMark/>
          </w:tcPr>
          <w:p w14:paraId="0B63049F" w14:textId="77777777" w:rsidR="004F0869" w:rsidRPr="002821CC" w:rsidRDefault="004F0869" w:rsidP="004A3953">
            <w:pPr>
              <w:jc w:val="right"/>
              <w:rPr>
                <w:rFonts w:cs="Arial"/>
                <w:sz w:val="20"/>
                <w:szCs w:val="20"/>
              </w:rPr>
            </w:pPr>
            <w:r w:rsidRPr="002821CC">
              <w:rPr>
                <w:rFonts w:cs="Arial"/>
                <w:sz w:val="20"/>
                <w:szCs w:val="20"/>
              </w:rPr>
              <w:t>0,00</w:t>
            </w:r>
          </w:p>
        </w:tc>
        <w:tc>
          <w:tcPr>
            <w:tcW w:w="0" w:type="auto"/>
            <w:tcBorders>
              <w:top w:val="nil"/>
              <w:left w:val="nil"/>
              <w:bottom w:val="nil"/>
              <w:right w:val="nil"/>
            </w:tcBorders>
            <w:noWrap/>
            <w:vAlign w:val="center"/>
            <w:hideMark/>
          </w:tcPr>
          <w:p w14:paraId="70B5087F" w14:textId="77777777" w:rsidR="004F0869" w:rsidRPr="002821CC" w:rsidRDefault="004F0869" w:rsidP="004A3953">
            <w:pPr>
              <w:jc w:val="right"/>
              <w:rPr>
                <w:rFonts w:cs="Arial"/>
                <w:sz w:val="20"/>
                <w:szCs w:val="20"/>
              </w:rPr>
            </w:pPr>
            <w:r w:rsidRPr="002821CC">
              <w:rPr>
                <w:rFonts w:cs="Arial"/>
                <w:sz w:val="20"/>
                <w:szCs w:val="20"/>
              </w:rPr>
              <w:t>0,00%</w:t>
            </w:r>
          </w:p>
        </w:tc>
        <w:tc>
          <w:tcPr>
            <w:tcW w:w="0" w:type="auto"/>
            <w:tcBorders>
              <w:top w:val="nil"/>
              <w:left w:val="nil"/>
              <w:bottom w:val="nil"/>
              <w:right w:val="nil"/>
            </w:tcBorders>
            <w:noWrap/>
            <w:vAlign w:val="center"/>
            <w:hideMark/>
          </w:tcPr>
          <w:p w14:paraId="6C13EDF0" w14:textId="77777777" w:rsidR="004F0869" w:rsidRPr="002821CC" w:rsidRDefault="004F0869" w:rsidP="004A3953">
            <w:pPr>
              <w:jc w:val="right"/>
              <w:rPr>
                <w:rFonts w:cs="Arial"/>
                <w:sz w:val="20"/>
                <w:szCs w:val="20"/>
              </w:rPr>
            </w:pPr>
            <w:r w:rsidRPr="002821CC">
              <w:rPr>
                <w:rFonts w:cs="Arial"/>
                <w:sz w:val="20"/>
                <w:szCs w:val="20"/>
              </w:rPr>
              <w:t> </w:t>
            </w:r>
          </w:p>
        </w:tc>
      </w:tr>
      <w:tr w:rsidR="004F0869" w:rsidRPr="002821CC" w14:paraId="5BB555CC" w14:textId="77777777" w:rsidTr="004F0869">
        <w:trPr>
          <w:trHeight w:val="263"/>
        </w:trPr>
        <w:tc>
          <w:tcPr>
            <w:tcW w:w="0" w:type="auto"/>
            <w:tcBorders>
              <w:top w:val="nil"/>
              <w:left w:val="nil"/>
              <w:bottom w:val="nil"/>
              <w:right w:val="nil"/>
            </w:tcBorders>
            <w:vAlign w:val="bottom"/>
            <w:hideMark/>
          </w:tcPr>
          <w:p w14:paraId="36C92893" w14:textId="77777777" w:rsidR="004F0869" w:rsidRPr="002821CC" w:rsidRDefault="004F0869" w:rsidP="004A3953">
            <w:pPr>
              <w:rPr>
                <w:rFonts w:cs="Arial"/>
                <w:sz w:val="20"/>
                <w:szCs w:val="20"/>
              </w:rPr>
            </w:pPr>
            <w:r w:rsidRPr="002821CC">
              <w:rPr>
                <w:rFonts w:cs="Arial"/>
                <w:sz w:val="20"/>
                <w:szCs w:val="20"/>
              </w:rPr>
              <w:t>72 Prihodi od prodaje proizvedene dugotrajne imovine</w:t>
            </w:r>
          </w:p>
        </w:tc>
        <w:tc>
          <w:tcPr>
            <w:tcW w:w="0" w:type="auto"/>
            <w:tcBorders>
              <w:top w:val="nil"/>
              <w:left w:val="nil"/>
              <w:bottom w:val="nil"/>
              <w:right w:val="nil"/>
            </w:tcBorders>
            <w:vAlign w:val="center"/>
            <w:hideMark/>
          </w:tcPr>
          <w:p w14:paraId="5E265502" w14:textId="77777777" w:rsidR="004F0869" w:rsidRPr="002821CC" w:rsidRDefault="004F0869" w:rsidP="004A3953">
            <w:pPr>
              <w:jc w:val="right"/>
              <w:rPr>
                <w:rFonts w:cs="Arial"/>
                <w:sz w:val="20"/>
                <w:szCs w:val="20"/>
              </w:rPr>
            </w:pPr>
            <w:r w:rsidRPr="002821CC">
              <w:rPr>
                <w:rFonts w:cs="Arial"/>
                <w:sz w:val="20"/>
                <w:szCs w:val="20"/>
              </w:rPr>
              <w:t>67.339,03</w:t>
            </w:r>
          </w:p>
        </w:tc>
        <w:tc>
          <w:tcPr>
            <w:tcW w:w="0" w:type="auto"/>
            <w:tcBorders>
              <w:top w:val="nil"/>
              <w:left w:val="nil"/>
              <w:bottom w:val="nil"/>
              <w:right w:val="nil"/>
            </w:tcBorders>
            <w:noWrap/>
            <w:vAlign w:val="center"/>
            <w:hideMark/>
          </w:tcPr>
          <w:p w14:paraId="7F98241C" w14:textId="77777777" w:rsidR="004F0869" w:rsidRPr="002821CC" w:rsidRDefault="004F0869" w:rsidP="004A3953">
            <w:pPr>
              <w:jc w:val="right"/>
              <w:rPr>
                <w:rFonts w:cs="Arial"/>
                <w:sz w:val="20"/>
                <w:szCs w:val="20"/>
              </w:rPr>
            </w:pPr>
            <w:r w:rsidRPr="002821CC">
              <w:rPr>
                <w:rFonts w:cs="Arial"/>
                <w:sz w:val="20"/>
                <w:szCs w:val="20"/>
              </w:rPr>
              <w:t>610.400,00</w:t>
            </w:r>
          </w:p>
        </w:tc>
        <w:tc>
          <w:tcPr>
            <w:tcW w:w="0" w:type="auto"/>
            <w:tcBorders>
              <w:top w:val="nil"/>
              <w:left w:val="nil"/>
              <w:bottom w:val="nil"/>
              <w:right w:val="nil"/>
            </w:tcBorders>
            <w:noWrap/>
            <w:vAlign w:val="center"/>
            <w:hideMark/>
          </w:tcPr>
          <w:p w14:paraId="0AAE4614" w14:textId="77777777" w:rsidR="004F0869" w:rsidRPr="002821CC" w:rsidRDefault="004F0869" w:rsidP="004A3953">
            <w:pPr>
              <w:jc w:val="right"/>
              <w:rPr>
                <w:rFonts w:cs="Arial"/>
                <w:sz w:val="20"/>
                <w:szCs w:val="20"/>
              </w:rPr>
            </w:pPr>
            <w:r w:rsidRPr="002821CC">
              <w:rPr>
                <w:rFonts w:cs="Arial"/>
                <w:sz w:val="20"/>
                <w:szCs w:val="20"/>
              </w:rPr>
              <w:t>614.555,49</w:t>
            </w:r>
          </w:p>
        </w:tc>
        <w:tc>
          <w:tcPr>
            <w:tcW w:w="0" w:type="auto"/>
            <w:tcBorders>
              <w:top w:val="nil"/>
              <w:left w:val="nil"/>
              <w:bottom w:val="nil"/>
              <w:right w:val="nil"/>
            </w:tcBorders>
            <w:noWrap/>
            <w:vAlign w:val="center"/>
            <w:hideMark/>
          </w:tcPr>
          <w:p w14:paraId="5AC32323" w14:textId="77777777" w:rsidR="004F0869" w:rsidRPr="002821CC" w:rsidRDefault="004F0869" w:rsidP="004A3953">
            <w:pPr>
              <w:jc w:val="right"/>
              <w:rPr>
                <w:rFonts w:cs="Arial"/>
                <w:sz w:val="20"/>
                <w:szCs w:val="20"/>
              </w:rPr>
            </w:pPr>
            <w:r w:rsidRPr="002821CC">
              <w:rPr>
                <w:rFonts w:cs="Arial"/>
                <w:sz w:val="20"/>
                <w:szCs w:val="20"/>
              </w:rPr>
              <w:t>912,63%</w:t>
            </w:r>
          </w:p>
        </w:tc>
        <w:tc>
          <w:tcPr>
            <w:tcW w:w="0" w:type="auto"/>
            <w:tcBorders>
              <w:top w:val="nil"/>
              <w:left w:val="nil"/>
              <w:bottom w:val="nil"/>
              <w:right w:val="nil"/>
            </w:tcBorders>
            <w:noWrap/>
            <w:vAlign w:val="center"/>
            <w:hideMark/>
          </w:tcPr>
          <w:p w14:paraId="0B27E68F" w14:textId="77777777" w:rsidR="004F0869" w:rsidRPr="002821CC" w:rsidRDefault="004F0869" w:rsidP="004A3953">
            <w:pPr>
              <w:jc w:val="right"/>
              <w:rPr>
                <w:rFonts w:cs="Arial"/>
                <w:sz w:val="20"/>
                <w:szCs w:val="20"/>
              </w:rPr>
            </w:pPr>
            <w:r w:rsidRPr="002821CC">
              <w:rPr>
                <w:rFonts w:cs="Arial"/>
                <w:sz w:val="20"/>
                <w:szCs w:val="20"/>
              </w:rPr>
              <w:t>100,68%</w:t>
            </w:r>
          </w:p>
        </w:tc>
      </w:tr>
    </w:tbl>
    <w:p w14:paraId="249E3930" w14:textId="77777777" w:rsidR="00D03F13" w:rsidRPr="002821CC" w:rsidRDefault="00D03F13" w:rsidP="004A3953">
      <w:pPr>
        <w:jc w:val="both"/>
        <w:rPr>
          <w:rFonts w:cs="Arial"/>
          <w:bCs/>
        </w:rPr>
      </w:pPr>
    </w:p>
    <w:p w14:paraId="440D7AB2" w14:textId="6625BAB1" w:rsidR="003F5034" w:rsidRPr="002821CC" w:rsidRDefault="003F5034" w:rsidP="004A3953">
      <w:pPr>
        <w:jc w:val="both"/>
        <w:rPr>
          <w:rFonts w:cs="Arial"/>
        </w:rPr>
      </w:pPr>
      <w:r w:rsidRPr="002821CC">
        <w:rPr>
          <w:rFonts w:cs="Arial"/>
          <w:b/>
        </w:rPr>
        <w:t>7 – Prihodi</w:t>
      </w:r>
      <w:r w:rsidRPr="002821CC">
        <w:rPr>
          <w:rFonts w:cs="Arial"/>
          <w:b/>
          <w:bCs/>
        </w:rPr>
        <w:t xml:space="preserve"> od prodaje nefinancijske imovine</w:t>
      </w:r>
      <w:r w:rsidRPr="002821CC">
        <w:rPr>
          <w:rFonts w:cs="Arial"/>
        </w:rPr>
        <w:t xml:space="preserve"> planirani su u iznosu </w:t>
      </w:r>
      <w:r w:rsidR="00B70ABA" w:rsidRPr="002821CC">
        <w:rPr>
          <w:rFonts w:cs="Arial"/>
        </w:rPr>
        <w:t>650.400,</w:t>
      </w:r>
      <w:r w:rsidR="000C20CE" w:rsidRPr="002821CC">
        <w:rPr>
          <w:rFonts w:cs="Arial"/>
        </w:rPr>
        <w:t>00</w:t>
      </w:r>
      <w:r w:rsidR="00697DDB" w:rsidRPr="002821CC">
        <w:rPr>
          <w:rFonts w:cs="Arial"/>
        </w:rPr>
        <w:t xml:space="preserve"> EUR</w:t>
      </w:r>
      <w:r w:rsidRPr="002821CC">
        <w:rPr>
          <w:rFonts w:cs="Arial"/>
        </w:rPr>
        <w:t xml:space="preserve">, a ostvareni su u iznosu </w:t>
      </w:r>
      <w:r w:rsidR="00B70ABA" w:rsidRPr="002821CC">
        <w:rPr>
          <w:rFonts w:cs="Arial"/>
        </w:rPr>
        <w:t>614.555,49</w:t>
      </w:r>
      <w:r w:rsidR="00697DDB" w:rsidRPr="002821CC">
        <w:rPr>
          <w:rFonts w:cs="Arial"/>
        </w:rPr>
        <w:t xml:space="preserve"> EUR</w:t>
      </w:r>
      <w:r w:rsidRPr="002821CC">
        <w:rPr>
          <w:rFonts w:cs="Arial"/>
        </w:rPr>
        <w:t xml:space="preserve">, </w:t>
      </w:r>
      <w:r w:rsidR="00B70ABA" w:rsidRPr="002821CC">
        <w:rPr>
          <w:rFonts w:cs="Arial"/>
        </w:rPr>
        <w:t>94,49</w:t>
      </w:r>
      <w:r w:rsidR="00DE6069" w:rsidRPr="002821CC">
        <w:rPr>
          <w:rFonts w:cs="Arial"/>
        </w:rPr>
        <w:t xml:space="preserve">% plana i </w:t>
      </w:r>
      <w:r w:rsidR="00B70ABA" w:rsidRPr="002821CC">
        <w:rPr>
          <w:rFonts w:cs="Arial"/>
        </w:rPr>
        <w:t>značajno  više</w:t>
      </w:r>
      <w:r w:rsidR="008D0773" w:rsidRPr="002821CC">
        <w:rPr>
          <w:rFonts w:cs="Arial"/>
        </w:rPr>
        <w:t xml:space="preserve"> odnosu na referentno razdoblje prošle godine. </w:t>
      </w:r>
    </w:p>
    <w:p w14:paraId="52C80BCD" w14:textId="77777777" w:rsidR="00846638" w:rsidRPr="002821CC" w:rsidRDefault="00846638" w:rsidP="004A3953">
      <w:pPr>
        <w:jc w:val="both"/>
        <w:rPr>
          <w:rFonts w:cs="Arial"/>
        </w:rPr>
      </w:pPr>
    </w:p>
    <w:p w14:paraId="4184560B" w14:textId="6B44D1A7" w:rsidR="00846638" w:rsidRPr="002821CC" w:rsidRDefault="00846638" w:rsidP="004A3953">
      <w:pPr>
        <w:jc w:val="both"/>
        <w:rPr>
          <w:rFonts w:cs="Arial"/>
          <w:bCs/>
        </w:rPr>
      </w:pPr>
      <w:r w:rsidRPr="002821CC">
        <w:rPr>
          <w:rFonts w:cs="Arial"/>
          <w:b/>
          <w:bCs/>
        </w:rPr>
        <w:t xml:space="preserve">71 – Prihodi od prodaje neproizvedene dugotrajne imovine </w:t>
      </w:r>
      <w:r w:rsidR="009F5B95" w:rsidRPr="002821CC">
        <w:rPr>
          <w:rFonts w:cs="Arial"/>
          <w:bCs/>
        </w:rPr>
        <w:t>nisu realizirani u izvještajnom razdoblju.</w:t>
      </w:r>
    </w:p>
    <w:p w14:paraId="376CBD59" w14:textId="77777777" w:rsidR="00846638" w:rsidRPr="002821CC" w:rsidRDefault="00846638" w:rsidP="004A3953">
      <w:pPr>
        <w:jc w:val="both"/>
        <w:rPr>
          <w:rFonts w:cs="Arial"/>
          <w:bCs/>
        </w:rPr>
      </w:pPr>
    </w:p>
    <w:p w14:paraId="49BA201F" w14:textId="6B8BD17F" w:rsidR="00E046A4" w:rsidRPr="002821CC" w:rsidRDefault="00846638" w:rsidP="004A3953">
      <w:pPr>
        <w:jc w:val="both"/>
        <w:rPr>
          <w:rFonts w:cs="Arial"/>
          <w:bCs/>
        </w:rPr>
      </w:pPr>
      <w:r w:rsidRPr="002821CC">
        <w:rPr>
          <w:rFonts w:cs="Arial"/>
          <w:b/>
          <w:bCs/>
        </w:rPr>
        <w:t xml:space="preserve">72 – Prihodi od prodaje proizvedene dugotrajne imovine </w:t>
      </w:r>
      <w:r w:rsidRPr="002821CC">
        <w:rPr>
          <w:rFonts w:cs="Arial"/>
          <w:bCs/>
        </w:rPr>
        <w:t xml:space="preserve">ostvareni su u iznosu </w:t>
      </w:r>
      <w:r w:rsidR="009F5B95" w:rsidRPr="002821CC">
        <w:rPr>
          <w:rFonts w:cs="Arial"/>
          <w:bCs/>
        </w:rPr>
        <w:t xml:space="preserve">614.555,49 </w:t>
      </w:r>
      <w:r w:rsidR="00C32AF5" w:rsidRPr="002821CC">
        <w:rPr>
          <w:rFonts w:cs="Arial"/>
        </w:rPr>
        <w:t>EUR</w:t>
      </w:r>
      <w:r w:rsidRPr="002821CC">
        <w:rPr>
          <w:rFonts w:cs="Arial"/>
          <w:bCs/>
        </w:rPr>
        <w:t xml:space="preserve"> ili </w:t>
      </w:r>
      <w:r w:rsidR="007366CE" w:rsidRPr="002821CC">
        <w:rPr>
          <w:rFonts w:cs="Arial"/>
          <w:bCs/>
        </w:rPr>
        <w:t>uslijed prodaje nekretnina po provedenom natječaju</w:t>
      </w:r>
      <w:r w:rsidR="004A3953" w:rsidRPr="002821CC">
        <w:rPr>
          <w:rFonts w:cs="Arial"/>
          <w:bCs/>
        </w:rPr>
        <w:t xml:space="preserve"> iz svibnja 2026. godine</w:t>
      </w:r>
      <w:r w:rsidR="007366CE" w:rsidRPr="002821CC">
        <w:rPr>
          <w:rFonts w:cs="Arial"/>
          <w:bCs/>
        </w:rPr>
        <w:t>.</w:t>
      </w:r>
    </w:p>
    <w:p w14:paraId="34E1E6EC" w14:textId="77777777" w:rsidR="007366CE" w:rsidRPr="002821CC" w:rsidRDefault="007366CE" w:rsidP="004A3953">
      <w:pPr>
        <w:jc w:val="both"/>
        <w:rPr>
          <w:rFonts w:cs="Arial"/>
          <w:bCs/>
        </w:rPr>
      </w:pPr>
    </w:p>
    <w:p w14:paraId="57EE7131" w14:textId="77777777" w:rsidR="0023312E" w:rsidRPr="002821CC" w:rsidRDefault="0023312E" w:rsidP="004A3953">
      <w:pPr>
        <w:pStyle w:val="Odlomakpopisa"/>
        <w:ind w:left="0"/>
        <w:rPr>
          <w:rFonts w:cs="Arial"/>
          <w:bCs/>
        </w:rPr>
      </w:pPr>
    </w:p>
    <w:p w14:paraId="34722C13" w14:textId="040B614A" w:rsidR="00304C72" w:rsidRPr="002821CC" w:rsidRDefault="00304C72" w:rsidP="004A3953">
      <w:pPr>
        <w:pStyle w:val="Naslov3"/>
        <w:spacing w:before="0" w:after="0"/>
        <w:ind w:firstLine="0"/>
      </w:pPr>
      <w:bookmarkStart w:id="8" w:name="_Toc212025534"/>
      <w:r w:rsidRPr="002821CC">
        <w:t xml:space="preserve">Primici od </w:t>
      </w:r>
      <w:r w:rsidR="00F8372E" w:rsidRPr="002821CC">
        <w:t>financijske</w:t>
      </w:r>
      <w:r w:rsidRPr="002821CC">
        <w:t xml:space="preserve"> imovine i zaduživanja</w:t>
      </w:r>
      <w:bookmarkEnd w:id="8"/>
      <w:r w:rsidRPr="002821CC">
        <w:t xml:space="preserve"> </w:t>
      </w:r>
    </w:p>
    <w:p w14:paraId="0F4CED80" w14:textId="77777777" w:rsidR="00304C72" w:rsidRPr="002821CC" w:rsidRDefault="00304C72" w:rsidP="004A3953">
      <w:pPr>
        <w:pStyle w:val="Odlomakpopisa"/>
        <w:ind w:left="0"/>
        <w:rPr>
          <w:rFonts w:cs="Arial"/>
          <w:bCs/>
        </w:rPr>
      </w:pPr>
    </w:p>
    <w:p w14:paraId="045A4F14" w14:textId="545C801A" w:rsidR="00CE2225" w:rsidRPr="002821CC" w:rsidRDefault="00CE2225" w:rsidP="004A3953">
      <w:pPr>
        <w:jc w:val="both"/>
        <w:rPr>
          <w:rFonts w:cs="Arial"/>
          <w:bCs/>
        </w:rPr>
      </w:pPr>
      <w:r w:rsidRPr="002821CC">
        <w:rPr>
          <w:rFonts w:cs="Arial"/>
          <w:bCs/>
        </w:rPr>
        <w:t>U tablici je prikaz</w:t>
      </w:r>
      <w:r w:rsidR="00F8372E" w:rsidRPr="002821CC">
        <w:rPr>
          <w:rFonts w:cs="Arial"/>
          <w:bCs/>
        </w:rPr>
        <w:t xml:space="preserve">an plan </w:t>
      </w:r>
      <w:r w:rsidRPr="002821CC">
        <w:rPr>
          <w:rFonts w:cs="Arial"/>
          <w:bCs/>
        </w:rPr>
        <w:t xml:space="preserve">primitaka za </w:t>
      </w:r>
      <w:r w:rsidR="00F8372E" w:rsidRPr="002821CC">
        <w:rPr>
          <w:rFonts w:cs="Arial"/>
          <w:bCs/>
        </w:rPr>
        <w:t>2026. godinu</w:t>
      </w:r>
      <w:r w:rsidR="00EE665A" w:rsidRPr="002821CC">
        <w:rPr>
          <w:rFonts w:cs="Arial"/>
          <w:bCs/>
        </w:rPr>
        <w:t>.</w:t>
      </w:r>
      <w:r w:rsidRPr="002821CC">
        <w:rPr>
          <w:rFonts w:cs="Arial"/>
          <w:bCs/>
        </w:rPr>
        <w:t xml:space="preserve"> </w:t>
      </w:r>
    </w:p>
    <w:p w14:paraId="7955AF97" w14:textId="77777777" w:rsidR="00CE2225" w:rsidRPr="002821CC" w:rsidRDefault="00CE2225" w:rsidP="004A3953">
      <w:pPr>
        <w:pStyle w:val="Odlomakpopisa"/>
        <w:ind w:left="0"/>
        <w:rPr>
          <w:rFonts w:cs="Arial"/>
          <w:bCs/>
        </w:rPr>
      </w:pPr>
    </w:p>
    <w:tbl>
      <w:tblPr>
        <w:tblW w:w="9072" w:type="dxa"/>
        <w:tblLook w:val="04A0" w:firstRow="1" w:lastRow="0" w:firstColumn="1" w:lastColumn="0" w:noHBand="0" w:noVBand="1"/>
      </w:tblPr>
      <w:tblGrid>
        <w:gridCol w:w="2824"/>
        <w:gridCol w:w="1331"/>
        <w:gridCol w:w="1526"/>
        <w:gridCol w:w="1331"/>
        <w:gridCol w:w="1030"/>
        <w:gridCol w:w="1030"/>
      </w:tblGrid>
      <w:tr w:rsidR="001733F1" w:rsidRPr="002821CC" w14:paraId="1EF67491" w14:textId="77777777" w:rsidTr="00C74B64">
        <w:trPr>
          <w:trHeight w:val="525"/>
        </w:trPr>
        <w:tc>
          <w:tcPr>
            <w:tcW w:w="0" w:type="auto"/>
            <w:tcBorders>
              <w:top w:val="nil"/>
              <w:left w:val="nil"/>
              <w:bottom w:val="nil"/>
              <w:right w:val="nil"/>
            </w:tcBorders>
            <w:shd w:val="clear" w:color="000000" w:fill="D0D0D0"/>
            <w:vAlign w:val="bottom"/>
            <w:hideMark/>
          </w:tcPr>
          <w:p w14:paraId="4BE67AF5" w14:textId="77777777" w:rsidR="001733F1" w:rsidRPr="002821CC" w:rsidRDefault="001733F1" w:rsidP="004A3953">
            <w:pPr>
              <w:rPr>
                <w:rFonts w:cs="Arial"/>
                <w:b/>
                <w:bCs/>
                <w:sz w:val="20"/>
                <w:szCs w:val="20"/>
              </w:rPr>
            </w:pPr>
            <w:r w:rsidRPr="002821CC">
              <w:rPr>
                <w:rFonts w:cs="Arial"/>
                <w:b/>
                <w:bCs/>
                <w:sz w:val="20"/>
                <w:szCs w:val="20"/>
              </w:rPr>
              <w:t>Račun / opis</w:t>
            </w:r>
          </w:p>
        </w:tc>
        <w:tc>
          <w:tcPr>
            <w:tcW w:w="0" w:type="auto"/>
            <w:tcBorders>
              <w:top w:val="nil"/>
              <w:left w:val="nil"/>
              <w:bottom w:val="nil"/>
              <w:right w:val="nil"/>
            </w:tcBorders>
            <w:shd w:val="clear" w:color="000000" w:fill="C0C0C0"/>
            <w:vAlign w:val="center"/>
            <w:hideMark/>
          </w:tcPr>
          <w:p w14:paraId="6407D4C1" w14:textId="77777777" w:rsidR="001733F1" w:rsidRPr="002821CC" w:rsidRDefault="001733F1" w:rsidP="004A3953">
            <w:pPr>
              <w:jc w:val="center"/>
              <w:rPr>
                <w:rFonts w:cs="Arial"/>
                <w:b/>
                <w:bCs/>
                <w:sz w:val="20"/>
                <w:szCs w:val="20"/>
              </w:rPr>
            </w:pPr>
            <w:r w:rsidRPr="002821CC">
              <w:rPr>
                <w:rFonts w:cs="Arial"/>
                <w:b/>
                <w:bCs/>
                <w:sz w:val="20"/>
                <w:szCs w:val="20"/>
              </w:rPr>
              <w:t>Izvršenje 2025.</w:t>
            </w:r>
          </w:p>
        </w:tc>
        <w:tc>
          <w:tcPr>
            <w:tcW w:w="0" w:type="auto"/>
            <w:tcBorders>
              <w:top w:val="nil"/>
              <w:left w:val="nil"/>
              <w:bottom w:val="nil"/>
              <w:right w:val="nil"/>
            </w:tcBorders>
            <w:shd w:val="clear" w:color="000000" w:fill="C0C0C0"/>
            <w:vAlign w:val="center"/>
            <w:hideMark/>
          </w:tcPr>
          <w:p w14:paraId="1B79E275" w14:textId="77777777" w:rsidR="001733F1" w:rsidRPr="002821CC" w:rsidRDefault="001733F1" w:rsidP="004A3953">
            <w:pPr>
              <w:jc w:val="center"/>
              <w:rPr>
                <w:rFonts w:cs="Arial"/>
                <w:b/>
                <w:bCs/>
                <w:sz w:val="20"/>
                <w:szCs w:val="20"/>
              </w:rPr>
            </w:pPr>
            <w:r w:rsidRPr="002821CC">
              <w:rPr>
                <w:rFonts w:cs="Arial"/>
                <w:b/>
                <w:bCs/>
                <w:sz w:val="20"/>
                <w:szCs w:val="20"/>
              </w:rPr>
              <w:t>Izvorni plan 2026.</w:t>
            </w:r>
          </w:p>
        </w:tc>
        <w:tc>
          <w:tcPr>
            <w:tcW w:w="0" w:type="auto"/>
            <w:tcBorders>
              <w:top w:val="nil"/>
              <w:left w:val="nil"/>
              <w:bottom w:val="nil"/>
              <w:right w:val="nil"/>
            </w:tcBorders>
            <w:shd w:val="clear" w:color="000000" w:fill="C0C0C0"/>
            <w:vAlign w:val="center"/>
            <w:hideMark/>
          </w:tcPr>
          <w:p w14:paraId="2DF15D06" w14:textId="77777777" w:rsidR="001733F1" w:rsidRPr="002821CC" w:rsidRDefault="001733F1" w:rsidP="004A3953">
            <w:pPr>
              <w:jc w:val="center"/>
              <w:rPr>
                <w:rFonts w:cs="Arial"/>
                <w:b/>
                <w:bCs/>
                <w:sz w:val="20"/>
                <w:szCs w:val="20"/>
              </w:rPr>
            </w:pPr>
            <w:r w:rsidRPr="002821CC">
              <w:rPr>
                <w:rFonts w:cs="Arial"/>
                <w:b/>
                <w:bCs/>
                <w:sz w:val="20"/>
                <w:szCs w:val="20"/>
              </w:rPr>
              <w:t>Izvršenje 2026.</w:t>
            </w:r>
          </w:p>
        </w:tc>
        <w:tc>
          <w:tcPr>
            <w:tcW w:w="0" w:type="auto"/>
            <w:tcBorders>
              <w:top w:val="nil"/>
              <w:left w:val="nil"/>
              <w:bottom w:val="nil"/>
              <w:right w:val="nil"/>
            </w:tcBorders>
            <w:shd w:val="clear" w:color="000000" w:fill="C0C0C0"/>
            <w:vAlign w:val="center"/>
            <w:hideMark/>
          </w:tcPr>
          <w:p w14:paraId="1F8A83B3" w14:textId="77777777" w:rsidR="001733F1" w:rsidRPr="002821CC" w:rsidRDefault="001733F1" w:rsidP="004A3953">
            <w:pPr>
              <w:jc w:val="center"/>
              <w:rPr>
                <w:rFonts w:cs="Arial"/>
                <w:b/>
                <w:bCs/>
                <w:sz w:val="20"/>
                <w:szCs w:val="20"/>
              </w:rPr>
            </w:pPr>
            <w:r w:rsidRPr="002821CC">
              <w:rPr>
                <w:rFonts w:cs="Arial"/>
                <w:b/>
                <w:bCs/>
                <w:sz w:val="20"/>
                <w:szCs w:val="20"/>
              </w:rPr>
              <w:t>Indeks  3/1</w:t>
            </w:r>
          </w:p>
        </w:tc>
        <w:tc>
          <w:tcPr>
            <w:tcW w:w="0" w:type="auto"/>
            <w:tcBorders>
              <w:top w:val="nil"/>
              <w:left w:val="nil"/>
              <w:bottom w:val="nil"/>
              <w:right w:val="nil"/>
            </w:tcBorders>
            <w:shd w:val="clear" w:color="000000" w:fill="C0C0C0"/>
            <w:vAlign w:val="center"/>
            <w:hideMark/>
          </w:tcPr>
          <w:p w14:paraId="1FEB3FAC" w14:textId="77777777" w:rsidR="001733F1" w:rsidRPr="002821CC" w:rsidRDefault="001733F1" w:rsidP="004A3953">
            <w:pPr>
              <w:jc w:val="center"/>
              <w:rPr>
                <w:rFonts w:cs="Arial"/>
                <w:b/>
                <w:bCs/>
                <w:sz w:val="20"/>
                <w:szCs w:val="20"/>
              </w:rPr>
            </w:pPr>
            <w:r w:rsidRPr="002821CC">
              <w:rPr>
                <w:rFonts w:cs="Arial"/>
                <w:b/>
                <w:bCs/>
                <w:sz w:val="20"/>
                <w:szCs w:val="20"/>
              </w:rPr>
              <w:t>Indeks  3/2</w:t>
            </w:r>
          </w:p>
        </w:tc>
      </w:tr>
      <w:tr w:rsidR="001733F1" w:rsidRPr="002821CC" w14:paraId="281F7E5D" w14:textId="77777777" w:rsidTr="00C74B64">
        <w:trPr>
          <w:trHeight w:val="263"/>
        </w:trPr>
        <w:tc>
          <w:tcPr>
            <w:tcW w:w="0" w:type="auto"/>
            <w:tcBorders>
              <w:top w:val="nil"/>
              <w:left w:val="nil"/>
              <w:bottom w:val="nil"/>
              <w:right w:val="nil"/>
            </w:tcBorders>
            <w:vAlign w:val="bottom"/>
            <w:hideMark/>
          </w:tcPr>
          <w:p w14:paraId="6FE2924C" w14:textId="77777777" w:rsidR="001733F1" w:rsidRPr="002821CC" w:rsidRDefault="001733F1" w:rsidP="004A3953">
            <w:pPr>
              <w:rPr>
                <w:rFonts w:cs="Arial"/>
                <w:b/>
                <w:bCs/>
                <w:sz w:val="20"/>
                <w:szCs w:val="20"/>
              </w:rPr>
            </w:pPr>
            <w:r w:rsidRPr="002821CC">
              <w:rPr>
                <w:rFonts w:cs="Arial"/>
                <w:b/>
                <w:bCs/>
                <w:sz w:val="20"/>
                <w:szCs w:val="20"/>
              </w:rPr>
              <w:t>8 Primici od financijske imovine i zaduživanja</w:t>
            </w:r>
          </w:p>
        </w:tc>
        <w:tc>
          <w:tcPr>
            <w:tcW w:w="0" w:type="auto"/>
            <w:tcBorders>
              <w:top w:val="nil"/>
              <w:left w:val="nil"/>
              <w:bottom w:val="nil"/>
              <w:right w:val="nil"/>
            </w:tcBorders>
            <w:vAlign w:val="center"/>
            <w:hideMark/>
          </w:tcPr>
          <w:p w14:paraId="62137394" w14:textId="77777777" w:rsidR="001733F1" w:rsidRPr="002821CC" w:rsidRDefault="001733F1" w:rsidP="004A3953">
            <w:pPr>
              <w:jc w:val="right"/>
              <w:rPr>
                <w:rFonts w:cs="Arial"/>
                <w:b/>
                <w:bCs/>
                <w:sz w:val="20"/>
                <w:szCs w:val="20"/>
              </w:rPr>
            </w:pPr>
          </w:p>
        </w:tc>
        <w:tc>
          <w:tcPr>
            <w:tcW w:w="0" w:type="auto"/>
            <w:tcBorders>
              <w:top w:val="nil"/>
              <w:left w:val="nil"/>
              <w:bottom w:val="nil"/>
              <w:right w:val="nil"/>
            </w:tcBorders>
            <w:noWrap/>
            <w:vAlign w:val="center"/>
            <w:hideMark/>
          </w:tcPr>
          <w:p w14:paraId="1F45EC47" w14:textId="77777777" w:rsidR="001733F1" w:rsidRPr="002821CC" w:rsidRDefault="001733F1" w:rsidP="004A3953">
            <w:pPr>
              <w:jc w:val="right"/>
              <w:rPr>
                <w:rFonts w:cs="Arial"/>
                <w:b/>
                <w:bCs/>
                <w:sz w:val="20"/>
                <w:szCs w:val="20"/>
              </w:rPr>
            </w:pPr>
            <w:r w:rsidRPr="002821CC">
              <w:rPr>
                <w:rFonts w:cs="Arial"/>
                <w:b/>
                <w:bCs/>
                <w:sz w:val="20"/>
                <w:szCs w:val="20"/>
              </w:rPr>
              <w:t>848.514,47</w:t>
            </w:r>
          </w:p>
        </w:tc>
        <w:tc>
          <w:tcPr>
            <w:tcW w:w="0" w:type="auto"/>
            <w:tcBorders>
              <w:top w:val="nil"/>
              <w:left w:val="nil"/>
              <w:bottom w:val="nil"/>
              <w:right w:val="nil"/>
            </w:tcBorders>
            <w:noWrap/>
            <w:vAlign w:val="center"/>
            <w:hideMark/>
          </w:tcPr>
          <w:p w14:paraId="58862EC4" w14:textId="77777777" w:rsidR="001733F1" w:rsidRPr="002821CC" w:rsidRDefault="001733F1" w:rsidP="004A3953">
            <w:pPr>
              <w:jc w:val="right"/>
              <w:rPr>
                <w:rFonts w:cs="Arial"/>
                <w:b/>
                <w:bCs/>
                <w:sz w:val="20"/>
                <w:szCs w:val="20"/>
              </w:rPr>
            </w:pPr>
          </w:p>
        </w:tc>
        <w:tc>
          <w:tcPr>
            <w:tcW w:w="0" w:type="auto"/>
            <w:tcBorders>
              <w:top w:val="nil"/>
              <w:left w:val="nil"/>
              <w:bottom w:val="nil"/>
              <w:right w:val="nil"/>
            </w:tcBorders>
            <w:noWrap/>
            <w:vAlign w:val="center"/>
            <w:hideMark/>
          </w:tcPr>
          <w:p w14:paraId="2EBD0047" w14:textId="77777777" w:rsidR="001733F1" w:rsidRPr="002821CC" w:rsidRDefault="001733F1" w:rsidP="004A3953">
            <w:pPr>
              <w:jc w:val="right"/>
              <w:rPr>
                <w:rFonts w:cs="Arial"/>
                <w:b/>
                <w:bCs/>
                <w:sz w:val="20"/>
                <w:szCs w:val="20"/>
              </w:rPr>
            </w:pPr>
          </w:p>
        </w:tc>
        <w:tc>
          <w:tcPr>
            <w:tcW w:w="0" w:type="auto"/>
            <w:tcBorders>
              <w:top w:val="nil"/>
              <w:left w:val="nil"/>
              <w:bottom w:val="nil"/>
              <w:right w:val="nil"/>
            </w:tcBorders>
            <w:noWrap/>
            <w:vAlign w:val="center"/>
            <w:hideMark/>
          </w:tcPr>
          <w:p w14:paraId="23C06CED" w14:textId="77777777" w:rsidR="001733F1" w:rsidRPr="002821CC" w:rsidRDefault="001733F1" w:rsidP="004A3953">
            <w:pPr>
              <w:jc w:val="right"/>
              <w:rPr>
                <w:rFonts w:cs="Arial"/>
                <w:b/>
                <w:bCs/>
                <w:sz w:val="20"/>
                <w:szCs w:val="20"/>
              </w:rPr>
            </w:pPr>
          </w:p>
        </w:tc>
      </w:tr>
      <w:tr w:rsidR="001733F1" w:rsidRPr="002821CC" w14:paraId="66804A64" w14:textId="77777777" w:rsidTr="00C74B64">
        <w:trPr>
          <w:trHeight w:val="263"/>
        </w:trPr>
        <w:tc>
          <w:tcPr>
            <w:tcW w:w="0" w:type="auto"/>
            <w:tcBorders>
              <w:top w:val="nil"/>
              <w:left w:val="nil"/>
              <w:bottom w:val="nil"/>
              <w:right w:val="nil"/>
            </w:tcBorders>
            <w:vAlign w:val="bottom"/>
            <w:hideMark/>
          </w:tcPr>
          <w:p w14:paraId="5B3F8D73" w14:textId="77777777" w:rsidR="001733F1" w:rsidRPr="002821CC" w:rsidRDefault="001733F1" w:rsidP="004A3953">
            <w:pPr>
              <w:rPr>
                <w:rFonts w:cs="Arial"/>
                <w:sz w:val="20"/>
                <w:szCs w:val="20"/>
              </w:rPr>
            </w:pPr>
            <w:r w:rsidRPr="002821CC">
              <w:rPr>
                <w:rFonts w:cs="Arial"/>
                <w:sz w:val="20"/>
                <w:szCs w:val="20"/>
              </w:rPr>
              <w:t>84 Primici od zaduživanja</w:t>
            </w:r>
          </w:p>
        </w:tc>
        <w:tc>
          <w:tcPr>
            <w:tcW w:w="0" w:type="auto"/>
            <w:tcBorders>
              <w:top w:val="nil"/>
              <w:left w:val="nil"/>
              <w:bottom w:val="nil"/>
              <w:right w:val="nil"/>
            </w:tcBorders>
            <w:vAlign w:val="center"/>
            <w:hideMark/>
          </w:tcPr>
          <w:p w14:paraId="3022628C" w14:textId="77777777" w:rsidR="001733F1" w:rsidRPr="002821CC" w:rsidRDefault="001733F1" w:rsidP="004A3953">
            <w:pPr>
              <w:jc w:val="right"/>
              <w:rPr>
                <w:rFonts w:cs="Arial"/>
                <w:sz w:val="20"/>
                <w:szCs w:val="20"/>
              </w:rPr>
            </w:pPr>
          </w:p>
        </w:tc>
        <w:tc>
          <w:tcPr>
            <w:tcW w:w="0" w:type="auto"/>
            <w:tcBorders>
              <w:top w:val="nil"/>
              <w:left w:val="nil"/>
              <w:bottom w:val="nil"/>
              <w:right w:val="nil"/>
            </w:tcBorders>
            <w:noWrap/>
            <w:vAlign w:val="center"/>
            <w:hideMark/>
          </w:tcPr>
          <w:p w14:paraId="322B72AC" w14:textId="77777777" w:rsidR="001733F1" w:rsidRPr="002821CC" w:rsidRDefault="001733F1" w:rsidP="004A3953">
            <w:pPr>
              <w:jc w:val="right"/>
              <w:rPr>
                <w:rFonts w:cs="Arial"/>
                <w:sz w:val="20"/>
                <w:szCs w:val="20"/>
              </w:rPr>
            </w:pPr>
            <w:r w:rsidRPr="002821CC">
              <w:rPr>
                <w:rFonts w:cs="Arial"/>
                <w:sz w:val="20"/>
                <w:szCs w:val="20"/>
              </w:rPr>
              <w:t>848.514,47</w:t>
            </w:r>
          </w:p>
        </w:tc>
        <w:tc>
          <w:tcPr>
            <w:tcW w:w="0" w:type="auto"/>
            <w:tcBorders>
              <w:top w:val="nil"/>
              <w:left w:val="nil"/>
              <w:bottom w:val="nil"/>
              <w:right w:val="nil"/>
            </w:tcBorders>
            <w:noWrap/>
            <w:vAlign w:val="center"/>
            <w:hideMark/>
          </w:tcPr>
          <w:p w14:paraId="47DAF3D8" w14:textId="77777777" w:rsidR="001733F1" w:rsidRPr="002821CC" w:rsidRDefault="001733F1" w:rsidP="004A3953">
            <w:pPr>
              <w:jc w:val="right"/>
              <w:rPr>
                <w:rFonts w:cs="Arial"/>
                <w:sz w:val="20"/>
                <w:szCs w:val="20"/>
              </w:rPr>
            </w:pPr>
          </w:p>
        </w:tc>
        <w:tc>
          <w:tcPr>
            <w:tcW w:w="0" w:type="auto"/>
            <w:tcBorders>
              <w:top w:val="nil"/>
              <w:left w:val="nil"/>
              <w:bottom w:val="nil"/>
              <w:right w:val="nil"/>
            </w:tcBorders>
            <w:noWrap/>
            <w:vAlign w:val="center"/>
            <w:hideMark/>
          </w:tcPr>
          <w:p w14:paraId="35C98A9F" w14:textId="77777777" w:rsidR="001733F1" w:rsidRPr="002821CC" w:rsidRDefault="001733F1" w:rsidP="004A3953">
            <w:pPr>
              <w:jc w:val="right"/>
              <w:rPr>
                <w:rFonts w:cs="Arial"/>
                <w:sz w:val="20"/>
                <w:szCs w:val="20"/>
              </w:rPr>
            </w:pPr>
          </w:p>
        </w:tc>
        <w:tc>
          <w:tcPr>
            <w:tcW w:w="0" w:type="auto"/>
            <w:tcBorders>
              <w:top w:val="nil"/>
              <w:left w:val="nil"/>
              <w:bottom w:val="nil"/>
              <w:right w:val="nil"/>
            </w:tcBorders>
            <w:noWrap/>
            <w:vAlign w:val="center"/>
            <w:hideMark/>
          </w:tcPr>
          <w:p w14:paraId="0FD7D7D9" w14:textId="77777777" w:rsidR="001733F1" w:rsidRPr="002821CC" w:rsidRDefault="001733F1" w:rsidP="004A3953">
            <w:pPr>
              <w:jc w:val="right"/>
              <w:rPr>
                <w:rFonts w:cs="Arial"/>
                <w:sz w:val="20"/>
                <w:szCs w:val="20"/>
              </w:rPr>
            </w:pPr>
          </w:p>
        </w:tc>
      </w:tr>
    </w:tbl>
    <w:p w14:paraId="1F4B3B05" w14:textId="77777777" w:rsidR="00EE665A" w:rsidRPr="002821CC" w:rsidRDefault="00EE665A" w:rsidP="004A3953">
      <w:pPr>
        <w:pStyle w:val="Odlomakpopisa"/>
        <w:ind w:left="0"/>
        <w:rPr>
          <w:rFonts w:cs="Arial"/>
          <w:bCs/>
        </w:rPr>
      </w:pPr>
    </w:p>
    <w:p w14:paraId="1892E565" w14:textId="210EBFB0" w:rsidR="00682EC4" w:rsidRPr="002821CC" w:rsidRDefault="00D32564" w:rsidP="004A3953">
      <w:pPr>
        <w:pStyle w:val="Odlomakpopisa"/>
        <w:ind w:left="0"/>
        <w:jc w:val="both"/>
        <w:rPr>
          <w:rFonts w:cs="Arial"/>
          <w:bCs/>
        </w:rPr>
      </w:pPr>
      <w:r w:rsidRPr="002821CC">
        <w:rPr>
          <w:rFonts w:cs="Arial"/>
          <w:b/>
        </w:rPr>
        <w:t xml:space="preserve">8 – </w:t>
      </w:r>
      <w:r w:rsidR="00420E1D" w:rsidRPr="002821CC">
        <w:rPr>
          <w:rFonts w:cs="Arial"/>
          <w:b/>
        </w:rPr>
        <w:t>Primici od financijske imovine i zaduživanja</w:t>
      </w:r>
      <w:r w:rsidR="00420E1D" w:rsidRPr="002821CC">
        <w:rPr>
          <w:rFonts w:cs="Arial"/>
        </w:rPr>
        <w:t xml:space="preserve"> planirani su u iznosu od </w:t>
      </w:r>
      <w:r w:rsidR="00EE665A" w:rsidRPr="002821CC">
        <w:rPr>
          <w:rFonts w:cs="Arial"/>
        </w:rPr>
        <w:t>848.514,47</w:t>
      </w:r>
      <w:r w:rsidR="00CA283C" w:rsidRPr="002821CC">
        <w:rPr>
          <w:rFonts w:cs="Arial"/>
        </w:rPr>
        <w:t xml:space="preserve"> EUR</w:t>
      </w:r>
      <w:r w:rsidR="005E1A96" w:rsidRPr="002821CC">
        <w:rPr>
          <w:rFonts w:cs="Arial"/>
        </w:rPr>
        <w:t>, a odnosi</w:t>
      </w:r>
      <w:r w:rsidR="00B713D4" w:rsidRPr="002821CC">
        <w:rPr>
          <w:rFonts w:cs="Arial"/>
        </w:rPr>
        <w:t xml:space="preserve"> na </w:t>
      </w:r>
      <w:r w:rsidR="005E1A96" w:rsidRPr="002821CC">
        <w:rPr>
          <w:rFonts w:cs="Arial"/>
        </w:rPr>
        <w:t>energetsku obnovu sportske dvorane.</w:t>
      </w:r>
      <w:r w:rsidR="003C180D" w:rsidRPr="002821CC">
        <w:rPr>
          <w:rFonts w:cs="Arial"/>
        </w:rPr>
        <w:t xml:space="preserve"> </w:t>
      </w:r>
      <w:r w:rsidR="00682EC4" w:rsidRPr="002821CC">
        <w:rPr>
          <w:rFonts w:cs="Arial"/>
          <w:bCs/>
        </w:rPr>
        <w:t xml:space="preserve">U izvještajnom razdoblju primici se nisu realizirali. </w:t>
      </w:r>
    </w:p>
    <w:p w14:paraId="6CA2FD05" w14:textId="56772344" w:rsidR="00DD4334" w:rsidRPr="002821CC" w:rsidRDefault="00DD4334" w:rsidP="004A3953">
      <w:pPr>
        <w:jc w:val="both"/>
        <w:rPr>
          <w:rFonts w:cs="Arial"/>
        </w:rPr>
      </w:pPr>
    </w:p>
    <w:p w14:paraId="4A385EDE" w14:textId="77777777" w:rsidR="0023312E" w:rsidRPr="002821CC" w:rsidRDefault="0023312E" w:rsidP="004A3953">
      <w:pPr>
        <w:jc w:val="both"/>
        <w:rPr>
          <w:rFonts w:cs="Arial"/>
        </w:rPr>
      </w:pPr>
    </w:p>
    <w:p w14:paraId="599AA2A9" w14:textId="10A30C76" w:rsidR="00420E1D" w:rsidRPr="002821CC" w:rsidRDefault="00292C28" w:rsidP="004A3953">
      <w:pPr>
        <w:pStyle w:val="Naslov2"/>
        <w:ind w:firstLine="0"/>
        <w:rPr>
          <w:lang w:val="hr-HR"/>
        </w:rPr>
      </w:pPr>
      <w:bookmarkStart w:id="9" w:name="_Toc115274743"/>
      <w:bookmarkStart w:id="10" w:name="_Toc212025535"/>
      <w:r w:rsidRPr="002821CC">
        <w:rPr>
          <w:lang w:val="hr-HR"/>
        </w:rPr>
        <w:t>Rashodi i izdaci</w:t>
      </w:r>
      <w:bookmarkEnd w:id="9"/>
      <w:bookmarkEnd w:id="10"/>
      <w:r w:rsidRPr="002821CC">
        <w:rPr>
          <w:lang w:val="hr-HR"/>
        </w:rPr>
        <w:t xml:space="preserve"> </w:t>
      </w:r>
    </w:p>
    <w:p w14:paraId="1C5F1207" w14:textId="006BA86B" w:rsidR="00420E1D" w:rsidRPr="002821CC" w:rsidRDefault="00420E1D" w:rsidP="004A3953">
      <w:pPr>
        <w:jc w:val="both"/>
        <w:rPr>
          <w:rFonts w:cs="Arial"/>
        </w:rPr>
      </w:pPr>
    </w:p>
    <w:p w14:paraId="6DF2FA7C" w14:textId="0D1D76BD" w:rsidR="00851BD8" w:rsidRPr="002821CC" w:rsidRDefault="00140792" w:rsidP="004A3953">
      <w:pPr>
        <w:jc w:val="both"/>
        <w:rPr>
          <w:rFonts w:cs="Arial"/>
        </w:rPr>
      </w:pPr>
      <w:r w:rsidRPr="002821CC">
        <w:rPr>
          <w:rFonts w:cs="Arial"/>
        </w:rPr>
        <w:t>Ukupn</w:t>
      </w:r>
      <w:r w:rsidR="00D30B9D" w:rsidRPr="002821CC">
        <w:rPr>
          <w:rFonts w:cs="Arial"/>
        </w:rPr>
        <w:t>o</w:t>
      </w:r>
      <w:r w:rsidRPr="002821CC">
        <w:rPr>
          <w:rFonts w:cs="Arial"/>
        </w:rPr>
        <w:t xml:space="preserve"> ostvareni rashodi</w:t>
      </w:r>
      <w:r w:rsidR="00D30B9D" w:rsidRPr="002821CC">
        <w:rPr>
          <w:rFonts w:cs="Arial"/>
        </w:rPr>
        <w:t xml:space="preserve"> i izdaci </w:t>
      </w:r>
      <w:r w:rsidR="00214950" w:rsidRPr="002821CC">
        <w:rPr>
          <w:rFonts w:cs="Arial"/>
        </w:rPr>
        <w:t xml:space="preserve">u izvještajnom razdoblju </w:t>
      </w:r>
      <w:r w:rsidRPr="002821CC">
        <w:rPr>
          <w:rFonts w:cs="Arial"/>
        </w:rPr>
        <w:t xml:space="preserve">iznose </w:t>
      </w:r>
      <w:r w:rsidR="00D65082" w:rsidRPr="002821CC">
        <w:rPr>
          <w:rFonts w:cs="Arial"/>
        </w:rPr>
        <w:t>5.132.</w:t>
      </w:r>
      <w:r w:rsidR="00A43D91" w:rsidRPr="002821CC">
        <w:rPr>
          <w:rFonts w:cs="Arial"/>
        </w:rPr>
        <w:t>573,31</w:t>
      </w:r>
      <w:r w:rsidR="0069279B" w:rsidRPr="002821CC">
        <w:rPr>
          <w:rFonts w:cs="Arial"/>
        </w:rPr>
        <w:t xml:space="preserve"> EUR</w:t>
      </w:r>
      <w:r w:rsidR="00851BD8" w:rsidRPr="002821CC">
        <w:rPr>
          <w:rFonts w:cs="Arial"/>
        </w:rPr>
        <w:t xml:space="preserve">, a planirani su u iznosu </w:t>
      </w:r>
      <w:r w:rsidR="005463D5" w:rsidRPr="002821CC">
        <w:rPr>
          <w:rFonts w:cs="Arial"/>
        </w:rPr>
        <w:t>1</w:t>
      </w:r>
      <w:r w:rsidR="005F30A3" w:rsidRPr="002821CC">
        <w:rPr>
          <w:rFonts w:cs="Arial"/>
        </w:rPr>
        <w:t xml:space="preserve">3.636.527,29 </w:t>
      </w:r>
      <w:r w:rsidR="00851BD8" w:rsidRPr="002821CC">
        <w:rPr>
          <w:rFonts w:cs="Arial"/>
        </w:rPr>
        <w:t>EUR, a sve kako slijedi:</w:t>
      </w:r>
    </w:p>
    <w:p w14:paraId="3B28ADA9" w14:textId="77777777" w:rsidR="00846638" w:rsidRPr="002821CC" w:rsidRDefault="00846638" w:rsidP="004A3953">
      <w:pPr>
        <w:jc w:val="both"/>
        <w:rPr>
          <w:rFonts w:cs="Arial"/>
        </w:rPr>
      </w:pPr>
    </w:p>
    <w:tbl>
      <w:tblPr>
        <w:tblW w:w="9072" w:type="dxa"/>
        <w:tblLook w:val="04A0" w:firstRow="1" w:lastRow="0" w:firstColumn="1" w:lastColumn="0" w:noHBand="0" w:noVBand="1"/>
      </w:tblPr>
      <w:tblGrid>
        <w:gridCol w:w="5100"/>
        <w:gridCol w:w="1563"/>
        <w:gridCol w:w="1417"/>
        <w:gridCol w:w="992"/>
      </w:tblGrid>
      <w:tr w:rsidR="001C7033" w:rsidRPr="002821CC" w14:paraId="770EFBC4" w14:textId="77777777" w:rsidTr="005E1A96">
        <w:trPr>
          <w:trHeight w:val="525"/>
        </w:trPr>
        <w:tc>
          <w:tcPr>
            <w:tcW w:w="5100" w:type="dxa"/>
            <w:tcBorders>
              <w:top w:val="nil"/>
              <w:left w:val="nil"/>
              <w:bottom w:val="nil"/>
              <w:right w:val="nil"/>
            </w:tcBorders>
            <w:shd w:val="clear" w:color="000000" w:fill="D0D0D0"/>
            <w:vAlign w:val="bottom"/>
            <w:hideMark/>
          </w:tcPr>
          <w:p w14:paraId="024C40B1" w14:textId="77777777" w:rsidR="001C7033" w:rsidRPr="002821CC" w:rsidRDefault="001C7033" w:rsidP="004A3953">
            <w:pPr>
              <w:rPr>
                <w:rFonts w:cs="Arial"/>
                <w:b/>
                <w:bCs/>
                <w:sz w:val="20"/>
                <w:szCs w:val="20"/>
              </w:rPr>
            </w:pPr>
            <w:r w:rsidRPr="002821CC">
              <w:rPr>
                <w:rFonts w:cs="Arial"/>
                <w:b/>
                <w:bCs/>
                <w:sz w:val="20"/>
                <w:szCs w:val="20"/>
              </w:rPr>
              <w:t>Račun / opis</w:t>
            </w:r>
          </w:p>
        </w:tc>
        <w:tc>
          <w:tcPr>
            <w:tcW w:w="1563" w:type="dxa"/>
            <w:tcBorders>
              <w:top w:val="nil"/>
              <w:left w:val="nil"/>
              <w:bottom w:val="nil"/>
              <w:right w:val="nil"/>
            </w:tcBorders>
            <w:shd w:val="clear" w:color="000000" w:fill="C0C0C0"/>
            <w:vAlign w:val="center"/>
            <w:hideMark/>
          </w:tcPr>
          <w:p w14:paraId="425A7967" w14:textId="77777777" w:rsidR="001C7033" w:rsidRPr="002821CC" w:rsidRDefault="001C7033" w:rsidP="004A3953">
            <w:pPr>
              <w:jc w:val="center"/>
              <w:rPr>
                <w:rFonts w:cs="Arial"/>
                <w:b/>
                <w:bCs/>
                <w:sz w:val="20"/>
                <w:szCs w:val="20"/>
              </w:rPr>
            </w:pPr>
            <w:r w:rsidRPr="002821CC">
              <w:rPr>
                <w:rFonts w:cs="Arial"/>
                <w:b/>
                <w:bCs/>
                <w:sz w:val="20"/>
                <w:szCs w:val="20"/>
              </w:rPr>
              <w:t>Izvorni plan 2026.</w:t>
            </w:r>
          </w:p>
        </w:tc>
        <w:tc>
          <w:tcPr>
            <w:tcW w:w="1417" w:type="dxa"/>
            <w:tcBorders>
              <w:top w:val="nil"/>
              <w:left w:val="nil"/>
              <w:bottom w:val="nil"/>
              <w:right w:val="nil"/>
            </w:tcBorders>
            <w:shd w:val="clear" w:color="000000" w:fill="C0C0C0"/>
            <w:vAlign w:val="center"/>
            <w:hideMark/>
          </w:tcPr>
          <w:p w14:paraId="23F0399E" w14:textId="77777777" w:rsidR="001C7033" w:rsidRPr="002821CC" w:rsidRDefault="001C7033" w:rsidP="004A3953">
            <w:pPr>
              <w:jc w:val="center"/>
              <w:rPr>
                <w:rFonts w:cs="Arial"/>
                <w:b/>
                <w:bCs/>
                <w:sz w:val="20"/>
                <w:szCs w:val="20"/>
              </w:rPr>
            </w:pPr>
            <w:r w:rsidRPr="002821CC">
              <w:rPr>
                <w:rFonts w:cs="Arial"/>
                <w:b/>
                <w:bCs/>
                <w:sz w:val="20"/>
                <w:szCs w:val="20"/>
              </w:rPr>
              <w:t>Izvršenje 2026.</w:t>
            </w:r>
          </w:p>
        </w:tc>
        <w:tc>
          <w:tcPr>
            <w:tcW w:w="992" w:type="dxa"/>
            <w:tcBorders>
              <w:top w:val="nil"/>
              <w:left w:val="nil"/>
              <w:bottom w:val="nil"/>
              <w:right w:val="nil"/>
            </w:tcBorders>
            <w:shd w:val="clear" w:color="000000" w:fill="C0C0C0"/>
            <w:vAlign w:val="center"/>
            <w:hideMark/>
          </w:tcPr>
          <w:p w14:paraId="51DF1AAB" w14:textId="77777777" w:rsidR="001C7033" w:rsidRPr="002821CC" w:rsidRDefault="001C7033" w:rsidP="004A3953">
            <w:pPr>
              <w:jc w:val="center"/>
              <w:rPr>
                <w:rFonts w:cs="Arial"/>
                <w:b/>
                <w:bCs/>
                <w:sz w:val="20"/>
                <w:szCs w:val="20"/>
              </w:rPr>
            </w:pPr>
            <w:r w:rsidRPr="002821CC">
              <w:rPr>
                <w:rFonts w:cs="Arial"/>
                <w:b/>
                <w:bCs/>
                <w:sz w:val="20"/>
                <w:szCs w:val="20"/>
              </w:rPr>
              <w:t>Indeks  3/2</w:t>
            </w:r>
          </w:p>
        </w:tc>
      </w:tr>
      <w:tr w:rsidR="001C7033" w:rsidRPr="002821CC" w14:paraId="10448417" w14:textId="77777777" w:rsidTr="005E1A96">
        <w:trPr>
          <w:trHeight w:val="263"/>
        </w:trPr>
        <w:tc>
          <w:tcPr>
            <w:tcW w:w="5100" w:type="dxa"/>
            <w:tcBorders>
              <w:top w:val="nil"/>
              <w:left w:val="nil"/>
              <w:bottom w:val="nil"/>
              <w:right w:val="nil"/>
            </w:tcBorders>
            <w:vAlign w:val="bottom"/>
            <w:hideMark/>
          </w:tcPr>
          <w:p w14:paraId="37DB5756" w14:textId="77777777" w:rsidR="001C7033" w:rsidRPr="002821CC" w:rsidRDefault="001C7033" w:rsidP="004A3953">
            <w:pPr>
              <w:rPr>
                <w:rFonts w:cs="Arial"/>
                <w:sz w:val="20"/>
                <w:szCs w:val="20"/>
              </w:rPr>
            </w:pPr>
            <w:r w:rsidRPr="002821CC">
              <w:rPr>
                <w:rFonts w:cs="Arial"/>
                <w:sz w:val="20"/>
                <w:szCs w:val="20"/>
              </w:rPr>
              <w:t>3 Rashodi poslovanja</w:t>
            </w:r>
          </w:p>
        </w:tc>
        <w:tc>
          <w:tcPr>
            <w:tcW w:w="1563" w:type="dxa"/>
            <w:tcBorders>
              <w:top w:val="nil"/>
              <w:left w:val="nil"/>
              <w:bottom w:val="nil"/>
              <w:right w:val="nil"/>
            </w:tcBorders>
            <w:noWrap/>
            <w:vAlign w:val="bottom"/>
            <w:hideMark/>
          </w:tcPr>
          <w:p w14:paraId="74B260FF" w14:textId="77777777" w:rsidR="001C7033" w:rsidRPr="002821CC" w:rsidRDefault="001C7033" w:rsidP="004A3953">
            <w:pPr>
              <w:jc w:val="right"/>
              <w:rPr>
                <w:rFonts w:cs="Arial"/>
                <w:sz w:val="20"/>
                <w:szCs w:val="20"/>
              </w:rPr>
            </w:pPr>
            <w:r w:rsidRPr="002821CC">
              <w:rPr>
                <w:rFonts w:cs="Arial"/>
                <w:sz w:val="20"/>
                <w:szCs w:val="20"/>
              </w:rPr>
              <w:t>8.659.786,59</w:t>
            </w:r>
          </w:p>
        </w:tc>
        <w:tc>
          <w:tcPr>
            <w:tcW w:w="1417" w:type="dxa"/>
            <w:tcBorders>
              <w:top w:val="nil"/>
              <w:left w:val="nil"/>
              <w:bottom w:val="nil"/>
              <w:right w:val="nil"/>
            </w:tcBorders>
            <w:noWrap/>
            <w:vAlign w:val="bottom"/>
            <w:hideMark/>
          </w:tcPr>
          <w:p w14:paraId="7A3FFFE8" w14:textId="77777777" w:rsidR="001C7033" w:rsidRPr="002821CC" w:rsidRDefault="001C7033" w:rsidP="004A3953">
            <w:pPr>
              <w:jc w:val="right"/>
              <w:rPr>
                <w:rFonts w:cs="Arial"/>
                <w:sz w:val="20"/>
                <w:szCs w:val="20"/>
              </w:rPr>
            </w:pPr>
            <w:r w:rsidRPr="002821CC">
              <w:rPr>
                <w:rFonts w:cs="Arial"/>
                <w:sz w:val="20"/>
                <w:szCs w:val="20"/>
              </w:rPr>
              <w:t>3.667.276,26</w:t>
            </w:r>
          </w:p>
        </w:tc>
        <w:tc>
          <w:tcPr>
            <w:tcW w:w="992" w:type="dxa"/>
            <w:tcBorders>
              <w:top w:val="nil"/>
              <w:left w:val="nil"/>
              <w:bottom w:val="nil"/>
              <w:right w:val="nil"/>
            </w:tcBorders>
            <w:noWrap/>
            <w:vAlign w:val="bottom"/>
            <w:hideMark/>
          </w:tcPr>
          <w:p w14:paraId="04496F6E" w14:textId="77777777" w:rsidR="001C7033" w:rsidRPr="002821CC" w:rsidRDefault="001C7033" w:rsidP="004A3953">
            <w:pPr>
              <w:jc w:val="right"/>
              <w:rPr>
                <w:rFonts w:cs="Arial"/>
                <w:sz w:val="20"/>
                <w:szCs w:val="20"/>
              </w:rPr>
            </w:pPr>
            <w:r w:rsidRPr="002821CC">
              <w:rPr>
                <w:rFonts w:cs="Arial"/>
                <w:sz w:val="20"/>
                <w:szCs w:val="20"/>
              </w:rPr>
              <w:t>42,35%</w:t>
            </w:r>
          </w:p>
        </w:tc>
      </w:tr>
      <w:tr w:rsidR="001C7033" w:rsidRPr="002821CC" w14:paraId="0D7CB6A3" w14:textId="77777777" w:rsidTr="005E1A96">
        <w:trPr>
          <w:trHeight w:val="263"/>
        </w:trPr>
        <w:tc>
          <w:tcPr>
            <w:tcW w:w="5100" w:type="dxa"/>
            <w:tcBorders>
              <w:top w:val="nil"/>
              <w:left w:val="nil"/>
              <w:bottom w:val="nil"/>
              <w:right w:val="nil"/>
            </w:tcBorders>
            <w:vAlign w:val="bottom"/>
            <w:hideMark/>
          </w:tcPr>
          <w:p w14:paraId="2F8C1184" w14:textId="77777777" w:rsidR="001C7033" w:rsidRPr="002821CC" w:rsidRDefault="001C7033" w:rsidP="004A3953">
            <w:pPr>
              <w:rPr>
                <w:rFonts w:cs="Arial"/>
                <w:sz w:val="20"/>
                <w:szCs w:val="20"/>
              </w:rPr>
            </w:pPr>
            <w:r w:rsidRPr="002821CC">
              <w:rPr>
                <w:rFonts w:cs="Arial"/>
                <w:sz w:val="20"/>
                <w:szCs w:val="20"/>
              </w:rPr>
              <w:t>4 Rashodi za nabavu nefinancijske imovine</w:t>
            </w:r>
          </w:p>
        </w:tc>
        <w:tc>
          <w:tcPr>
            <w:tcW w:w="1563" w:type="dxa"/>
            <w:tcBorders>
              <w:top w:val="nil"/>
              <w:left w:val="nil"/>
              <w:bottom w:val="nil"/>
              <w:right w:val="nil"/>
            </w:tcBorders>
            <w:noWrap/>
            <w:vAlign w:val="bottom"/>
            <w:hideMark/>
          </w:tcPr>
          <w:p w14:paraId="2B88C068" w14:textId="77777777" w:rsidR="001C7033" w:rsidRPr="002821CC" w:rsidRDefault="001C7033" w:rsidP="004A3953">
            <w:pPr>
              <w:jc w:val="right"/>
              <w:rPr>
                <w:rFonts w:cs="Arial"/>
                <w:sz w:val="20"/>
                <w:szCs w:val="20"/>
              </w:rPr>
            </w:pPr>
            <w:r w:rsidRPr="002821CC">
              <w:rPr>
                <w:rFonts w:cs="Arial"/>
                <w:sz w:val="20"/>
                <w:szCs w:val="20"/>
              </w:rPr>
              <w:t>4.721.143,66</w:t>
            </w:r>
          </w:p>
        </w:tc>
        <w:tc>
          <w:tcPr>
            <w:tcW w:w="1417" w:type="dxa"/>
            <w:tcBorders>
              <w:top w:val="nil"/>
              <w:left w:val="nil"/>
              <w:bottom w:val="nil"/>
              <w:right w:val="nil"/>
            </w:tcBorders>
            <w:noWrap/>
            <w:vAlign w:val="bottom"/>
            <w:hideMark/>
          </w:tcPr>
          <w:p w14:paraId="384A2C40" w14:textId="77777777" w:rsidR="001C7033" w:rsidRPr="002821CC" w:rsidRDefault="001C7033" w:rsidP="004A3953">
            <w:pPr>
              <w:jc w:val="right"/>
              <w:rPr>
                <w:rFonts w:cs="Arial"/>
                <w:sz w:val="20"/>
                <w:szCs w:val="20"/>
              </w:rPr>
            </w:pPr>
            <w:r w:rsidRPr="002821CC">
              <w:rPr>
                <w:rFonts w:cs="Arial"/>
                <w:sz w:val="20"/>
                <w:szCs w:val="20"/>
              </w:rPr>
              <w:t>1.338.760,81</w:t>
            </w:r>
          </w:p>
        </w:tc>
        <w:tc>
          <w:tcPr>
            <w:tcW w:w="992" w:type="dxa"/>
            <w:tcBorders>
              <w:top w:val="nil"/>
              <w:left w:val="nil"/>
              <w:bottom w:val="nil"/>
              <w:right w:val="nil"/>
            </w:tcBorders>
            <w:noWrap/>
            <w:vAlign w:val="bottom"/>
            <w:hideMark/>
          </w:tcPr>
          <w:p w14:paraId="10905E42" w14:textId="77777777" w:rsidR="001C7033" w:rsidRPr="002821CC" w:rsidRDefault="001C7033" w:rsidP="004A3953">
            <w:pPr>
              <w:jc w:val="right"/>
              <w:rPr>
                <w:rFonts w:cs="Arial"/>
                <w:sz w:val="20"/>
                <w:szCs w:val="20"/>
              </w:rPr>
            </w:pPr>
            <w:r w:rsidRPr="002821CC">
              <w:rPr>
                <w:rFonts w:cs="Arial"/>
                <w:sz w:val="20"/>
                <w:szCs w:val="20"/>
              </w:rPr>
              <w:t>28,36%</w:t>
            </w:r>
          </w:p>
        </w:tc>
      </w:tr>
      <w:tr w:rsidR="00776C49" w:rsidRPr="002821CC" w14:paraId="36D9F34D" w14:textId="77777777" w:rsidTr="005E1A96">
        <w:trPr>
          <w:trHeight w:val="263"/>
        </w:trPr>
        <w:tc>
          <w:tcPr>
            <w:tcW w:w="5100" w:type="dxa"/>
            <w:tcBorders>
              <w:top w:val="nil"/>
              <w:left w:val="nil"/>
              <w:bottom w:val="nil"/>
              <w:right w:val="nil"/>
            </w:tcBorders>
            <w:vAlign w:val="bottom"/>
            <w:hideMark/>
          </w:tcPr>
          <w:p w14:paraId="34ABE7F8" w14:textId="77777777" w:rsidR="00776C49" w:rsidRPr="002821CC" w:rsidRDefault="00776C49" w:rsidP="004A3953">
            <w:pPr>
              <w:rPr>
                <w:rFonts w:cs="Arial"/>
                <w:sz w:val="20"/>
                <w:szCs w:val="20"/>
              </w:rPr>
            </w:pPr>
            <w:r w:rsidRPr="002821CC">
              <w:rPr>
                <w:rFonts w:cs="Arial"/>
                <w:sz w:val="20"/>
                <w:szCs w:val="20"/>
              </w:rPr>
              <w:t>5 Izdaci za financijsku imovinu i otplate zajmova</w:t>
            </w:r>
          </w:p>
        </w:tc>
        <w:tc>
          <w:tcPr>
            <w:tcW w:w="1563" w:type="dxa"/>
            <w:tcBorders>
              <w:top w:val="nil"/>
              <w:left w:val="nil"/>
              <w:bottom w:val="nil"/>
              <w:right w:val="nil"/>
            </w:tcBorders>
            <w:noWrap/>
            <w:vAlign w:val="bottom"/>
            <w:hideMark/>
          </w:tcPr>
          <w:p w14:paraId="41EEE4F8" w14:textId="77777777" w:rsidR="00776C49" w:rsidRPr="002821CC" w:rsidRDefault="00776C49" w:rsidP="004A3953">
            <w:pPr>
              <w:jc w:val="right"/>
              <w:rPr>
                <w:rFonts w:cs="Arial"/>
                <w:sz w:val="20"/>
                <w:szCs w:val="20"/>
              </w:rPr>
            </w:pPr>
            <w:r w:rsidRPr="002821CC">
              <w:rPr>
                <w:rFonts w:cs="Arial"/>
                <w:sz w:val="20"/>
                <w:szCs w:val="20"/>
              </w:rPr>
              <w:t>255.597,04</w:t>
            </w:r>
          </w:p>
        </w:tc>
        <w:tc>
          <w:tcPr>
            <w:tcW w:w="1417" w:type="dxa"/>
            <w:tcBorders>
              <w:top w:val="nil"/>
              <w:left w:val="nil"/>
              <w:bottom w:val="nil"/>
              <w:right w:val="nil"/>
            </w:tcBorders>
            <w:noWrap/>
            <w:vAlign w:val="bottom"/>
            <w:hideMark/>
          </w:tcPr>
          <w:p w14:paraId="04D2C9B3" w14:textId="77777777" w:rsidR="00776C49" w:rsidRPr="002821CC" w:rsidRDefault="00776C49" w:rsidP="004A3953">
            <w:pPr>
              <w:jc w:val="right"/>
              <w:rPr>
                <w:rFonts w:cs="Arial"/>
                <w:sz w:val="20"/>
                <w:szCs w:val="20"/>
              </w:rPr>
            </w:pPr>
            <w:r w:rsidRPr="002821CC">
              <w:rPr>
                <w:rFonts w:cs="Arial"/>
                <w:sz w:val="20"/>
                <w:szCs w:val="20"/>
              </w:rPr>
              <w:t>126.536,24</w:t>
            </w:r>
          </w:p>
        </w:tc>
        <w:tc>
          <w:tcPr>
            <w:tcW w:w="992" w:type="dxa"/>
            <w:tcBorders>
              <w:top w:val="nil"/>
              <w:left w:val="nil"/>
              <w:bottom w:val="nil"/>
              <w:right w:val="nil"/>
            </w:tcBorders>
            <w:noWrap/>
            <w:vAlign w:val="bottom"/>
            <w:hideMark/>
          </w:tcPr>
          <w:p w14:paraId="25909612" w14:textId="77777777" w:rsidR="00776C49" w:rsidRPr="002821CC" w:rsidRDefault="00776C49" w:rsidP="004A3953">
            <w:pPr>
              <w:jc w:val="right"/>
              <w:rPr>
                <w:rFonts w:cs="Arial"/>
                <w:sz w:val="20"/>
                <w:szCs w:val="20"/>
              </w:rPr>
            </w:pPr>
            <w:r w:rsidRPr="002821CC">
              <w:rPr>
                <w:rFonts w:cs="Arial"/>
                <w:sz w:val="20"/>
                <w:szCs w:val="20"/>
              </w:rPr>
              <w:t>49,51%</w:t>
            </w:r>
          </w:p>
        </w:tc>
      </w:tr>
    </w:tbl>
    <w:p w14:paraId="1C4A186C" w14:textId="77777777" w:rsidR="001C7033" w:rsidRPr="002821CC" w:rsidRDefault="001C7033" w:rsidP="004A3953">
      <w:pPr>
        <w:jc w:val="both"/>
        <w:rPr>
          <w:rFonts w:cs="Arial"/>
        </w:rPr>
      </w:pPr>
    </w:p>
    <w:p w14:paraId="1BA0C694" w14:textId="70D143FC" w:rsidR="00851BD8" w:rsidRPr="002821CC" w:rsidRDefault="00851BD8" w:rsidP="004A3953">
      <w:pPr>
        <w:jc w:val="both"/>
        <w:rPr>
          <w:rFonts w:cs="Arial"/>
        </w:rPr>
      </w:pPr>
      <w:r w:rsidRPr="002821CC">
        <w:rPr>
          <w:rFonts w:cs="Arial"/>
        </w:rPr>
        <w:t xml:space="preserve">Ukupno ostvareni rashodi poslovanja iznose </w:t>
      </w:r>
      <w:r w:rsidR="00CC7778" w:rsidRPr="002821CC">
        <w:rPr>
          <w:rFonts w:cs="Arial"/>
        </w:rPr>
        <w:t xml:space="preserve">3.667.276,26 </w:t>
      </w:r>
      <w:r w:rsidRPr="002821CC">
        <w:rPr>
          <w:rFonts w:cs="Arial"/>
        </w:rPr>
        <w:t>EUR ili</w:t>
      </w:r>
      <w:r w:rsidR="00CC7778" w:rsidRPr="002821CC">
        <w:rPr>
          <w:rFonts w:cs="Arial"/>
        </w:rPr>
        <w:t xml:space="preserve"> 42,35</w:t>
      </w:r>
      <w:r w:rsidRPr="002821CC">
        <w:rPr>
          <w:rFonts w:cs="Arial"/>
        </w:rPr>
        <w:t xml:space="preserve">% tekućeg plana i veći su za </w:t>
      </w:r>
      <w:r w:rsidR="001E5F17" w:rsidRPr="002821CC">
        <w:rPr>
          <w:rFonts w:cs="Arial"/>
        </w:rPr>
        <w:t>13,</w:t>
      </w:r>
      <w:r w:rsidR="00DB2AEE" w:rsidRPr="002821CC">
        <w:rPr>
          <w:rFonts w:cs="Arial"/>
        </w:rPr>
        <w:t>36</w:t>
      </w:r>
      <w:r w:rsidRPr="002821CC">
        <w:rPr>
          <w:rFonts w:cs="Arial"/>
        </w:rPr>
        <w:t xml:space="preserve">% u odnosu na isto razdoblje prošle godine. Rashodi za nabavu nefinancijske imovine realizirani su u iznosu </w:t>
      </w:r>
      <w:r w:rsidR="00EB5489" w:rsidRPr="002821CC">
        <w:rPr>
          <w:rFonts w:cs="Arial"/>
        </w:rPr>
        <w:t>1.338.760,81</w:t>
      </w:r>
      <w:r w:rsidR="008F793E" w:rsidRPr="002821CC">
        <w:rPr>
          <w:rFonts w:cs="Arial"/>
        </w:rPr>
        <w:t xml:space="preserve"> EUR (</w:t>
      </w:r>
      <w:r w:rsidR="00DB2AEE" w:rsidRPr="002821CC">
        <w:rPr>
          <w:rFonts w:cs="Arial"/>
        </w:rPr>
        <w:t>28,36</w:t>
      </w:r>
      <w:r w:rsidR="008F793E" w:rsidRPr="002821CC">
        <w:rPr>
          <w:rFonts w:cs="Arial"/>
        </w:rPr>
        <w:t xml:space="preserve">% plana i </w:t>
      </w:r>
      <w:r w:rsidR="007B4726">
        <w:rPr>
          <w:rFonts w:cs="Arial"/>
        </w:rPr>
        <w:t>2</w:t>
      </w:r>
      <w:r w:rsidR="00DB2AEE" w:rsidRPr="002821CC">
        <w:rPr>
          <w:rFonts w:cs="Arial"/>
        </w:rPr>
        <w:t>32,57</w:t>
      </w:r>
      <w:r w:rsidR="006F3835" w:rsidRPr="002821CC">
        <w:rPr>
          <w:rFonts w:cs="Arial"/>
        </w:rPr>
        <w:t>%</w:t>
      </w:r>
      <w:r w:rsidR="008F793E" w:rsidRPr="002821CC">
        <w:rPr>
          <w:rFonts w:cs="Arial"/>
        </w:rPr>
        <w:t xml:space="preserve"> </w:t>
      </w:r>
      <w:r w:rsidR="006F3835" w:rsidRPr="002821CC">
        <w:rPr>
          <w:rFonts w:cs="Arial"/>
        </w:rPr>
        <w:t xml:space="preserve">su </w:t>
      </w:r>
      <w:r w:rsidR="00DB2AEE" w:rsidRPr="002821CC">
        <w:rPr>
          <w:rFonts w:cs="Arial"/>
        </w:rPr>
        <w:t>veći</w:t>
      </w:r>
      <w:r w:rsidR="006F3835" w:rsidRPr="002821CC">
        <w:rPr>
          <w:rFonts w:cs="Arial"/>
        </w:rPr>
        <w:t xml:space="preserve"> </w:t>
      </w:r>
      <w:r w:rsidR="008F793E" w:rsidRPr="002821CC">
        <w:rPr>
          <w:rFonts w:cs="Arial"/>
        </w:rPr>
        <w:t>u odnosu na prvo polugodište 202</w:t>
      </w:r>
      <w:r w:rsidR="007B4726">
        <w:rPr>
          <w:rFonts w:cs="Arial"/>
        </w:rPr>
        <w:t>5</w:t>
      </w:r>
      <w:r w:rsidR="008F793E" w:rsidRPr="002821CC">
        <w:rPr>
          <w:rFonts w:cs="Arial"/>
        </w:rPr>
        <w:t>. godine.)</w:t>
      </w:r>
    </w:p>
    <w:p w14:paraId="01EEE653" w14:textId="23A78068" w:rsidR="00851BD8" w:rsidRPr="002821CC" w:rsidRDefault="00851BD8" w:rsidP="004A3953">
      <w:pPr>
        <w:jc w:val="both"/>
        <w:rPr>
          <w:rFonts w:cs="Arial"/>
        </w:rPr>
      </w:pPr>
      <w:r w:rsidRPr="002821CC">
        <w:rPr>
          <w:rFonts w:cs="Arial"/>
        </w:rPr>
        <w:t xml:space="preserve">Izdaci su ostvareni u iznosu </w:t>
      </w:r>
      <w:r w:rsidR="00DB2AEE" w:rsidRPr="002821CC">
        <w:rPr>
          <w:rFonts w:cs="Arial"/>
        </w:rPr>
        <w:t>126.536,24</w:t>
      </w:r>
      <w:r w:rsidR="009A216F" w:rsidRPr="002821CC">
        <w:rPr>
          <w:rFonts w:cs="Arial"/>
        </w:rPr>
        <w:t xml:space="preserve"> EUR</w:t>
      </w:r>
      <w:r w:rsidRPr="002821CC">
        <w:rPr>
          <w:rFonts w:cs="Arial"/>
        </w:rPr>
        <w:t xml:space="preserve"> </w:t>
      </w:r>
      <w:r w:rsidR="00967EA2" w:rsidRPr="002821CC">
        <w:rPr>
          <w:rFonts w:cs="Arial"/>
        </w:rPr>
        <w:t>(</w:t>
      </w:r>
      <w:r w:rsidR="00DB2AEE" w:rsidRPr="002821CC">
        <w:rPr>
          <w:rFonts w:cs="Arial"/>
        </w:rPr>
        <w:t>49,51</w:t>
      </w:r>
      <w:r w:rsidR="00967EA2" w:rsidRPr="002821CC">
        <w:rPr>
          <w:rFonts w:cs="Arial"/>
        </w:rPr>
        <w:t>% plana)</w:t>
      </w:r>
      <w:r w:rsidR="00612FD7" w:rsidRPr="002821CC">
        <w:rPr>
          <w:rFonts w:cs="Arial"/>
        </w:rPr>
        <w:t>.</w:t>
      </w:r>
    </w:p>
    <w:p w14:paraId="6FFD05DB" w14:textId="77777777" w:rsidR="009A216F" w:rsidRPr="002821CC" w:rsidRDefault="009A216F" w:rsidP="004A3953">
      <w:pPr>
        <w:jc w:val="both"/>
        <w:rPr>
          <w:rFonts w:cs="Arial"/>
        </w:rPr>
      </w:pPr>
    </w:p>
    <w:p w14:paraId="2D0C42D8" w14:textId="77777777" w:rsidR="00846638" w:rsidRPr="002821CC" w:rsidRDefault="00846638" w:rsidP="004A3953">
      <w:pPr>
        <w:jc w:val="both"/>
        <w:rPr>
          <w:rFonts w:cs="Arial"/>
        </w:rPr>
      </w:pPr>
    </w:p>
    <w:p w14:paraId="1D636A09" w14:textId="7D35F46D" w:rsidR="00E62ED9" w:rsidRPr="002821CC" w:rsidRDefault="00E62ED9" w:rsidP="004A3953">
      <w:pPr>
        <w:pStyle w:val="Naslov3"/>
        <w:spacing w:before="0" w:after="0"/>
        <w:ind w:firstLine="0"/>
      </w:pPr>
      <w:bookmarkStart w:id="11" w:name="_Toc212025536"/>
      <w:r w:rsidRPr="002821CC">
        <w:t>Rashodi poslovanja</w:t>
      </w:r>
      <w:bookmarkEnd w:id="11"/>
    </w:p>
    <w:p w14:paraId="1475BA63" w14:textId="77777777" w:rsidR="00E62ED9" w:rsidRPr="002821CC" w:rsidRDefault="00E62ED9" w:rsidP="004A3953">
      <w:pPr>
        <w:jc w:val="both"/>
        <w:rPr>
          <w:rFonts w:cs="Arial"/>
        </w:rPr>
      </w:pPr>
    </w:p>
    <w:p w14:paraId="7B4B84DF" w14:textId="25009717" w:rsidR="00722DB8" w:rsidRPr="002821CC" w:rsidRDefault="00722DB8" w:rsidP="004A3953">
      <w:pPr>
        <w:jc w:val="both"/>
        <w:rPr>
          <w:rFonts w:cs="Arial"/>
          <w:bCs/>
        </w:rPr>
      </w:pPr>
      <w:r w:rsidRPr="002821CC">
        <w:rPr>
          <w:rFonts w:cs="Arial"/>
          <w:bCs/>
        </w:rPr>
        <w:t>U tablici je prikazano izvršenje rashoda poslovanja za prvo polugodište 202</w:t>
      </w:r>
      <w:r w:rsidR="003A4367" w:rsidRPr="002821CC">
        <w:rPr>
          <w:rFonts w:cs="Arial"/>
          <w:bCs/>
        </w:rPr>
        <w:t>6</w:t>
      </w:r>
      <w:r w:rsidRPr="002821CC">
        <w:rPr>
          <w:rFonts w:cs="Arial"/>
          <w:bCs/>
        </w:rPr>
        <w:t>. godine te usporedba sa referentnim razdobljem prošle godine i planom za 202</w:t>
      </w:r>
      <w:r w:rsidR="003A4367" w:rsidRPr="002821CC">
        <w:rPr>
          <w:rFonts w:cs="Arial"/>
          <w:bCs/>
        </w:rPr>
        <w:t>6</w:t>
      </w:r>
      <w:r w:rsidRPr="002821CC">
        <w:rPr>
          <w:rFonts w:cs="Arial"/>
          <w:bCs/>
        </w:rPr>
        <w:t xml:space="preserve">. godinu. </w:t>
      </w:r>
    </w:p>
    <w:p w14:paraId="5E2317A5" w14:textId="77777777" w:rsidR="00496BDF" w:rsidRPr="002821CC" w:rsidRDefault="00496BDF" w:rsidP="004A3953">
      <w:pPr>
        <w:jc w:val="both"/>
        <w:rPr>
          <w:rFonts w:cs="Arial"/>
        </w:rPr>
      </w:pPr>
    </w:p>
    <w:tbl>
      <w:tblPr>
        <w:tblW w:w="9072" w:type="dxa"/>
        <w:tblLook w:val="04A0" w:firstRow="1" w:lastRow="0" w:firstColumn="1" w:lastColumn="0" w:noHBand="0" w:noVBand="1"/>
      </w:tblPr>
      <w:tblGrid>
        <w:gridCol w:w="2654"/>
        <w:gridCol w:w="1441"/>
        <w:gridCol w:w="1501"/>
        <w:gridCol w:w="1441"/>
        <w:gridCol w:w="1060"/>
        <w:gridCol w:w="975"/>
      </w:tblGrid>
      <w:tr w:rsidR="002F7D3D" w:rsidRPr="002821CC" w14:paraId="7F905A35" w14:textId="77777777" w:rsidTr="00C74B64">
        <w:trPr>
          <w:trHeight w:val="525"/>
        </w:trPr>
        <w:tc>
          <w:tcPr>
            <w:tcW w:w="0" w:type="auto"/>
            <w:tcBorders>
              <w:top w:val="nil"/>
              <w:left w:val="nil"/>
              <w:bottom w:val="nil"/>
              <w:right w:val="nil"/>
            </w:tcBorders>
            <w:shd w:val="clear" w:color="000000" w:fill="D0D0D0"/>
            <w:vAlign w:val="bottom"/>
            <w:hideMark/>
          </w:tcPr>
          <w:p w14:paraId="7B954495" w14:textId="77777777" w:rsidR="002F7D3D" w:rsidRPr="002821CC" w:rsidRDefault="002F7D3D" w:rsidP="004A3953">
            <w:pPr>
              <w:rPr>
                <w:rFonts w:cs="Arial"/>
                <w:b/>
                <w:bCs/>
                <w:sz w:val="20"/>
                <w:szCs w:val="20"/>
              </w:rPr>
            </w:pPr>
            <w:r w:rsidRPr="002821CC">
              <w:rPr>
                <w:rFonts w:cs="Arial"/>
                <w:b/>
                <w:bCs/>
                <w:sz w:val="20"/>
                <w:szCs w:val="20"/>
              </w:rPr>
              <w:t>Račun / opis</w:t>
            </w:r>
          </w:p>
        </w:tc>
        <w:tc>
          <w:tcPr>
            <w:tcW w:w="0" w:type="auto"/>
            <w:tcBorders>
              <w:top w:val="nil"/>
              <w:left w:val="nil"/>
              <w:bottom w:val="nil"/>
              <w:right w:val="nil"/>
            </w:tcBorders>
            <w:shd w:val="clear" w:color="000000" w:fill="C0C0C0"/>
            <w:vAlign w:val="center"/>
            <w:hideMark/>
          </w:tcPr>
          <w:p w14:paraId="28751286" w14:textId="77777777" w:rsidR="002F7D3D" w:rsidRPr="002821CC" w:rsidRDefault="002F7D3D" w:rsidP="004A3953">
            <w:pPr>
              <w:jc w:val="center"/>
              <w:rPr>
                <w:rFonts w:cs="Arial"/>
                <w:b/>
                <w:bCs/>
                <w:sz w:val="20"/>
                <w:szCs w:val="20"/>
              </w:rPr>
            </w:pPr>
            <w:r w:rsidRPr="002821CC">
              <w:rPr>
                <w:rFonts w:cs="Arial"/>
                <w:b/>
                <w:bCs/>
                <w:sz w:val="20"/>
                <w:szCs w:val="20"/>
              </w:rPr>
              <w:t>Izvršenje 2025.</w:t>
            </w:r>
          </w:p>
        </w:tc>
        <w:tc>
          <w:tcPr>
            <w:tcW w:w="0" w:type="auto"/>
            <w:tcBorders>
              <w:top w:val="nil"/>
              <w:left w:val="nil"/>
              <w:bottom w:val="nil"/>
              <w:right w:val="nil"/>
            </w:tcBorders>
            <w:shd w:val="clear" w:color="000000" w:fill="C0C0C0"/>
            <w:vAlign w:val="center"/>
            <w:hideMark/>
          </w:tcPr>
          <w:p w14:paraId="2E54650A" w14:textId="77777777" w:rsidR="002F7D3D" w:rsidRPr="002821CC" w:rsidRDefault="002F7D3D" w:rsidP="004A3953">
            <w:pPr>
              <w:jc w:val="center"/>
              <w:rPr>
                <w:rFonts w:cs="Arial"/>
                <w:b/>
                <w:bCs/>
                <w:sz w:val="20"/>
                <w:szCs w:val="20"/>
              </w:rPr>
            </w:pPr>
            <w:r w:rsidRPr="002821CC">
              <w:rPr>
                <w:rFonts w:cs="Arial"/>
                <w:b/>
                <w:bCs/>
                <w:sz w:val="20"/>
                <w:szCs w:val="20"/>
              </w:rPr>
              <w:t>Izvorni plan 2026.</w:t>
            </w:r>
          </w:p>
        </w:tc>
        <w:tc>
          <w:tcPr>
            <w:tcW w:w="0" w:type="auto"/>
            <w:tcBorders>
              <w:top w:val="nil"/>
              <w:left w:val="nil"/>
              <w:bottom w:val="nil"/>
              <w:right w:val="nil"/>
            </w:tcBorders>
            <w:shd w:val="clear" w:color="000000" w:fill="C0C0C0"/>
            <w:vAlign w:val="center"/>
            <w:hideMark/>
          </w:tcPr>
          <w:p w14:paraId="76B4F99C" w14:textId="77777777" w:rsidR="002F7D3D" w:rsidRPr="002821CC" w:rsidRDefault="002F7D3D" w:rsidP="004A3953">
            <w:pPr>
              <w:jc w:val="center"/>
              <w:rPr>
                <w:rFonts w:cs="Arial"/>
                <w:b/>
                <w:bCs/>
                <w:sz w:val="20"/>
                <w:szCs w:val="20"/>
              </w:rPr>
            </w:pPr>
            <w:r w:rsidRPr="002821CC">
              <w:rPr>
                <w:rFonts w:cs="Arial"/>
                <w:b/>
                <w:bCs/>
                <w:sz w:val="20"/>
                <w:szCs w:val="20"/>
              </w:rPr>
              <w:t>Izvršenje 2026.</w:t>
            </w:r>
          </w:p>
        </w:tc>
        <w:tc>
          <w:tcPr>
            <w:tcW w:w="0" w:type="auto"/>
            <w:tcBorders>
              <w:top w:val="nil"/>
              <w:left w:val="nil"/>
              <w:bottom w:val="nil"/>
              <w:right w:val="nil"/>
            </w:tcBorders>
            <w:shd w:val="clear" w:color="000000" w:fill="C0C0C0"/>
            <w:vAlign w:val="center"/>
            <w:hideMark/>
          </w:tcPr>
          <w:p w14:paraId="17D8D2BB" w14:textId="77777777" w:rsidR="002F7D3D" w:rsidRPr="002821CC" w:rsidRDefault="002F7D3D" w:rsidP="004A3953">
            <w:pPr>
              <w:jc w:val="center"/>
              <w:rPr>
                <w:rFonts w:cs="Arial"/>
                <w:b/>
                <w:bCs/>
                <w:sz w:val="20"/>
                <w:szCs w:val="20"/>
              </w:rPr>
            </w:pPr>
            <w:r w:rsidRPr="002821CC">
              <w:rPr>
                <w:rFonts w:cs="Arial"/>
                <w:b/>
                <w:bCs/>
                <w:sz w:val="20"/>
                <w:szCs w:val="20"/>
              </w:rPr>
              <w:t>Indeks  3/1</w:t>
            </w:r>
          </w:p>
        </w:tc>
        <w:tc>
          <w:tcPr>
            <w:tcW w:w="0" w:type="auto"/>
            <w:tcBorders>
              <w:top w:val="nil"/>
              <w:left w:val="nil"/>
              <w:bottom w:val="nil"/>
              <w:right w:val="nil"/>
            </w:tcBorders>
            <w:shd w:val="clear" w:color="000000" w:fill="C0C0C0"/>
            <w:vAlign w:val="center"/>
            <w:hideMark/>
          </w:tcPr>
          <w:p w14:paraId="7419098D" w14:textId="77777777" w:rsidR="002F7D3D" w:rsidRPr="002821CC" w:rsidRDefault="002F7D3D" w:rsidP="004A3953">
            <w:pPr>
              <w:jc w:val="center"/>
              <w:rPr>
                <w:rFonts w:cs="Arial"/>
                <w:b/>
                <w:bCs/>
                <w:sz w:val="20"/>
                <w:szCs w:val="20"/>
              </w:rPr>
            </w:pPr>
            <w:r w:rsidRPr="002821CC">
              <w:rPr>
                <w:rFonts w:cs="Arial"/>
                <w:b/>
                <w:bCs/>
                <w:sz w:val="20"/>
                <w:szCs w:val="20"/>
              </w:rPr>
              <w:t>Indeks  3/2</w:t>
            </w:r>
          </w:p>
        </w:tc>
      </w:tr>
      <w:tr w:rsidR="002F7D3D" w:rsidRPr="002821CC" w14:paraId="0FE80032" w14:textId="77777777" w:rsidTr="00C74B64">
        <w:trPr>
          <w:trHeight w:val="263"/>
        </w:trPr>
        <w:tc>
          <w:tcPr>
            <w:tcW w:w="0" w:type="auto"/>
            <w:tcBorders>
              <w:top w:val="nil"/>
              <w:left w:val="nil"/>
              <w:bottom w:val="nil"/>
              <w:right w:val="nil"/>
            </w:tcBorders>
            <w:vAlign w:val="bottom"/>
            <w:hideMark/>
          </w:tcPr>
          <w:p w14:paraId="5FE1AA59" w14:textId="77777777" w:rsidR="002F7D3D" w:rsidRPr="002821CC" w:rsidRDefault="002F7D3D" w:rsidP="004A3953">
            <w:pPr>
              <w:rPr>
                <w:rFonts w:cs="Arial"/>
                <w:b/>
                <w:bCs/>
                <w:sz w:val="20"/>
                <w:szCs w:val="20"/>
              </w:rPr>
            </w:pPr>
            <w:r w:rsidRPr="002821CC">
              <w:rPr>
                <w:rFonts w:cs="Arial"/>
                <w:b/>
                <w:bCs/>
                <w:sz w:val="20"/>
                <w:szCs w:val="20"/>
              </w:rPr>
              <w:t>3 Rashodi poslovanja</w:t>
            </w:r>
          </w:p>
        </w:tc>
        <w:tc>
          <w:tcPr>
            <w:tcW w:w="0" w:type="auto"/>
            <w:tcBorders>
              <w:top w:val="nil"/>
              <w:left w:val="nil"/>
              <w:bottom w:val="nil"/>
              <w:right w:val="nil"/>
            </w:tcBorders>
            <w:vAlign w:val="center"/>
            <w:hideMark/>
          </w:tcPr>
          <w:p w14:paraId="6F51055A" w14:textId="77777777" w:rsidR="002F7D3D" w:rsidRPr="002821CC" w:rsidRDefault="002F7D3D" w:rsidP="004A3953">
            <w:pPr>
              <w:jc w:val="right"/>
              <w:rPr>
                <w:rFonts w:cs="Arial"/>
                <w:sz w:val="20"/>
                <w:szCs w:val="20"/>
              </w:rPr>
            </w:pPr>
            <w:r w:rsidRPr="002821CC">
              <w:rPr>
                <w:rFonts w:cs="Arial"/>
                <w:sz w:val="20"/>
                <w:szCs w:val="20"/>
              </w:rPr>
              <w:t>3.235.153,48</w:t>
            </w:r>
          </w:p>
        </w:tc>
        <w:tc>
          <w:tcPr>
            <w:tcW w:w="0" w:type="auto"/>
            <w:tcBorders>
              <w:top w:val="nil"/>
              <w:left w:val="nil"/>
              <w:bottom w:val="nil"/>
              <w:right w:val="nil"/>
            </w:tcBorders>
            <w:noWrap/>
            <w:vAlign w:val="bottom"/>
            <w:hideMark/>
          </w:tcPr>
          <w:p w14:paraId="1247328D" w14:textId="77777777" w:rsidR="002F7D3D" w:rsidRPr="002821CC" w:rsidRDefault="002F7D3D" w:rsidP="004A3953">
            <w:pPr>
              <w:jc w:val="right"/>
              <w:rPr>
                <w:rFonts w:cs="Arial"/>
                <w:b/>
                <w:bCs/>
                <w:sz w:val="20"/>
                <w:szCs w:val="20"/>
              </w:rPr>
            </w:pPr>
            <w:r w:rsidRPr="002821CC">
              <w:rPr>
                <w:rFonts w:cs="Arial"/>
                <w:b/>
                <w:bCs/>
                <w:sz w:val="20"/>
                <w:szCs w:val="20"/>
              </w:rPr>
              <w:t>8.659.786,59</w:t>
            </w:r>
          </w:p>
        </w:tc>
        <w:tc>
          <w:tcPr>
            <w:tcW w:w="0" w:type="auto"/>
            <w:tcBorders>
              <w:top w:val="nil"/>
              <w:left w:val="nil"/>
              <w:bottom w:val="nil"/>
              <w:right w:val="nil"/>
            </w:tcBorders>
            <w:noWrap/>
            <w:vAlign w:val="bottom"/>
            <w:hideMark/>
          </w:tcPr>
          <w:p w14:paraId="506B1194" w14:textId="77777777" w:rsidR="002F7D3D" w:rsidRPr="002821CC" w:rsidRDefault="002F7D3D" w:rsidP="004A3953">
            <w:pPr>
              <w:jc w:val="right"/>
              <w:rPr>
                <w:rFonts w:cs="Arial"/>
                <w:b/>
                <w:bCs/>
                <w:sz w:val="20"/>
                <w:szCs w:val="20"/>
              </w:rPr>
            </w:pPr>
            <w:r w:rsidRPr="002821CC">
              <w:rPr>
                <w:rFonts w:cs="Arial"/>
                <w:b/>
                <w:bCs/>
                <w:sz w:val="20"/>
                <w:szCs w:val="20"/>
              </w:rPr>
              <w:t>3.667.276,26</w:t>
            </w:r>
          </w:p>
        </w:tc>
        <w:tc>
          <w:tcPr>
            <w:tcW w:w="0" w:type="auto"/>
            <w:tcBorders>
              <w:top w:val="nil"/>
              <w:left w:val="nil"/>
              <w:bottom w:val="nil"/>
              <w:right w:val="nil"/>
            </w:tcBorders>
            <w:noWrap/>
            <w:vAlign w:val="bottom"/>
            <w:hideMark/>
          </w:tcPr>
          <w:p w14:paraId="368E4A1C" w14:textId="77777777" w:rsidR="002F7D3D" w:rsidRPr="002821CC" w:rsidRDefault="002F7D3D" w:rsidP="004A3953">
            <w:pPr>
              <w:jc w:val="right"/>
              <w:rPr>
                <w:rFonts w:cs="Arial"/>
                <w:b/>
                <w:bCs/>
                <w:sz w:val="20"/>
                <w:szCs w:val="20"/>
              </w:rPr>
            </w:pPr>
            <w:r w:rsidRPr="002821CC">
              <w:rPr>
                <w:rFonts w:cs="Arial"/>
                <w:b/>
                <w:bCs/>
                <w:sz w:val="20"/>
                <w:szCs w:val="20"/>
              </w:rPr>
              <w:t>113,36%</w:t>
            </w:r>
          </w:p>
        </w:tc>
        <w:tc>
          <w:tcPr>
            <w:tcW w:w="0" w:type="auto"/>
            <w:tcBorders>
              <w:top w:val="nil"/>
              <w:left w:val="nil"/>
              <w:bottom w:val="nil"/>
              <w:right w:val="nil"/>
            </w:tcBorders>
            <w:noWrap/>
            <w:vAlign w:val="bottom"/>
            <w:hideMark/>
          </w:tcPr>
          <w:p w14:paraId="0BBDEADE" w14:textId="77777777" w:rsidR="002F7D3D" w:rsidRPr="002821CC" w:rsidRDefault="002F7D3D" w:rsidP="004A3953">
            <w:pPr>
              <w:jc w:val="right"/>
              <w:rPr>
                <w:rFonts w:cs="Arial"/>
                <w:b/>
                <w:bCs/>
                <w:sz w:val="20"/>
                <w:szCs w:val="20"/>
              </w:rPr>
            </w:pPr>
            <w:r w:rsidRPr="002821CC">
              <w:rPr>
                <w:rFonts w:cs="Arial"/>
                <w:b/>
                <w:bCs/>
                <w:sz w:val="20"/>
                <w:szCs w:val="20"/>
              </w:rPr>
              <w:t>42,35%</w:t>
            </w:r>
          </w:p>
        </w:tc>
      </w:tr>
      <w:tr w:rsidR="002F7D3D" w:rsidRPr="002821CC" w14:paraId="2E1D48F4" w14:textId="77777777" w:rsidTr="00C74B64">
        <w:trPr>
          <w:trHeight w:val="263"/>
        </w:trPr>
        <w:tc>
          <w:tcPr>
            <w:tcW w:w="0" w:type="auto"/>
            <w:tcBorders>
              <w:top w:val="nil"/>
              <w:left w:val="nil"/>
              <w:bottom w:val="nil"/>
              <w:right w:val="nil"/>
            </w:tcBorders>
            <w:vAlign w:val="bottom"/>
            <w:hideMark/>
          </w:tcPr>
          <w:p w14:paraId="525C44D2" w14:textId="77777777" w:rsidR="002F7D3D" w:rsidRPr="002821CC" w:rsidRDefault="002F7D3D" w:rsidP="004A3953">
            <w:pPr>
              <w:rPr>
                <w:rFonts w:cs="Arial"/>
                <w:sz w:val="20"/>
                <w:szCs w:val="20"/>
              </w:rPr>
            </w:pPr>
            <w:r w:rsidRPr="002821CC">
              <w:rPr>
                <w:rFonts w:cs="Arial"/>
                <w:sz w:val="20"/>
                <w:szCs w:val="20"/>
              </w:rPr>
              <w:t>31 Rashodi za zaposlene</w:t>
            </w:r>
          </w:p>
        </w:tc>
        <w:tc>
          <w:tcPr>
            <w:tcW w:w="0" w:type="auto"/>
            <w:tcBorders>
              <w:top w:val="nil"/>
              <w:left w:val="nil"/>
              <w:bottom w:val="nil"/>
              <w:right w:val="nil"/>
            </w:tcBorders>
            <w:vAlign w:val="center"/>
            <w:hideMark/>
          </w:tcPr>
          <w:p w14:paraId="38C91125" w14:textId="77777777" w:rsidR="002F7D3D" w:rsidRPr="002821CC" w:rsidRDefault="002F7D3D" w:rsidP="004A3953">
            <w:pPr>
              <w:jc w:val="right"/>
              <w:rPr>
                <w:rFonts w:cs="Arial"/>
                <w:sz w:val="20"/>
                <w:szCs w:val="20"/>
              </w:rPr>
            </w:pPr>
            <w:r w:rsidRPr="002821CC">
              <w:rPr>
                <w:rFonts w:cs="Arial"/>
                <w:sz w:val="20"/>
                <w:szCs w:val="20"/>
              </w:rPr>
              <w:t>1.679.640,74</w:t>
            </w:r>
          </w:p>
        </w:tc>
        <w:tc>
          <w:tcPr>
            <w:tcW w:w="0" w:type="auto"/>
            <w:tcBorders>
              <w:top w:val="nil"/>
              <w:left w:val="nil"/>
              <w:bottom w:val="nil"/>
              <w:right w:val="nil"/>
            </w:tcBorders>
            <w:noWrap/>
            <w:vAlign w:val="bottom"/>
            <w:hideMark/>
          </w:tcPr>
          <w:p w14:paraId="14A37EA7" w14:textId="77777777" w:rsidR="002F7D3D" w:rsidRPr="002821CC" w:rsidRDefault="002F7D3D" w:rsidP="004A3953">
            <w:pPr>
              <w:jc w:val="right"/>
              <w:rPr>
                <w:rFonts w:cs="Arial"/>
                <w:sz w:val="20"/>
                <w:szCs w:val="20"/>
              </w:rPr>
            </w:pPr>
            <w:r w:rsidRPr="002821CC">
              <w:rPr>
                <w:rFonts w:cs="Arial"/>
                <w:sz w:val="20"/>
                <w:szCs w:val="20"/>
              </w:rPr>
              <w:t>4.216.993,17</w:t>
            </w:r>
          </w:p>
        </w:tc>
        <w:tc>
          <w:tcPr>
            <w:tcW w:w="0" w:type="auto"/>
            <w:tcBorders>
              <w:top w:val="nil"/>
              <w:left w:val="nil"/>
              <w:bottom w:val="nil"/>
              <w:right w:val="nil"/>
            </w:tcBorders>
            <w:noWrap/>
            <w:vAlign w:val="bottom"/>
            <w:hideMark/>
          </w:tcPr>
          <w:p w14:paraId="5F3E87B6" w14:textId="77777777" w:rsidR="002F7D3D" w:rsidRPr="002821CC" w:rsidRDefault="002F7D3D" w:rsidP="004A3953">
            <w:pPr>
              <w:jc w:val="right"/>
              <w:rPr>
                <w:rFonts w:cs="Arial"/>
                <w:sz w:val="20"/>
                <w:szCs w:val="20"/>
              </w:rPr>
            </w:pPr>
            <w:r w:rsidRPr="002821CC">
              <w:rPr>
                <w:rFonts w:cs="Arial"/>
                <w:sz w:val="20"/>
                <w:szCs w:val="20"/>
              </w:rPr>
              <w:t>1.986.595,36</w:t>
            </w:r>
          </w:p>
        </w:tc>
        <w:tc>
          <w:tcPr>
            <w:tcW w:w="0" w:type="auto"/>
            <w:tcBorders>
              <w:top w:val="nil"/>
              <w:left w:val="nil"/>
              <w:bottom w:val="nil"/>
              <w:right w:val="nil"/>
            </w:tcBorders>
            <w:noWrap/>
            <w:vAlign w:val="bottom"/>
            <w:hideMark/>
          </w:tcPr>
          <w:p w14:paraId="7CE9300C" w14:textId="77777777" w:rsidR="002F7D3D" w:rsidRPr="002821CC" w:rsidRDefault="002F7D3D" w:rsidP="004A3953">
            <w:pPr>
              <w:jc w:val="right"/>
              <w:rPr>
                <w:rFonts w:cs="Arial"/>
                <w:sz w:val="20"/>
                <w:szCs w:val="20"/>
              </w:rPr>
            </w:pPr>
            <w:r w:rsidRPr="002821CC">
              <w:rPr>
                <w:rFonts w:cs="Arial"/>
                <w:sz w:val="20"/>
                <w:szCs w:val="20"/>
              </w:rPr>
              <w:t>118,28%</w:t>
            </w:r>
          </w:p>
        </w:tc>
        <w:tc>
          <w:tcPr>
            <w:tcW w:w="0" w:type="auto"/>
            <w:tcBorders>
              <w:top w:val="nil"/>
              <w:left w:val="nil"/>
              <w:bottom w:val="nil"/>
              <w:right w:val="nil"/>
            </w:tcBorders>
            <w:noWrap/>
            <w:vAlign w:val="bottom"/>
            <w:hideMark/>
          </w:tcPr>
          <w:p w14:paraId="18E541E2" w14:textId="77777777" w:rsidR="002F7D3D" w:rsidRPr="002821CC" w:rsidRDefault="002F7D3D" w:rsidP="004A3953">
            <w:pPr>
              <w:jc w:val="right"/>
              <w:rPr>
                <w:rFonts w:cs="Arial"/>
                <w:sz w:val="20"/>
                <w:szCs w:val="20"/>
              </w:rPr>
            </w:pPr>
            <w:r w:rsidRPr="002821CC">
              <w:rPr>
                <w:rFonts w:cs="Arial"/>
                <w:sz w:val="20"/>
                <w:szCs w:val="20"/>
              </w:rPr>
              <w:t>47,11%</w:t>
            </w:r>
          </w:p>
        </w:tc>
      </w:tr>
      <w:tr w:rsidR="002F7D3D" w:rsidRPr="002821CC" w14:paraId="5742707A" w14:textId="77777777" w:rsidTr="00C74B64">
        <w:trPr>
          <w:trHeight w:val="263"/>
        </w:trPr>
        <w:tc>
          <w:tcPr>
            <w:tcW w:w="0" w:type="auto"/>
            <w:tcBorders>
              <w:top w:val="nil"/>
              <w:left w:val="nil"/>
              <w:bottom w:val="nil"/>
              <w:right w:val="nil"/>
            </w:tcBorders>
            <w:vAlign w:val="bottom"/>
            <w:hideMark/>
          </w:tcPr>
          <w:p w14:paraId="348487EA" w14:textId="77777777" w:rsidR="002F7D3D" w:rsidRPr="002821CC" w:rsidRDefault="002F7D3D" w:rsidP="004A3953">
            <w:pPr>
              <w:rPr>
                <w:rFonts w:cs="Arial"/>
                <w:sz w:val="20"/>
                <w:szCs w:val="20"/>
              </w:rPr>
            </w:pPr>
            <w:r w:rsidRPr="002821CC">
              <w:rPr>
                <w:rFonts w:cs="Arial"/>
                <w:sz w:val="20"/>
                <w:szCs w:val="20"/>
              </w:rPr>
              <w:t>32 Materijalni rashodi</w:t>
            </w:r>
          </w:p>
        </w:tc>
        <w:tc>
          <w:tcPr>
            <w:tcW w:w="0" w:type="auto"/>
            <w:tcBorders>
              <w:top w:val="nil"/>
              <w:left w:val="nil"/>
              <w:bottom w:val="nil"/>
              <w:right w:val="nil"/>
            </w:tcBorders>
            <w:vAlign w:val="center"/>
            <w:hideMark/>
          </w:tcPr>
          <w:p w14:paraId="5B5EFC97" w14:textId="77777777" w:rsidR="002F7D3D" w:rsidRPr="002821CC" w:rsidRDefault="002F7D3D" w:rsidP="004A3953">
            <w:pPr>
              <w:jc w:val="right"/>
              <w:rPr>
                <w:rFonts w:cs="Arial"/>
                <w:sz w:val="20"/>
                <w:szCs w:val="20"/>
              </w:rPr>
            </w:pPr>
            <w:r w:rsidRPr="002821CC">
              <w:rPr>
                <w:rFonts w:cs="Arial"/>
                <w:sz w:val="20"/>
                <w:szCs w:val="20"/>
              </w:rPr>
              <w:t>1.169.728,60</w:t>
            </w:r>
          </w:p>
        </w:tc>
        <w:tc>
          <w:tcPr>
            <w:tcW w:w="0" w:type="auto"/>
            <w:tcBorders>
              <w:top w:val="nil"/>
              <w:left w:val="nil"/>
              <w:bottom w:val="nil"/>
              <w:right w:val="nil"/>
            </w:tcBorders>
            <w:noWrap/>
            <w:vAlign w:val="bottom"/>
            <w:hideMark/>
          </w:tcPr>
          <w:p w14:paraId="660D0BDD" w14:textId="77777777" w:rsidR="002F7D3D" w:rsidRPr="002821CC" w:rsidRDefault="002F7D3D" w:rsidP="004A3953">
            <w:pPr>
              <w:jc w:val="right"/>
              <w:rPr>
                <w:rFonts w:cs="Arial"/>
                <w:sz w:val="20"/>
                <w:szCs w:val="20"/>
              </w:rPr>
            </w:pPr>
            <w:r w:rsidRPr="002821CC">
              <w:rPr>
                <w:rFonts w:cs="Arial"/>
                <w:sz w:val="20"/>
                <w:szCs w:val="20"/>
              </w:rPr>
              <w:t>3.092.040,87</w:t>
            </w:r>
          </w:p>
        </w:tc>
        <w:tc>
          <w:tcPr>
            <w:tcW w:w="0" w:type="auto"/>
            <w:tcBorders>
              <w:top w:val="nil"/>
              <w:left w:val="nil"/>
              <w:bottom w:val="nil"/>
              <w:right w:val="nil"/>
            </w:tcBorders>
            <w:noWrap/>
            <w:vAlign w:val="bottom"/>
            <w:hideMark/>
          </w:tcPr>
          <w:p w14:paraId="1D8D036A" w14:textId="77777777" w:rsidR="002F7D3D" w:rsidRPr="002821CC" w:rsidRDefault="002F7D3D" w:rsidP="004A3953">
            <w:pPr>
              <w:jc w:val="right"/>
              <w:rPr>
                <w:rFonts w:cs="Arial"/>
                <w:sz w:val="20"/>
                <w:szCs w:val="20"/>
              </w:rPr>
            </w:pPr>
            <w:r w:rsidRPr="002821CC">
              <w:rPr>
                <w:rFonts w:cs="Arial"/>
                <w:sz w:val="20"/>
                <w:szCs w:val="20"/>
              </w:rPr>
              <w:t>1.226.457,21</w:t>
            </w:r>
          </w:p>
        </w:tc>
        <w:tc>
          <w:tcPr>
            <w:tcW w:w="0" w:type="auto"/>
            <w:tcBorders>
              <w:top w:val="nil"/>
              <w:left w:val="nil"/>
              <w:bottom w:val="nil"/>
              <w:right w:val="nil"/>
            </w:tcBorders>
            <w:noWrap/>
            <w:vAlign w:val="bottom"/>
            <w:hideMark/>
          </w:tcPr>
          <w:p w14:paraId="45C8C316" w14:textId="77777777" w:rsidR="002F7D3D" w:rsidRPr="002821CC" w:rsidRDefault="002F7D3D" w:rsidP="004A3953">
            <w:pPr>
              <w:jc w:val="right"/>
              <w:rPr>
                <w:rFonts w:cs="Arial"/>
                <w:sz w:val="20"/>
                <w:szCs w:val="20"/>
              </w:rPr>
            </w:pPr>
            <w:r w:rsidRPr="002821CC">
              <w:rPr>
                <w:rFonts w:cs="Arial"/>
                <w:sz w:val="20"/>
                <w:szCs w:val="20"/>
              </w:rPr>
              <w:t>104,85%</w:t>
            </w:r>
          </w:p>
        </w:tc>
        <w:tc>
          <w:tcPr>
            <w:tcW w:w="0" w:type="auto"/>
            <w:tcBorders>
              <w:top w:val="nil"/>
              <w:left w:val="nil"/>
              <w:bottom w:val="nil"/>
              <w:right w:val="nil"/>
            </w:tcBorders>
            <w:noWrap/>
            <w:vAlign w:val="bottom"/>
            <w:hideMark/>
          </w:tcPr>
          <w:p w14:paraId="41F10B11" w14:textId="77777777" w:rsidR="002F7D3D" w:rsidRPr="002821CC" w:rsidRDefault="002F7D3D" w:rsidP="004A3953">
            <w:pPr>
              <w:jc w:val="right"/>
              <w:rPr>
                <w:rFonts w:cs="Arial"/>
                <w:sz w:val="20"/>
                <w:szCs w:val="20"/>
              </w:rPr>
            </w:pPr>
            <w:r w:rsidRPr="002821CC">
              <w:rPr>
                <w:rFonts w:cs="Arial"/>
                <w:sz w:val="20"/>
                <w:szCs w:val="20"/>
              </w:rPr>
              <w:t>39,66%</w:t>
            </w:r>
          </w:p>
        </w:tc>
      </w:tr>
      <w:tr w:rsidR="002F7D3D" w:rsidRPr="002821CC" w14:paraId="01ED0BF9" w14:textId="77777777" w:rsidTr="00C74B64">
        <w:trPr>
          <w:trHeight w:val="263"/>
        </w:trPr>
        <w:tc>
          <w:tcPr>
            <w:tcW w:w="0" w:type="auto"/>
            <w:tcBorders>
              <w:top w:val="nil"/>
              <w:left w:val="nil"/>
              <w:bottom w:val="nil"/>
              <w:right w:val="nil"/>
            </w:tcBorders>
            <w:vAlign w:val="bottom"/>
            <w:hideMark/>
          </w:tcPr>
          <w:p w14:paraId="2AE1E857" w14:textId="77777777" w:rsidR="002F7D3D" w:rsidRPr="002821CC" w:rsidRDefault="002F7D3D" w:rsidP="004A3953">
            <w:pPr>
              <w:rPr>
                <w:rFonts w:cs="Arial"/>
                <w:sz w:val="20"/>
                <w:szCs w:val="20"/>
              </w:rPr>
            </w:pPr>
            <w:r w:rsidRPr="002821CC">
              <w:rPr>
                <w:rFonts w:cs="Arial"/>
                <w:sz w:val="20"/>
                <w:szCs w:val="20"/>
              </w:rPr>
              <w:t>34 Financijski rashodi</w:t>
            </w:r>
          </w:p>
        </w:tc>
        <w:tc>
          <w:tcPr>
            <w:tcW w:w="0" w:type="auto"/>
            <w:tcBorders>
              <w:top w:val="nil"/>
              <w:left w:val="nil"/>
              <w:bottom w:val="nil"/>
              <w:right w:val="nil"/>
            </w:tcBorders>
            <w:vAlign w:val="center"/>
            <w:hideMark/>
          </w:tcPr>
          <w:p w14:paraId="379B1A49" w14:textId="77777777" w:rsidR="002F7D3D" w:rsidRPr="002821CC" w:rsidRDefault="002F7D3D" w:rsidP="004A3953">
            <w:pPr>
              <w:jc w:val="right"/>
              <w:rPr>
                <w:rFonts w:cs="Arial"/>
                <w:sz w:val="20"/>
                <w:szCs w:val="20"/>
              </w:rPr>
            </w:pPr>
            <w:r w:rsidRPr="002821CC">
              <w:rPr>
                <w:rFonts w:cs="Arial"/>
                <w:sz w:val="20"/>
                <w:szCs w:val="20"/>
              </w:rPr>
              <w:t>9.684,42</w:t>
            </w:r>
          </w:p>
        </w:tc>
        <w:tc>
          <w:tcPr>
            <w:tcW w:w="0" w:type="auto"/>
            <w:tcBorders>
              <w:top w:val="nil"/>
              <w:left w:val="nil"/>
              <w:bottom w:val="nil"/>
              <w:right w:val="nil"/>
            </w:tcBorders>
            <w:noWrap/>
            <w:vAlign w:val="bottom"/>
            <w:hideMark/>
          </w:tcPr>
          <w:p w14:paraId="544C43B3" w14:textId="77777777" w:rsidR="002F7D3D" w:rsidRPr="002821CC" w:rsidRDefault="002F7D3D" w:rsidP="004A3953">
            <w:pPr>
              <w:jc w:val="right"/>
              <w:rPr>
                <w:rFonts w:cs="Arial"/>
                <w:sz w:val="20"/>
                <w:szCs w:val="20"/>
              </w:rPr>
            </w:pPr>
            <w:r w:rsidRPr="002821CC">
              <w:rPr>
                <w:rFonts w:cs="Arial"/>
                <w:sz w:val="20"/>
                <w:szCs w:val="20"/>
              </w:rPr>
              <w:t>46.777,45</w:t>
            </w:r>
          </w:p>
        </w:tc>
        <w:tc>
          <w:tcPr>
            <w:tcW w:w="0" w:type="auto"/>
            <w:tcBorders>
              <w:top w:val="nil"/>
              <w:left w:val="nil"/>
              <w:bottom w:val="nil"/>
              <w:right w:val="nil"/>
            </w:tcBorders>
            <w:noWrap/>
            <w:vAlign w:val="bottom"/>
            <w:hideMark/>
          </w:tcPr>
          <w:p w14:paraId="0CCE1A6C" w14:textId="77777777" w:rsidR="002F7D3D" w:rsidRPr="002821CC" w:rsidRDefault="002F7D3D" w:rsidP="004A3953">
            <w:pPr>
              <w:jc w:val="right"/>
              <w:rPr>
                <w:rFonts w:cs="Arial"/>
                <w:sz w:val="20"/>
                <w:szCs w:val="20"/>
              </w:rPr>
            </w:pPr>
            <w:r w:rsidRPr="002821CC">
              <w:rPr>
                <w:rFonts w:cs="Arial"/>
                <w:sz w:val="20"/>
                <w:szCs w:val="20"/>
              </w:rPr>
              <w:t>17.634,41</w:t>
            </w:r>
          </w:p>
        </w:tc>
        <w:tc>
          <w:tcPr>
            <w:tcW w:w="0" w:type="auto"/>
            <w:tcBorders>
              <w:top w:val="nil"/>
              <w:left w:val="nil"/>
              <w:bottom w:val="nil"/>
              <w:right w:val="nil"/>
            </w:tcBorders>
            <w:noWrap/>
            <w:vAlign w:val="bottom"/>
            <w:hideMark/>
          </w:tcPr>
          <w:p w14:paraId="59D86664" w14:textId="77777777" w:rsidR="002F7D3D" w:rsidRPr="002821CC" w:rsidRDefault="002F7D3D" w:rsidP="004A3953">
            <w:pPr>
              <w:jc w:val="right"/>
              <w:rPr>
                <w:rFonts w:cs="Arial"/>
                <w:sz w:val="20"/>
                <w:szCs w:val="20"/>
              </w:rPr>
            </w:pPr>
            <w:r w:rsidRPr="002821CC">
              <w:rPr>
                <w:rFonts w:cs="Arial"/>
                <w:sz w:val="20"/>
                <w:szCs w:val="20"/>
              </w:rPr>
              <w:t>182,09%</w:t>
            </w:r>
          </w:p>
        </w:tc>
        <w:tc>
          <w:tcPr>
            <w:tcW w:w="0" w:type="auto"/>
            <w:tcBorders>
              <w:top w:val="nil"/>
              <w:left w:val="nil"/>
              <w:bottom w:val="nil"/>
              <w:right w:val="nil"/>
            </w:tcBorders>
            <w:noWrap/>
            <w:vAlign w:val="bottom"/>
            <w:hideMark/>
          </w:tcPr>
          <w:p w14:paraId="5DDCFD44" w14:textId="77777777" w:rsidR="002F7D3D" w:rsidRPr="002821CC" w:rsidRDefault="002F7D3D" w:rsidP="004A3953">
            <w:pPr>
              <w:jc w:val="right"/>
              <w:rPr>
                <w:rFonts w:cs="Arial"/>
                <w:sz w:val="20"/>
                <w:szCs w:val="20"/>
              </w:rPr>
            </w:pPr>
            <w:r w:rsidRPr="002821CC">
              <w:rPr>
                <w:rFonts w:cs="Arial"/>
                <w:sz w:val="20"/>
                <w:szCs w:val="20"/>
              </w:rPr>
              <w:t>37,70%</w:t>
            </w:r>
          </w:p>
        </w:tc>
      </w:tr>
      <w:tr w:rsidR="002F7D3D" w:rsidRPr="002821CC" w14:paraId="32E0882C" w14:textId="77777777" w:rsidTr="00C74B64">
        <w:trPr>
          <w:trHeight w:val="263"/>
        </w:trPr>
        <w:tc>
          <w:tcPr>
            <w:tcW w:w="0" w:type="auto"/>
            <w:tcBorders>
              <w:top w:val="nil"/>
              <w:left w:val="nil"/>
              <w:bottom w:val="nil"/>
              <w:right w:val="nil"/>
            </w:tcBorders>
            <w:vAlign w:val="bottom"/>
            <w:hideMark/>
          </w:tcPr>
          <w:p w14:paraId="7DF10301" w14:textId="77777777" w:rsidR="002F7D3D" w:rsidRPr="002821CC" w:rsidRDefault="002F7D3D" w:rsidP="004A3953">
            <w:pPr>
              <w:rPr>
                <w:rFonts w:cs="Arial"/>
                <w:sz w:val="20"/>
                <w:szCs w:val="20"/>
              </w:rPr>
            </w:pPr>
            <w:r w:rsidRPr="002821CC">
              <w:rPr>
                <w:rFonts w:cs="Arial"/>
                <w:sz w:val="20"/>
                <w:szCs w:val="20"/>
              </w:rPr>
              <w:t>35 Subvencije</w:t>
            </w:r>
          </w:p>
        </w:tc>
        <w:tc>
          <w:tcPr>
            <w:tcW w:w="0" w:type="auto"/>
            <w:tcBorders>
              <w:top w:val="nil"/>
              <w:left w:val="nil"/>
              <w:bottom w:val="nil"/>
              <w:right w:val="nil"/>
            </w:tcBorders>
            <w:vAlign w:val="center"/>
            <w:hideMark/>
          </w:tcPr>
          <w:p w14:paraId="220D3C5F" w14:textId="77777777" w:rsidR="002F7D3D" w:rsidRPr="002821CC" w:rsidRDefault="002F7D3D" w:rsidP="004A3953">
            <w:pPr>
              <w:jc w:val="right"/>
              <w:rPr>
                <w:rFonts w:cs="Arial"/>
                <w:sz w:val="20"/>
                <w:szCs w:val="20"/>
              </w:rPr>
            </w:pPr>
            <w:r w:rsidRPr="002821CC">
              <w:rPr>
                <w:rFonts w:cs="Arial"/>
                <w:sz w:val="20"/>
                <w:szCs w:val="20"/>
              </w:rPr>
              <w:t>1.418,63</w:t>
            </w:r>
          </w:p>
        </w:tc>
        <w:tc>
          <w:tcPr>
            <w:tcW w:w="0" w:type="auto"/>
            <w:tcBorders>
              <w:top w:val="nil"/>
              <w:left w:val="nil"/>
              <w:bottom w:val="nil"/>
              <w:right w:val="nil"/>
            </w:tcBorders>
            <w:noWrap/>
            <w:vAlign w:val="bottom"/>
            <w:hideMark/>
          </w:tcPr>
          <w:p w14:paraId="70D1CE6B" w14:textId="77777777" w:rsidR="002F7D3D" w:rsidRPr="002821CC" w:rsidRDefault="002F7D3D" w:rsidP="004A3953">
            <w:pPr>
              <w:jc w:val="right"/>
              <w:rPr>
                <w:rFonts w:cs="Arial"/>
                <w:sz w:val="20"/>
                <w:szCs w:val="20"/>
              </w:rPr>
            </w:pPr>
            <w:r w:rsidRPr="002821CC">
              <w:rPr>
                <w:rFonts w:cs="Arial"/>
                <w:sz w:val="20"/>
                <w:szCs w:val="20"/>
              </w:rPr>
              <w:t>77.000,00</w:t>
            </w:r>
          </w:p>
        </w:tc>
        <w:tc>
          <w:tcPr>
            <w:tcW w:w="0" w:type="auto"/>
            <w:tcBorders>
              <w:top w:val="nil"/>
              <w:left w:val="nil"/>
              <w:bottom w:val="nil"/>
              <w:right w:val="nil"/>
            </w:tcBorders>
            <w:noWrap/>
            <w:vAlign w:val="bottom"/>
            <w:hideMark/>
          </w:tcPr>
          <w:p w14:paraId="3BE8CAC5" w14:textId="77777777" w:rsidR="002F7D3D" w:rsidRPr="002821CC" w:rsidRDefault="002F7D3D" w:rsidP="004A3953">
            <w:pPr>
              <w:jc w:val="right"/>
              <w:rPr>
                <w:rFonts w:cs="Arial"/>
                <w:sz w:val="20"/>
                <w:szCs w:val="20"/>
              </w:rPr>
            </w:pPr>
            <w:r w:rsidRPr="002821CC">
              <w:rPr>
                <w:rFonts w:cs="Arial"/>
                <w:sz w:val="20"/>
                <w:szCs w:val="20"/>
              </w:rPr>
              <w:t>13.332,19</w:t>
            </w:r>
          </w:p>
        </w:tc>
        <w:tc>
          <w:tcPr>
            <w:tcW w:w="0" w:type="auto"/>
            <w:tcBorders>
              <w:top w:val="nil"/>
              <w:left w:val="nil"/>
              <w:bottom w:val="nil"/>
              <w:right w:val="nil"/>
            </w:tcBorders>
            <w:noWrap/>
            <w:vAlign w:val="bottom"/>
            <w:hideMark/>
          </w:tcPr>
          <w:p w14:paraId="6CB7B09E" w14:textId="77777777" w:rsidR="002F7D3D" w:rsidRPr="002821CC" w:rsidRDefault="002F7D3D" w:rsidP="004A3953">
            <w:pPr>
              <w:jc w:val="right"/>
              <w:rPr>
                <w:rFonts w:cs="Arial"/>
                <w:sz w:val="20"/>
                <w:szCs w:val="20"/>
              </w:rPr>
            </w:pPr>
            <w:r w:rsidRPr="002821CC">
              <w:rPr>
                <w:rFonts w:cs="Arial"/>
                <w:sz w:val="20"/>
                <w:szCs w:val="20"/>
              </w:rPr>
              <w:t>939,79%</w:t>
            </w:r>
          </w:p>
        </w:tc>
        <w:tc>
          <w:tcPr>
            <w:tcW w:w="0" w:type="auto"/>
            <w:tcBorders>
              <w:top w:val="nil"/>
              <w:left w:val="nil"/>
              <w:bottom w:val="nil"/>
              <w:right w:val="nil"/>
            </w:tcBorders>
            <w:noWrap/>
            <w:vAlign w:val="bottom"/>
            <w:hideMark/>
          </w:tcPr>
          <w:p w14:paraId="5DFFA16C" w14:textId="77777777" w:rsidR="002F7D3D" w:rsidRPr="002821CC" w:rsidRDefault="002F7D3D" w:rsidP="004A3953">
            <w:pPr>
              <w:jc w:val="right"/>
              <w:rPr>
                <w:rFonts w:cs="Arial"/>
                <w:sz w:val="20"/>
                <w:szCs w:val="20"/>
              </w:rPr>
            </w:pPr>
            <w:r w:rsidRPr="002821CC">
              <w:rPr>
                <w:rFonts w:cs="Arial"/>
                <w:sz w:val="20"/>
                <w:szCs w:val="20"/>
              </w:rPr>
              <w:t>17,31%</w:t>
            </w:r>
          </w:p>
        </w:tc>
      </w:tr>
      <w:tr w:rsidR="002F7D3D" w:rsidRPr="002821CC" w14:paraId="4D4A3181" w14:textId="77777777" w:rsidTr="00C74B64">
        <w:trPr>
          <w:trHeight w:val="263"/>
        </w:trPr>
        <w:tc>
          <w:tcPr>
            <w:tcW w:w="0" w:type="auto"/>
            <w:tcBorders>
              <w:top w:val="nil"/>
              <w:left w:val="nil"/>
              <w:bottom w:val="nil"/>
              <w:right w:val="nil"/>
            </w:tcBorders>
            <w:vAlign w:val="bottom"/>
            <w:hideMark/>
          </w:tcPr>
          <w:p w14:paraId="6AD4D4F3" w14:textId="77777777" w:rsidR="002F7D3D" w:rsidRPr="002821CC" w:rsidRDefault="002F7D3D" w:rsidP="004A3953">
            <w:pPr>
              <w:rPr>
                <w:rFonts w:cs="Arial"/>
                <w:sz w:val="20"/>
                <w:szCs w:val="20"/>
              </w:rPr>
            </w:pPr>
            <w:r w:rsidRPr="002821CC">
              <w:rPr>
                <w:rFonts w:cs="Arial"/>
                <w:sz w:val="20"/>
                <w:szCs w:val="20"/>
              </w:rPr>
              <w:t>36 Pomoći dane u inozemstvo i unutar općeg proračuna</w:t>
            </w:r>
          </w:p>
        </w:tc>
        <w:tc>
          <w:tcPr>
            <w:tcW w:w="0" w:type="auto"/>
            <w:tcBorders>
              <w:top w:val="nil"/>
              <w:left w:val="nil"/>
              <w:bottom w:val="nil"/>
              <w:right w:val="nil"/>
            </w:tcBorders>
            <w:vAlign w:val="center"/>
            <w:hideMark/>
          </w:tcPr>
          <w:p w14:paraId="01FA6DBC" w14:textId="77777777" w:rsidR="002F7D3D" w:rsidRPr="002821CC" w:rsidRDefault="002F7D3D" w:rsidP="004A3953">
            <w:pPr>
              <w:jc w:val="right"/>
              <w:rPr>
                <w:rFonts w:cs="Arial"/>
                <w:sz w:val="20"/>
                <w:szCs w:val="20"/>
              </w:rPr>
            </w:pPr>
            <w:r w:rsidRPr="002821CC">
              <w:rPr>
                <w:rFonts w:cs="Arial"/>
                <w:sz w:val="20"/>
                <w:szCs w:val="20"/>
              </w:rPr>
              <w:t>63.279,94</w:t>
            </w:r>
          </w:p>
        </w:tc>
        <w:tc>
          <w:tcPr>
            <w:tcW w:w="0" w:type="auto"/>
            <w:tcBorders>
              <w:top w:val="nil"/>
              <w:left w:val="nil"/>
              <w:bottom w:val="nil"/>
              <w:right w:val="nil"/>
            </w:tcBorders>
            <w:noWrap/>
            <w:vAlign w:val="bottom"/>
            <w:hideMark/>
          </w:tcPr>
          <w:p w14:paraId="7F5077B8" w14:textId="77777777" w:rsidR="002F7D3D" w:rsidRPr="002821CC" w:rsidRDefault="002F7D3D" w:rsidP="004A3953">
            <w:pPr>
              <w:jc w:val="right"/>
              <w:rPr>
                <w:rFonts w:cs="Arial"/>
                <w:sz w:val="20"/>
                <w:szCs w:val="20"/>
              </w:rPr>
            </w:pPr>
            <w:r w:rsidRPr="002821CC">
              <w:rPr>
                <w:rFonts w:cs="Arial"/>
                <w:sz w:val="20"/>
                <w:szCs w:val="20"/>
              </w:rPr>
              <w:t>196.049,97</w:t>
            </w:r>
          </w:p>
        </w:tc>
        <w:tc>
          <w:tcPr>
            <w:tcW w:w="0" w:type="auto"/>
            <w:tcBorders>
              <w:top w:val="nil"/>
              <w:left w:val="nil"/>
              <w:bottom w:val="nil"/>
              <w:right w:val="nil"/>
            </w:tcBorders>
            <w:noWrap/>
            <w:vAlign w:val="bottom"/>
            <w:hideMark/>
          </w:tcPr>
          <w:p w14:paraId="4D0DD76A" w14:textId="77777777" w:rsidR="002F7D3D" w:rsidRPr="002821CC" w:rsidRDefault="002F7D3D" w:rsidP="004A3953">
            <w:pPr>
              <w:jc w:val="right"/>
              <w:rPr>
                <w:rFonts w:cs="Arial"/>
                <w:sz w:val="20"/>
                <w:szCs w:val="20"/>
              </w:rPr>
            </w:pPr>
            <w:r w:rsidRPr="002821CC">
              <w:rPr>
                <w:rFonts w:cs="Arial"/>
                <w:sz w:val="20"/>
                <w:szCs w:val="20"/>
              </w:rPr>
              <w:t>51.702,86</w:t>
            </w:r>
          </w:p>
        </w:tc>
        <w:tc>
          <w:tcPr>
            <w:tcW w:w="0" w:type="auto"/>
            <w:tcBorders>
              <w:top w:val="nil"/>
              <w:left w:val="nil"/>
              <w:bottom w:val="nil"/>
              <w:right w:val="nil"/>
            </w:tcBorders>
            <w:noWrap/>
            <w:vAlign w:val="bottom"/>
            <w:hideMark/>
          </w:tcPr>
          <w:p w14:paraId="270DDAF2" w14:textId="77777777" w:rsidR="002F7D3D" w:rsidRPr="002821CC" w:rsidRDefault="002F7D3D" w:rsidP="004A3953">
            <w:pPr>
              <w:jc w:val="right"/>
              <w:rPr>
                <w:rFonts w:cs="Arial"/>
                <w:sz w:val="20"/>
                <w:szCs w:val="20"/>
              </w:rPr>
            </w:pPr>
            <w:r w:rsidRPr="002821CC">
              <w:rPr>
                <w:rFonts w:cs="Arial"/>
                <w:sz w:val="20"/>
                <w:szCs w:val="20"/>
              </w:rPr>
              <w:t>81,70%</w:t>
            </w:r>
          </w:p>
        </w:tc>
        <w:tc>
          <w:tcPr>
            <w:tcW w:w="0" w:type="auto"/>
            <w:tcBorders>
              <w:top w:val="nil"/>
              <w:left w:val="nil"/>
              <w:bottom w:val="nil"/>
              <w:right w:val="nil"/>
            </w:tcBorders>
            <w:noWrap/>
            <w:vAlign w:val="bottom"/>
            <w:hideMark/>
          </w:tcPr>
          <w:p w14:paraId="59953CCC" w14:textId="77777777" w:rsidR="002F7D3D" w:rsidRPr="002821CC" w:rsidRDefault="002F7D3D" w:rsidP="004A3953">
            <w:pPr>
              <w:jc w:val="right"/>
              <w:rPr>
                <w:rFonts w:cs="Arial"/>
                <w:sz w:val="20"/>
                <w:szCs w:val="20"/>
              </w:rPr>
            </w:pPr>
            <w:r w:rsidRPr="002821CC">
              <w:rPr>
                <w:rFonts w:cs="Arial"/>
                <w:sz w:val="20"/>
                <w:szCs w:val="20"/>
              </w:rPr>
              <w:t>26,37%</w:t>
            </w:r>
          </w:p>
        </w:tc>
      </w:tr>
      <w:tr w:rsidR="002F7D3D" w:rsidRPr="002821CC" w14:paraId="4586A9F4" w14:textId="77777777" w:rsidTr="00C74B64">
        <w:trPr>
          <w:trHeight w:val="263"/>
        </w:trPr>
        <w:tc>
          <w:tcPr>
            <w:tcW w:w="0" w:type="auto"/>
            <w:tcBorders>
              <w:top w:val="nil"/>
              <w:left w:val="nil"/>
              <w:bottom w:val="nil"/>
              <w:right w:val="nil"/>
            </w:tcBorders>
            <w:vAlign w:val="bottom"/>
            <w:hideMark/>
          </w:tcPr>
          <w:p w14:paraId="325A0213" w14:textId="77777777" w:rsidR="002F7D3D" w:rsidRPr="002821CC" w:rsidRDefault="002F7D3D" w:rsidP="004A3953">
            <w:pPr>
              <w:rPr>
                <w:rFonts w:cs="Arial"/>
                <w:sz w:val="20"/>
                <w:szCs w:val="20"/>
              </w:rPr>
            </w:pPr>
            <w:r w:rsidRPr="002821CC">
              <w:rPr>
                <w:rFonts w:cs="Arial"/>
                <w:sz w:val="20"/>
                <w:szCs w:val="20"/>
              </w:rPr>
              <w:t>37 Naknade građanima i kućanstvima na temelju osiguranja i druge naknade</w:t>
            </w:r>
          </w:p>
        </w:tc>
        <w:tc>
          <w:tcPr>
            <w:tcW w:w="0" w:type="auto"/>
            <w:tcBorders>
              <w:top w:val="nil"/>
              <w:left w:val="nil"/>
              <w:bottom w:val="nil"/>
              <w:right w:val="nil"/>
            </w:tcBorders>
            <w:vAlign w:val="center"/>
            <w:hideMark/>
          </w:tcPr>
          <w:p w14:paraId="420E4F12" w14:textId="77777777" w:rsidR="002F7D3D" w:rsidRPr="002821CC" w:rsidRDefault="002F7D3D" w:rsidP="004A3953">
            <w:pPr>
              <w:jc w:val="right"/>
              <w:rPr>
                <w:rFonts w:cs="Arial"/>
                <w:sz w:val="20"/>
                <w:szCs w:val="20"/>
              </w:rPr>
            </w:pPr>
            <w:r w:rsidRPr="002821CC">
              <w:rPr>
                <w:rFonts w:cs="Arial"/>
                <w:sz w:val="20"/>
                <w:szCs w:val="20"/>
              </w:rPr>
              <w:t>73.370,13</w:t>
            </w:r>
          </w:p>
        </w:tc>
        <w:tc>
          <w:tcPr>
            <w:tcW w:w="0" w:type="auto"/>
            <w:tcBorders>
              <w:top w:val="nil"/>
              <w:left w:val="nil"/>
              <w:bottom w:val="nil"/>
              <w:right w:val="nil"/>
            </w:tcBorders>
            <w:noWrap/>
            <w:vAlign w:val="bottom"/>
            <w:hideMark/>
          </w:tcPr>
          <w:p w14:paraId="39FC39E9" w14:textId="77777777" w:rsidR="002F7D3D" w:rsidRPr="002821CC" w:rsidRDefault="002F7D3D" w:rsidP="004A3953">
            <w:pPr>
              <w:jc w:val="right"/>
              <w:rPr>
                <w:rFonts w:cs="Arial"/>
                <w:sz w:val="20"/>
                <w:szCs w:val="20"/>
              </w:rPr>
            </w:pPr>
            <w:r w:rsidRPr="002821CC">
              <w:rPr>
                <w:rFonts w:cs="Arial"/>
                <w:sz w:val="20"/>
                <w:szCs w:val="20"/>
              </w:rPr>
              <w:t>189.700,00</w:t>
            </w:r>
          </w:p>
        </w:tc>
        <w:tc>
          <w:tcPr>
            <w:tcW w:w="0" w:type="auto"/>
            <w:tcBorders>
              <w:top w:val="nil"/>
              <w:left w:val="nil"/>
              <w:bottom w:val="nil"/>
              <w:right w:val="nil"/>
            </w:tcBorders>
            <w:noWrap/>
            <w:vAlign w:val="bottom"/>
            <w:hideMark/>
          </w:tcPr>
          <w:p w14:paraId="1C46675A" w14:textId="77777777" w:rsidR="002F7D3D" w:rsidRPr="002821CC" w:rsidRDefault="002F7D3D" w:rsidP="004A3953">
            <w:pPr>
              <w:jc w:val="right"/>
              <w:rPr>
                <w:rFonts w:cs="Arial"/>
                <w:sz w:val="20"/>
                <w:szCs w:val="20"/>
              </w:rPr>
            </w:pPr>
            <w:r w:rsidRPr="002821CC">
              <w:rPr>
                <w:rFonts w:cs="Arial"/>
                <w:sz w:val="20"/>
                <w:szCs w:val="20"/>
              </w:rPr>
              <w:t>84.421,27</w:t>
            </w:r>
          </w:p>
        </w:tc>
        <w:tc>
          <w:tcPr>
            <w:tcW w:w="0" w:type="auto"/>
            <w:tcBorders>
              <w:top w:val="nil"/>
              <w:left w:val="nil"/>
              <w:bottom w:val="nil"/>
              <w:right w:val="nil"/>
            </w:tcBorders>
            <w:noWrap/>
            <w:vAlign w:val="bottom"/>
            <w:hideMark/>
          </w:tcPr>
          <w:p w14:paraId="53F7BB04" w14:textId="77777777" w:rsidR="002F7D3D" w:rsidRPr="002821CC" w:rsidRDefault="002F7D3D" w:rsidP="004A3953">
            <w:pPr>
              <w:jc w:val="right"/>
              <w:rPr>
                <w:rFonts w:cs="Arial"/>
                <w:sz w:val="20"/>
                <w:szCs w:val="20"/>
              </w:rPr>
            </w:pPr>
            <w:r w:rsidRPr="002821CC">
              <w:rPr>
                <w:rFonts w:cs="Arial"/>
                <w:sz w:val="20"/>
                <w:szCs w:val="20"/>
              </w:rPr>
              <w:t>115,06%</w:t>
            </w:r>
          </w:p>
        </w:tc>
        <w:tc>
          <w:tcPr>
            <w:tcW w:w="0" w:type="auto"/>
            <w:tcBorders>
              <w:top w:val="nil"/>
              <w:left w:val="nil"/>
              <w:bottom w:val="nil"/>
              <w:right w:val="nil"/>
            </w:tcBorders>
            <w:noWrap/>
            <w:vAlign w:val="bottom"/>
            <w:hideMark/>
          </w:tcPr>
          <w:p w14:paraId="61CE61B1" w14:textId="77777777" w:rsidR="002F7D3D" w:rsidRPr="002821CC" w:rsidRDefault="002F7D3D" w:rsidP="004A3953">
            <w:pPr>
              <w:jc w:val="right"/>
              <w:rPr>
                <w:rFonts w:cs="Arial"/>
                <w:sz w:val="20"/>
                <w:szCs w:val="20"/>
              </w:rPr>
            </w:pPr>
            <w:r w:rsidRPr="002821CC">
              <w:rPr>
                <w:rFonts w:cs="Arial"/>
                <w:sz w:val="20"/>
                <w:szCs w:val="20"/>
              </w:rPr>
              <w:t>44,50%</w:t>
            </w:r>
          </w:p>
        </w:tc>
      </w:tr>
      <w:tr w:rsidR="002F7D3D" w:rsidRPr="002821CC" w14:paraId="11F1AF36" w14:textId="77777777" w:rsidTr="00C74B64">
        <w:trPr>
          <w:trHeight w:val="263"/>
        </w:trPr>
        <w:tc>
          <w:tcPr>
            <w:tcW w:w="0" w:type="auto"/>
            <w:tcBorders>
              <w:top w:val="nil"/>
              <w:left w:val="nil"/>
              <w:bottom w:val="nil"/>
              <w:right w:val="nil"/>
            </w:tcBorders>
            <w:vAlign w:val="bottom"/>
            <w:hideMark/>
          </w:tcPr>
          <w:p w14:paraId="5A32C9A2" w14:textId="77777777" w:rsidR="002F7D3D" w:rsidRPr="002821CC" w:rsidRDefault="002F7D3D" w:rsidP="004A3953">
            <w:pPr>
              <w:rPr>
                <w:rFonts w:cs="Arial"/>
                <w:sz w:val="20"/>
                <w:szCs w:val="20"/>
              </w:rPr>
            </w:pPr>
            <w:r w:rsidRPr="002821CC">
              <w:rPr>
                <w:rFonts w:cs="Arial"/>
                <w:sz w:val="20"/>
                <w:szCs w:val="20"/>
              </w:rPr>
              <w:lastRenderedPageBreak/>
              <w:t>38 Rashodi za donacije, kazne, naknade šteta i kapitalne pomoći</w:t>
            </w:r>
          </w:p>
        </w:tc>
        <w:tc>
          <w:tcPr>
            <w:tcW w:w="0" w:type="auto"/>
            <w:tcBorders>
              <w:top w:val="nil"/>
              <w:left w:val="nil"/>
              <w:bottom w:val="nil"/>
              <w:right w:val="nil"/>
            </w:tcBorders>
            <w:vAlign w:val="center"/>
            <w:hideMark/>
          </w:tcPr>
          <w:p w14:paraId="696E3D71" w14:textId="77777777" w:rsidR="002F7D3D" w:rsidRPr="002821CC" w:rsidRDefault="002F7D3D" w:rsidP="004A3953">
            <w:pPr>
              <w:jc w:val="right"/>
              <w:rPr>
                <w:rFonts w:cs="Arial"/>
                <w:sz w:val="20"/>
                <w:szCs w:val="20"/>
              </w:rPr>
            </w:pPr>
            <w:r w:rsidRPr="002821CC">
              <w:rPr>
                <w:rFonts w:cs="Arial"/>
                <w:sz w:val="20"/>
                <w:szCs w:val="20"/>
              </w:rPr>
              <w:t>238.031,02</w:t>
            </w:r>
          </w:p>
        </w:tc>
        <w:tc>
          <w:tcPr>
            <w:tcW w:w="0" w:type="auto"/>
            <w:tcBorders>
              <w:top w:val="nil"/>
              <w:left w:val="nil"/>
              <w:bottom w:val="nil"/>
              <w:right w:val="nil"/>
            </w:tcBorders>
            <w:noWrap/>
            <w:vAlign w:val="bottom"/>
            <w:hideMark/>
          </w:tcPr>
          <w:p w14:paraId="4537FFFA" w14:textId="77777777" w:rsidR="002F7D3D" w:rsidRPr="002821CC" w:rsidRDefault="002F7D3D" w:rsidP="004A3953">
            <w:pPr>
              <w:jc w:val="right"/>
              <w:rPr>
                <w:rFonts w:cs="Arial"/>
                <w:sz w:val="20"/>
                <w:szCs w:val="20"/>
              </w:rPr>
            </w:pPr>
            <w:r w:rsidRPr="002821CC">
              <w:rPr>
                <w:rFonts w:cs="Arial"/>
                <w:sz w:val="20"/>
                <w:szCs w:val="20"/>
              </w:rPr>
              <w:t>841.225,13</w:t>
            </w:r>
          </w:p>
        </w:tc>
        <w:tc>
          <w:tcPr>
            <w:tcW w:w="0" w:type="auto"/>
            <w:tcBorders>
              <w:top w:val="nil"/>
              <w:left w:val="nil"/>
              <w:bottom w:val="nil"/>
              <w:right w:val="nil"/>
            </w:tcBorders>
            <w:noWrap/>
            <w:vAlign w:val="bottom"/>
            <w:hideMark/>
          </w:tcPr>
          <w:p w14:paraId="1063F131" w14:textId="77777777" w:rsidR="002F7D3D" w:rsidRPr="002821CC" w:rsidRDefault="002F7D3D" w:rsidP="004A3953">
            <w:pPr>
              <w:jc w:val="right"/>
              <w:rPr>
                <w:rFonts w:cs="Arial"/>
                <w:sz w:val="20"/>
                <w:szCs w:val="20"/>
              </w:rPr>
            </w:pPr>
            <w:r w:rsidRPr="002821CC">
              <w:rPr>
                <w:rFonts w:cs="Arial"/>
                <w:sz w:val="20"/>
                <w:szCs w:val="20"/>
              </w:rPr>
              <w:t>287.132,96</w:t>
            </w:r>
          </w:p>
        </w:tc>
        <w:tc>
          <w:tcPr>
            <w:tcW w:w="0" w:type="auto"/>
            <w:tcBorders>
              <w:top w:val="nil"/>
              <w:left w:val="nil"/>
              <w:bottom w:val="nil"/>
              <w:right w:val="nil"/>
            </w:tcBorders>
            <w:noWrap/>
            <w:vAlign w:val="bottom"/>
            <w:hideMark/>
          </w:tcPr>
          <w:p w14:paraId="65289055" w14:textId="77777777" w:rsidR="002F7D3D" w:rsidRPr="002821CC" w:rsidRDefault="002F7D3D" w:rsidP="004A3953">
            <w:pPr>
              <w:jc w:val="right"/>
              <w:rPr>
                <w:rFonts w:cs="Arial"/>
                <w:sz w:val="20"/>
                <w:szCs w:val="20"/>
              </w:rPr>
            </w:pPr>
            <w:r w:rsidRPr="002821CC">
              <w:rPr>
                <w:rFonts w:cs="Arial"/>
                <w:sz w:val="20"/>
                <w:szCs w:val="20"/>
              </w:rPr>
              <w:t>120,63%</w:t>
            </w:r>
          </w:p>
        </w:tc>
        <w:tc>
          <w:tcPr>
            <w:tcW w:w="0" w:type="auto"/>
            <w:tcBorders>
              <w:top w:val="nil"/>
              <w:left w:val="nil"/>
              <w:bottom w:val="nil"/>
              <w:right w:val="nil"/>
            </w:tcBorders>
            <w:noWrap/>
            <w:vAlign w:val="bottom"/>
            <w:hideMark/>
          </w:tcPr>
          <w:p w14:paraId="6035FB2C" w14:textId="77777777" w:rsidR="002F7D3D" w:rsidRPr="002821CC" w:rsidRDefault="002F7D3D" w:rsidP="004A3953">
            <w:pPr>
              <w:jc w:val="right"/>
              <w:rPr>
                <w:rFonts w:cs="Arial"/>
                <w:sz w:val="20"/>
                <w:szCs w:val="20"/>
              </w:rPr>
            </w:pPr>
            <w:r w:rsidRPr="002821CC">
              <w:rPr>
                <w:rFonts w:cs="Arial"/>
                <w:sz w:val="20"/>
                <w:szCs w:val="20"/>
              </w:rPr>
              <w:t>34,13%</w:t>
            </w:r>
          </w:p>
        </w:tc>
      </w:tr>
    </w:tbl>
    <w:p w14:paraId="22F615C2" w14:textId="77777777" w:rsidR="00AE549E" w:rsidRPr="002821CC" w:rsidRDefault="00AE549E" w:rsidP="004A3953">
      <w:pPr>
        <w:jc w:val="both"/>
        <w:rPr>
          <w:rFonts w:cs="Arial"/>
        </w:rPr>
      </w:pPr>
    </w:p>
    <w:p w14:paraId="2D1D3517" w14:textId="1409C9C7" w:rsidR="00420E1D" w:rsidRPr="002821CC" w:rsidRDefault="00140792" w:rsidP="004A3953">
      <w:pPr>
        <w:jc w:val="both"/>
        <w:rPr>
          <w:rFonts w:cs="Arial"/>
        </w:rPr>
      </w:pPr>
      <w:r w:rsidRPr="002821CC">
        <w:rPr>
          <w:rFonts w:cs="Arial"/>
          <w:b/>
          <w:bCs/>
        </w:rPr>
        <w:t>3 – R</w:t>
      </w:r>
      <w:r w:rsidR="00420E1D" w:rsidRPr="002821CC">
        <w:rPr>
          <w:rFonts w:cs="Arial"/>
          <w:b/>
        </w:rPr>
        <w:t>ashodi poslovanja</w:t>
      </w:r>
      <w:r w:rsidR="00881E70" w:rsidRPr="002821CC">
        <w:rPr>
          <w:rFonts w:cs="Arial"/>
          <w:b/>
        </w:rPr>
        <w:t xml:space="preserve"> </w:t>
      </w:r>
      <w:r w:rsidR="00881E70" w:rsidRPr="002821CC">
        <w:rPr>
          <w:rFonts w:cs="Arial"/>
          <w:bCs/>
        </w:rPr>
        <w:t xml:space="preserve">ostvareni su u </w:t>
      </w:r>
      <w:r w:rsidR="00420E1D" w:rsidRPr="002821CC">
        <w:rPr>
          <w:rFonts w:cs="Arial"/>
        </w:rPr>
        <w:t>iznos</w:t>
      </w:r>
      <w:r w:rsidR="00881E70" w:rsidRPr="002821CC">
        <w:rPr>
          <w:rFonts w:cs="Arial"/>
        </w:rPr>
        <w:t>u</w:t>
      </w:r>
      <w:r w:rsidR="00420E1D" w:rsidRPr="002821CC">
        <w:rPr>
          <w:rFonts w:cs="Arial"/>
        </w:rPr>
        <w:t xml:space="preserve"> </w:t>
      </w:r>
      <w:r w:rsidR="003A4367" w:rsidRPr="002821CC">
        <w:rPr>
          <w:rFonts w:cs="Arial"/>
        </w:rPr>
        <w:t>3.667.276,26</w:t>
      </w:r>
      <w:r w:rsidR="00C02B98" w:rsidRPr="002821CC">
        <w:rPr>
          <w:rFonts w:cs="Arial"/>
        </w:rPr>
        <w:t xml:space="preserve"> EUR</w:t>
      </w:r>
      <w:r w:rsidR="00D30B9D" w:rsidRPr="002821CC">
        <w:rPr>
          <w:rFonts w:cs="Arial"/>
        </w:rPr>
        <w:t xml:space="preserve"> </w:t>
      </w:r>
      <w:r w:rsidR="00420E1D" w:rsidRPr="002821CC">
        <w:rPr>
          <w:rFonts w:cs="Arial"/>
        </w:rPr>
        <w:t xml:space="preserve">ili </w:t>
      </w:r>
      <w:r w:rsidR="00FC7D43" w:rsidRPr="002821CC">
        <w:rPr>
          <w:rFonts w:cs="Arial"/>
        </w:rPr>
        <w:t>4</w:t>
      </w:r>
      <w:r w:rsidR="003A4367" w:rsidRPr="002821CC">
        <w:rPr>
          <w:rFonts w:cs="Arial"/>
        </w:rPr>
        <w:t>2,35</w:t>
      </w:r>
      <w:r w:rsidR="00420E1D" w:rsidRPr="002821CC">
        <w:rPr>
          <w:rFonts w:cs="Arial"/>
        </w:rPr>
        <w:t>% plana</w:t>
      </w:r>
      <w:r w:rsidR="00FC7D43" w:rsidRPr="002821CC">
        <w:rPr>
          <w:rFonts w:cs="Arial"/>
        </w:rPr>
        <w:t xml:space="preserve">, u odnosu na prethodno razdoblje </w:t>
      </w:r>
      <w:r w:rsidR="003C7128" w:rsidRPr="002821CC">
        <w:rPr>
          <w:rFonts w:cs="Arial"/>
        </w:rPr>
        <w:t xml:space="preserve">veći su za </w:t>
      </w:r>
      <w:r w:rsidR="00AB2CD3" w:rsidRPr="002821CC">
        <w:rPr>
          <w:rFonts w:cs="Arial"/>
        </w:rPr>
        <w:t>13,36</w:t>
      </w:r>
      <w:r w:rsidR="003C7128" w:rsidRPr="002821CC">
        <w:rPr>
          <w:rFonts w:cs="Arial"/>
        </w:rPr>
        <w:t>%.</w:t>
      </w:r>
      <w:r w:rsidR="00420E1D" w:rsidRPr="002821CC">
        <w:rPr>
          <w:rFonts w:cs="Arial"/>
        </w:rPr>
        <w:t xml:space="preserve"> U nastavku slijedi pregled svih rashoda </w:t>
      </w:r>
      <w:r w:rsidR="00D30B9D" w:rsidRPr="002821CC">
        <w:rPr>
          <w:rFonts w:cs="Arial"/>
        </w:rPr>
        <w:t>poslovanja</w:t>
      </w:r>
      <w:r w:rsidR="00CD78DC" w:rsidRPr="002821CC">
        <w:rPr>
          <w:rFonts w:cs="Arial"/>
        </w:rPr>
        <w:t xml:space="preserve"> koji se </w:t>
      </w:r>
      <w:r w:rsidR="00420E1D" w:rsidRPr="002821CC">
        <w:rPr>
          <w:rFonts w:cs="Arial"/>
        </w:rPr>
        <w:t xml:space="preserve">sastoje </w:t>
      </w:r>
      <w:r w:rsidR="00CD78DC" w:rsidRPr="002821CC">
        <w:rPr>
          <w:rFonts w:cs="Arial"/>
        </w:rPr>
        <w:t>od</w:t>
      </w:r>
      <w:r w:rsidR="00420E1D" w:rsidRPr="002821CC">
        <w:rPr>
          <w:rFonts w:cs="Arial"/>
        </w:rPr>
        <w:t xml:space="preserve"> rashoda za zaposlene, materijalnih, financijskih, subvencija, pomoći dan</w:t>
      </w:r>
      <w:r w:rsidR="001C2F1D" w:rsidRPr="002821CC">
        <w:rPr>
          <w:rFonts w:cs="Arial"/>
        </w:rPr>
        <w:t>ih</w:t>
      </w:r>
      <w:r w:rsidR="00420E1D" w:rsidRPr="002821CC">
        <w:rPr>
          <w:rFonts w:cs="Arial"/>
        </w:rPr>
        <w:t xml:space="preserve"> u inozemstvo i unutar općeg proračuna, naknada građanima i kućanstvima na temelju osiguranja i drugih naknada te ostalih rashoda. </w:t>
      </w:r>
    </w:p>
    <w:p w14:paraId="548A7105" w14:textId="77777777" w:rsidR="00420E1D" w:rsidRPr="002821CC" w:rsidRDefault="00420E1D" w:rsidP="004A3953">
      <w:pPr>
        <w:jc w:val="both"/>
        <w:rPr>
          <w:rFonts w:cs="Arial"/>
        </w:rPr>
      </w:pPr>
    </w:p>
    <w:p w14:paraId="62410DF0" w14:textId="72FEEB7A" w:rsidR="00C94AED" w:rsidRPr="002821CC" w:rsidRDefault="00B52BA9" w:rsidP="004A3953">
      <w:pPr>
        <w:jc w:val="both"/>
        <w:rPr>
          <w:rFonts w:cs="Arial"/>
        </w:rPr>
      </w:pPr>
      <w:r w:rsidRPr="002821CC">
        <w:rPr>
          <w:rFonts w:cs="Arial"/>
          <w:b/>
        </w:rPr>
        <w:t xml:space="preserve">31 – </w:t>
      </w:r>
      <w:r w:rsidR="00420E1D" w:rsidRPr="002821CC">
        <w:rPr>
          <w:rFonts w:cs="Arial"/>
          <w:b/>
        </w:rPr>
        <w:t>Rashodi za zaposlene</w:t>
      </w:r>
      <w:r w:rsidR="00420E1D" w:rsidRPr="002821CC">
        <w:rPr>
          <w:rFonts w:cs="Arial"/>
        </w:rPr>
        <w:t xml:space="preserve"> planirani su u iznosu </w:t>
      </w:r>
      <w:r w:rsidR="00821F7C" w:rsidRPr="002821CC">
        <w:rPr>
          <w:rFonts w:cs="Arial"/>
        </w:rPr>
        <w:t>4.</w:t>
      </w:r>
      <w:r w:rsidR="00C839B4" w:rsidRPr="002821CC">
        <w:rPr>
          <w:rFonts w:cs="Arial"/>
        </w:rPr>
        <w:t>216.993,17</w:t>
      </w:r>
      <w:r w:rsidR="00C232CB" w:rsidRPr="002821CC">
        <w:rPr>
          <w:rFonts w:cs="Arial"/>
        </w:rPr>
        <w:t xml:space="preserve"> EUR</w:t>
      </w:r>
      <w:r w:rsidR="00420E1D" w:rsidRPr="002821CC">
        <w:rPr>
          <w:rFonts w:cs="Arial"/>
        </w:rPr>
        <w:t xml:space="preserve">, dok su </w:t>
      </w:r>
      <w:r w:rsidR="00C015F0" w:rsidRPr="002821CC">
        <w:rPr>
          <w:rFonts w:cs="Arial"/>
        </w:rPr>
        <w:t>realizirani</w:t>
      </w:r>
      <w:r w:rsidR="00420E1D" w:rsidRPr="002821CC">
        <w:rPr>
          <w:rFonts w:cs="Arial"/>
        </w:rPr>
        <w:t xml:space="preserve"> u iznosu </w:t>
      </w:r>
      <w:r w:rsidR="00C839B4" w:rsidRPr="002821CC">
        <w:rPr>
          <w:rFonts w:cs="Arial"/>
        </w:rPr>
        <w:t>1.986.595,36</w:t>
      </w:r>
      <w:r w:rsidR="00E17F47" w:rsidRPr="002821CC">
        <w:rPr>
          <w:rFonts w:cs="Arial"/>
        </w:rPr>
        <w:t xml:space="preserve"> </w:t>
      </w:r>
      <w:r w:rsidR="00C232CB" w:rsidRPr="002821CC">
        <w:rPr>
          <w:rFonts w:cs="Arial"/>
        </w:rPr>
        <w:t>EUR</w:t>
      </w:r>
      <w:r w:rsidR="00420E1D" w:rsidRPr="002821CC">
        <w:rPr>
          <w:rFonts w:cs="Arial"/>
        </w:rPr>
        <w:t>. U odnosu na prethodno promatrano razdoblje veći su za</w:t>
      </w:r>
      <w:r w:rsidR="00D30B9D" w:rsidRPr="002821CC">
        <w:rPr>
          <w:rFonts w:cs="Arial"/>
        </w:rPr>
        <w:t xml:space="preserve"> </w:t>
      </w:r>
      <w:r w:rsidR="00C839B4" w:rsidRPr="002821CC">
        <w:rPr>
          <w:rFonts w:cs="Arial"/>
        </w:rPr>
        <w:t>1</w:t>
      </w:r>
      <w:r w:rsidR="00D80525">
        <w:rPr>
          <w:rFonts w:cs="Arial"/>
        </w:rPr>
        <w:t>8</w:t>
      </w:r>
      <w:r w:rsidR="00C839B4" w:rsidRPr="002821CC">
        <w:rPr>
          <w:rFonts w:cs="Arial"/>
        </w:rPr>
        <w:t>,28</w:t>
      </w:r>
      <w:r w:rsidR="003E75B4" w:rsidRPr="002821CC">
        <w:rPr>
          <w:rFonts w:cs="Arial"/>
        </w:rPr>
        <w:t>%</w:t>
      </w:r>
      <w:r w:rsidR="00420E1D" w:rsidRPr="002821CC">
        <w:rPr>
          <w:rFonts w:cs="Arial"/>
        </w:rPr>
        <w:t xml:space="preserve">, dok </w:t>
      </w:r>
      <w:r w:rsidR="00D30B9D" w:rsidRPr="002821CC">
        <w:rPr>
          <w:rFonts w:cs="Arial"/>
        </w:rPr>
        <w:t xml:space="preserve">su </w:t>
      </w:r>
      <w:r w:rsidR="003E75B4" w:rsidRPr="002821CC">
        <w:rPr>
          <w:rFonts w:cs="Arial"/>
        </w:rPr>
        <w:t xml:space="preserve">u odnosu na plan realizirani </w:t>
      </w:r>
      <w:r w:rsidR="00E17F47" w:rsidRPr="002821CC">
        <w:rPr>
          <w:rFonts w:cs="Arial"/>
        </w:rPr>
        <w:t>4</w:t>
      </w:r>
      <w:r w:rsidR="00C839B4" w:rsidRPr="002821CC">
        <w:rPr>
          <w:rFonts w:cs="Arial"/>
        </w:rPr>
        <w:t>7,11</w:t>
      </w:r>
      <w:r w:rsidR="004F306F" w:rsidRPr="002821CC">
        <w:rPr>
          <w:rFonts w:cs="Arial"/>
        </w:rPr>
        <w:t>%</w:t>
      </w:r>
      <w:r w:rsidR="003E75B4" w:rsidRPr="002821CC">
        <w:rPr>
          <w:rFonts w:cs="Arial"/>
        </w:rPr>
        <w:t xml:space="preserve">. </w:t>
      </w:r>
      <w:r w:rsidR="00420E1D" w:rsidRPr="002821CC">
        <w:rPr>
          <w:rFonts w:cs="Arial"/>
        </w:rPr>
        <w:t xml:space="preserve">Obuhvaćaju bruto plaće, ostale rashode za zaposlene i doprinose na plaće. </w:t>
      </w:r>
      <w:r w:rsidR="00D30B9D" w:rsidRPr="002821CC">
        <w:rPr>
          <w:rFonts w:cs="Arial"/>
        </w:rPr>
        <w:t>Do povećanja u odnosnu na prošlu godi</w:t>
      </w:r>
      <w:r w:rsidR="00DC777E" w:rsidRPr="002821CC">
        <w:rPr>
          <w:rFonts w:cs="Arial"/>
        </w:rPr>
        <w:t xml:space="preserve">nu došlo je iz razloga </w:t>
      </w:r>
      <w:r w:rsidR="00861038" w:rsidRPr="002821CC">
        <w:rPr>
          <w:rFonts w:cs="Arial"/>
        </w:rPr>
        <w:t xml:space="preserve">promjene osnovice </w:t>
      </w:r>
      <w:r w:rsidR="0000635A" w:rsidRPr="002821CC">
        <w:rPr>
          <w:rFonts w:cs="Arial"/>
        </w:rPr>
        <w:t xml:space="preserve">u drugoj polovici 2025 </w:t>
      </w:r>
      <w:r w:rsidR="00713865" w:rsidRPr="002821CC">
        <w:rPr>
          <w:rFonts w:cs="Arial"/>
        </w:rPr>
        <w:t>(947,25 EUR)</w:t>
      </w:r>
      <w:r w:rsidR="000A6CDF" w:rsidRPr="002821CC">
        <w:rPr>
          <w:rFonts w:cs="Arial"/>
        </w:rPr>
        <w:t xml:space="preserve"> za Grad, dječji vrtić, JVP i Pučko </w:t>
      </w:r>
      <w:r w:rsidR="00045F05" w:rsidRPr="002821CC">
        <w:rPr>
          <w:rFonts w:cs="Arial"/>
        </w:rPr>
        <w:t>otvoreno učilište</w:t>
      </w:r>
      <w:r w:rsidR="00125A81" w:rsidRPr="002821CC">
        <w:rPr>
          <w:rFonts w:cs="Arial"/>
        </w:rPr>
        <w:t xml:space="preserve"> koja je utjecala na veće rashode za plaću</w:t>
      </w:r>
      <w:r w:rsidR="00045F05" w:rsidRPr="002821CC">
        <w:rPr>
          <w:rFonts w:cs="Arial"/>
        </w:rPr>
        <w:t>.</w:t>
      </w:r>
      <w:r w:rsidR="00125A81" w:rsidRPr="002821CC">
        <w:rPr>
          <w:rFonts w:cs="Arial"/>
        </w:rPr>
        <w:t xml:space="preserve"> S 1.</w:t>
      </w:r>
      <w:r w:rsidR="00C94AED" w:rsidRPr="002821CC">
        <w:rPr>
          <w:rFonts w:cs="Arial"/>
        </w:rPr>
        <w:t xml:space="preserve"> lipnja povećala se osnovica za 4% (985,07 EUR), međutim navedena se plaća knjižila u sljedeći mjesec.</w:t>
      </w:r>
    </w:p>
    <w:p w14:paraId="3476B274" w14:textId="77777777" w:rsidR="002F311C" w:rsidRPr="002821CC" w:rsidRDefault="002F311C" w:rsidP="004A3953">
      <w:pPr>
        <w:jc w:val="both"/>
        <w:rPr>
          <w:rFonts w:cs="Arial"/>
        </w:rPr>
      </w:pPr>
    </w:p>
    <w:p w14:paraId="781BAB47" w14:textId="7C10A143" w:rsidR="00435C16" w:rsidRPr="002821CC" w:rsidRDefault="00435C16" w:rsidP="004A3953">
      <w:pPr>
        <w:jc w:val="both"/>
        <w:rPr>
          <w:rFonts w:cs="Arial"/>
        </w:rPr>
      </w:pPr>
      <w:r w:rsidRPr="002821CC">
        <w:rPr>
          <w:rFonts w:cs="Arial"/>
          <w:b/>
          <w:bCs/>
        </w:rPr>
        <w:t xml:space="preserve">32 – </w:t>
      </w:r>
      <w:r w:rsidR="00420E1D" w:rsidRPr="002821CC">
        <w:rPr>
          <w:rFonts w:cs="Arial"/>
          <w:b/>
        </w:rPr>
        <w:t xml:space="preserve">Materijalni rashodi </w:t>
      </w:r>
      <w:r w:rsidR="00420E1D" w:rsidRPr="002821CC">
        <w:rPr>
          <w:rFonts w:cs="Arial"/>
        </w:rPr>
        <w:t xml:space="preserve">ostvareni su u iznosu </w:t>
      </w:r>
      <w:r w:rsidR="00EF3AD1" w:rsidRPr="002821CC">
        <w:rPr>
          <w:rFonts w:cs="Arial"/>
        </w:rPr>
        <w:t>1.226.457,21</w:t>
      </w:r>
      <w:r w:rsidR="00364B9B" w:rsidRPr="002821CC">
        <w:rPr>
          <w:rFonts w:cs="Arial"/>
        </w:rPr>
        <w:t xml:space="preserve"> EUR</w:t>
      </w:r>
      <w:r w:rsidR="00420E1D" w:rsidRPr="002821CC">
        <w:rPr>
          <w:rFonts w:cs="Arial"/>
        </w:rPr>
        <w:t xml:space="preserve"> ili </w:t>
      </w:r>
      <w:r w:rsidR="00EF3AD1" w:rsidRPr="002821CC">
        <w:rPr>
          <w:rFonts w:cs="Arial"/>
        </w:rPr>
        <w:t>39,66</w:t>
      </w:r>
      <w:r w:rsidR="00420E1D" w:rsidRPr="002821CC">
        <w:rPr>
          <w:rFonts w:cs="Arial"/>
        </w:rPr>
        <w:t>% plan</w:t>
      </w:r>
      <w:r w:rsidRPr="002821CC">
        <w:rPr>
          <w:rFonts w:cs="Arial"/>
        </w:rPr>
        <w:t>a</w:t>
      </w:r>
      <w:r w:rsidR="007A2E18" w:rsidRPr="002821CC">
        <w:rPr>
          <w:rFonts w:cs="Arial"/>
        </w:rPr>
        <w:t xml:space="preserve"> (</w:t>
      </w:r>
      <w:r w:rsidR="00EF3AD1" w:rsidRPr="002821CC">
        <w:rPr>
          <w:rFonts w:cs="Arial"/>
        </w:rPr>
        <w:t>4,85</w:t>
      </w:r>
      <w:r w:rsidR="007A2E18" w:rsidRPr="002821CC">
        <w:rPr>
          <w:rFonts w:cs="Arial"/>
        </w:rPr>
        <w:t>% više u odnosu na referentno razdoblje prethodne godine)</w:t>
      </w:r>
      <w:r w:rsidR="00420E1D" w:rsidRPr="002821CC">
        <w:rPr>
          <w:rFonts w:cs="Arial"/>
        </w:rPr>
        <w:t>. Najveći udio u ostvarenju imaju rashodi za usluge (</w:t>
      </w:r>
      <w:r w:rsidR="005E6DDF" w:rsidRPr="002821CC">
        <w:rPr>
          <w:rFonts w:cs="Arial"/>
        </w:rPr>
        <w:t>801.052,54</w:t>
      </w:r>
      <w:r w:rsidR="00153681" w:rsidRPr="002821CC">
        <w:rPr>
          <w:rFonts w:cs="Arial"/>
        </w:rPr>
        <w:t xml:space="preserve"> EUR</w:t>
      </w:r>
      <w:r w:rsidR="00420E1D" w:rsidRPr="002821CC">
        <w:rPr>
          <w:rFonts w:cs="Arial"/>
        </w:rPr>
        <w:t>), zatim rashodi za materijal i energiju (</w:t>
      </w:r>
      <w:r w:rsidR="004E14BC" w:rsidRPr="002821CC">
        <w:rPr>
          <w:rFonts w:cs="Arial"/>
        </w:rPr>
        <w:t>263.010,55</w:t>
      </w:r>
      <w:r w:rsidR="00153681" w:rsidRPr="002821CC">
        <w:rPr>
          <w:rFonts w:cs="Arial"/>
        </w:rPr>
        <w:t xml:space="preserve"> EUR</w:t>
      </w:r>
      <w:r w:rsidR="00420E1D" w:rsidRPr="002821CC">
        <w:rPr>
          <w:rFonts w:cs="Arial"/>
        </w:rPr>
        <w:t>), ostali nespomenuti rashodi poslovanja (</w:t>
      </w:r>
      <w:r w:rsidR="004E14BC" w:rsidRPr="002821CC">
        <w:rPr>
          <w:rFonts w:cs="Arial"/>
        </w:rPr>
        <w:t>100.333,96</w:t>
      </w:r>
      <w:r w:rsidR="00AF5910" w:rsidRPr="002821CC">
        <w:rPr>
          <w:rFonts w:cs="Arial"/>
        </w:rPr>
        <w:t xml:space="preserve"> EUR</w:t>
      </w:r>
      <w:r w:rsidR="00420E1D" w:rsidRPr="002821CC">
        <w:rPr>
          <w:rFonts w:cs="Arial"/>
        </w:rPr>
        <w:t>) te naknade troškova zaposlenima (</w:t>
      </w:r>
      <w:r w:rsidR="004E14BC" w:rsidRPr="002821CC">
        <w:rPr>
          <w:rFonts w:cs="Arial"/>
        </w:rPr>
        <w:t>62.060,16</w:t>
      </w:r>
      <w:r w:rsidR="00AF5910" w:rsidRPr="002821CC">
        <w:rPr>
          <w:rFonts w:cs="Arial"/>
        </w:rPr>
        <w:t xml:space="preserve"> EUR</w:t>
      </w:r>
      <w:r w:rsidR="00420E1D" w:rsidRPr="002821CC">
        <w:rPr>
          <w:rFonts w:cs="Arial"/>
        </w:rPr>
        <w:t>).</w:t>
      </w:r>
      <w:r w:rsidRPr="002821CC">
        <w:rPr>
          <w:rFonts w:cs="Arial"/>
        </w:rPr>
        <w:t xml:space="preserve"> </w:t>
      </w:r>
    </w:p>
    <w:p w14:paraId="2D94297C" w14:textId="77777777" w:rsidR="004E14BC" w:rsidRPr="002821CC" w:rsidRDefault="004E14BC" w:rsidP="004A3953">
      <w:pPr>
        <w:jc w:val="both"/>
        <w:rPr>
          <w:rFonts w:cs="Arial"/>
        </w:rPr>
      </w:pPr>
    </w:p>
    <w:p w14:paraId="6C93380D" w14:textId="71234731" w:rsidR="00420E1D" w:rsidRPr="002821CC" w:rsidRDefault="00435C16" w:rsidP="004A3953">
      <w:pPr>
        <w:jc w:val="both"/>
        <w:rPr>
          <w:rFonts w:cs="Arial"/>
        </w:rPr>
      </w:pPr>
      <w:r w:rsidRPr="002821CC">
        <w:rPr>
          <w:rFonts w:cs="Arial"/>
          <w:b/>
          <w:bCs/>
        </w:rPr>
        <w:t xml:space="preserve">34 – </w:t>
      </w:r>
      <w:r w:rsidR="00420E1D" w:rsidRPr="002821CC">
        <w:rPr>
          <w:rFonts w:cs="Arial"/>
          <w:b/>
        </w:rPr>
        <w:t>Financijski rashodi</w:t>
      </w:r>
      <w:r w:rsidR="00420E1D" w:rsidRPr="002821CC">
        <w:rPr>
          <w:rFonts w:cs="Arial"/>
        </w:rPr>
        <w:t xml:space="preserve"> </w:t>
      </w:r>
      <w:r w:rsidR="000B6085" w:rsidRPr="002821CC">
        <w:rPr>
          <w:rFonts w:cs="Arial"/>
        </w:rPr>
        <w:t xml:space="preserve">realizirani su u iznosu od </w:t>
      </w:r>
      <w:r w:rsidR="004E14BC" w:rsidRPr="002821CC">
        <w:rPr>
          <w:rFonts w:cs="Arial"/>
        </w:rPr>
        <w:t>17.</w:t>
      </w:r>
      <w:r w:rsidR="00A3685B" w:rsidRPr="002821CC">
        <w:rPr>
          <w:rFonts w:cs="Arial"/>
        </w:rPr>
        <w:t>634,41</w:t>
      </w:r>
      <w:r w:rsidR="00B3324F" w:rsidRPr="002821CC">
        <w:rPr>
          <w:rFonts w:cs="Arial"/>
        </w:rPr>
        <w:t xml:space="preserve"> </w:t>
      </w:r>
      <w:r w:rsidR="000B6085" w:rsidRPr="002821CC">
        <w:rPr>
          <w:rFonts w:cs="Arial"/>
        </w:rPr>
        <w:t>EUR (</w:t>
      </w:r>
      <w:r w:rsidR="00A3685B" w:rsidRPr="002821CC">
        <w:rPr>
          <w:rFonts w:cs="Arial"/>
        </w:rPr>
        <w:t>37,70</w:t>
      </w:r>
      <w:r w:rsidR="000B6085" w:rsidRPr="002821CC">
        <w:rPr>
          <w:rFonts w:cs="Arial"/>
        </w:rPr>
        <w:t xml:space="preserve">% plana), a </w:t>
      </w:r>
      <w:r w:rsidR="00420E1D" w:rsidRPr="002821CC">
        <w:rPr>
          <w:rFonts w:cs="Arial"/>
        </w:rPr>
        <w:t xml:space="preserve">odnose se na </w:t>
      </w:r>
      <w:r w:rsidRPr="002821CC">
        <w:rPr>
          <w:rFonts w:cs="Arial"/>
        </w:rPr>
        <w:t>kamate na kredite</w:t>
      </w:r>
      <w:r w:rsidR="000B6085" w:rsidRPr="002821CC">
        <w:rPr>
          <w:rFonts w:cs="Arial"/>
        </w:rPr>
        <w:t xml:space="preserve"> </w:t>
      </w:r>
      <w:r w:rsidR="00F81A23" w:rsidRPr="002821CC">
        <w:rPr>
          <w:rFonts w:cs="Arial"/>
        </w:rPr>
        <w:t>7.365,53</w:t>
      </w:r>
      <w:r w:rsidR="008A1098" w:rsidRPr="002821CC">
        <w:rPr>
          <w:rFonts w:cs="Arial"/>
        </w:rPr>
        <w:t xml:space="preserve"> EUR </w:t>
      </w:r>
      <w:r w:rsidR="000B6085" w:rsidRPr="002821CC">
        <w:rPr>
          <w:rFonts w:cs="Arial"/>
        </w:rPr>
        <w:t>(</w:t>
      </w:r>
      <w:r w:rsidR="008A1098" w:rsidRPr="002821CC">
        <w:rPr>
          <w:rFonts w:cs="Arial"/>
        </w:rPr>
        <w:t xml:space="preserve">za dogradnju doma </w:t>
      </w:r>
      <w:r w:rsidR="00F81A23" w:rsidRPr="002821CC">
        <w:rPr>
          <w:rFonts w:cs="Arial"/>
        </w:rPr>
        <w:t>5.511,17</w:t>
      </w:r>
      <w:r w:rsidR="008A1098" w:rsidRPr="002821CC">
        <w:rPr>
          <w:rFonts w:cs="Arial"/>
        </w:rPr>
        <w:t xml:space="preserve"> </w:t>
      </w:r>
      <w:r w:rsidR="00F108DC" w:rsidRPr="002821CC">
        <w:rPr>
          <w:rFonts w:cs="Arial"/>
        </w:rPr>
        <w:t>EUR</w:t>
      </w:r>
      <w:r w:rsidR="008A1098" w:rsidRPr="002821CC">
        <w:rPr>
          <w:rFonts w:cs="Arial"/>
        </w:rPr>
        <w:t xml:space="preserve">, </w:t>
      </w:r>
      <w:r w:rsidR="00ED217D" w:rsidRPr="002821CC">
        <w:rPr>
          <w:rFonts w:cs="Arial"/>
        </w:rPr>
        <w:t>970,87</w:t>
      </w:r>
      <w:r w:rsidR="00E674F6" w:rsidRPr="002821CC">
        <w:rPr>
          <w:rFonts w:cs="Arial"/>
        </w:rPr>
        <w:t xml:space="preserve"> EUR dogradnja vrtića i </w:t>
      </w:r>
      <w:r w:rsidR="00ED217D" w:rsidRPr="002821CC">
        <w:rPr>
          <w:rFonts w:cs="Arial"/>
        </w:rPr>
        <w:t>883,49</w:t>
      </w:r>
      <w:r w:rsidR="00E674F6" w:rsidRPr="002821CC">
        <w:rPr>
          <w:rFonts w:cs="Arial"/>
        </w:rPr>
        <w:t xml:space="preserve"> EUR za rekonstrukciju javne rasvjete</w:t>
      </w:r>
      <w:r w:rsidR="00F108DC" w:rsidRPr="002821CC">
        <w:rPr>
          <w:rFonts w:cs="Arial"/>
        </w:rPr>
        <w:t>)</w:t>
      </w:r>
      <w:r w:rsidRPr="002821CC">
        <w:rPr>
          <w:rFonts w:cs="Arial"/>
        </w:rPr>
        <w:t xml:space="preserve"> </w:t>
      </w:r>
      <w:r w:rsidR="00ED217D" w:rsidRPr="002821CC">
        <w:rPr>
          <w:rFonts w:cs="Arial"/>
        </w:rPr>
        <w:t>te</w:t>
      </w:r>
      <w:r w:rsidRPr="002821CC">
        <w:rPr>
          <w:rFonts w:cs="Arial"/>
        </w:rPr>
        <w:t xml:space="preserve"> na</w:t>
      </w:r>
      <w:r w:rsidR="001B1ECC" w:rsidRPr="002821CC">
        <w:rPr>
          <w:rFonts w:cs="Arial"/>
        </w:rPr>
        <w:t xml:space="preserve"> ba</w:t>
      </w:r>
      <w:r w:rsidRPr="002821CC">
        <w:rPr>
          <w:rFonts w:cs="Arial"/>
        </w:rPr>
        <w:t>n</w:t>
      </w:r>
      <w:r w:rsidR="001B1ECC" w:rsidRPr="002821CC">
        <w:rPr>
          <w:rFonts w:cs="Arial"/>
        </w:rPr>
        <w:t>k</w:t>
      </w:r>
      <w:r w:rsidRPr="002821CC">
        <w:rPr>
          <w:rFonts w:cs="Arial"/>
        </w:rPr>
        <w:t>arske</w:t>
      </w:r>
      <w:r w:rsidR="001B1ECC" w:rsidRPr="002821CC">
        <w:rPr>
          <w:rFonts w:cs="Arial"/>
        </w:rPr>
        <w:t xml:space="preserve"> usluge te usluge platnog prometa</w:t>
      </w:r>
      <w:r w:rsidR="00F108DC" w:rsidRPr="002821CC">
        <w:rPr>
          <w:rFonts w:cs="Arial"/>
        </w:rPr>
        <w:t xml:space="preserve"> (</w:t>
      </w:r>
      <w:r w:rsidR="00ED217D" w:rsidRPr="002821CC">
        <w:rPr>
          <w:rFonts w:cs="Arial"/>
        </w:rPr>
        <w:t>10.268,88 EUR</w:t>
      </w:r>
      <w:r w:rsidR="00F108DC" w:rsidRPr="002821CC">
        <w:rPr>
          <w:rFonts w:cs="Arial"/>
        </w:rPr>
        <w:t>)</w:t>
      </w:r>
      <w:r w:rsidR="00DB33D5" w:rsidRPr="002821CC">
        <w:rPr>
          <w:rFonts w:cs="Arial"/>
        </w:rPr>
        <w:t xml:space="preserve"> za Grad i proračunske korisnike</w:t>
      </w:r>
      <w:r w:rsidR="00ED217D" w:rsidRPr="002821CC">
        <w:rPr>
          <w:rFonts w:cs="Arial"/>
        </w:rPr>
        <w:t xml:space="preserve">. </w:t>
      </w:r>
    </w:p>
    <w:p w14:paraId="47157519" w14:textId="77777777" w:rsidR="001B1ECC" w:rsidRPr="002821CC" w:rsidRDefault="001B1ECC" w:rsidP="004A3953">
      <w:pPr>
        <w:jc w:val="both"/>
        <w:rPr>
          <w:rFonts w:cs="Arial"/>
        </w:rPr>
      </w:pPr>
    </w:p>
    <w:p w14:paraId="46979BEB" w14:textId="36DD3D4B" w:rsidR="00D92E9E" w:rsidRPr="002821CC" w:rsidRDefault="001B1ECC" w:rsidP="004A3953">
      <w:pPr>
        <w:jc w:val="both"/>
        <w:rPr>
          <w:rFonts w:cs="Arial"/>
        </w:rPr>
      </w:pPr>
      <w:r w:rsidRPr="002821CC">
        <w:rPr>
          <w:rFonts w:cs="Arial"/>
          <w:b/>
          <w:bCs/>
        </w:rPr>
        <w:t xml:space="preserve">35 – </w:t>
      </w:r>
      <w:r w:rsidR="00420E1D" w:rsidRPr="002821CC">
        <w:rPr>
          <w:rFonts w:cs="Arial"/>
          <w:b/>
          <w:bCs/>
        </w:rPr>
        <w:t>S</w:t>
      </w:r>
      <w:r w:rsidR="00420E1D" w:rsidRPr="002821CC">
        <w:rPr>
          <w:rFonts w:cs="Arial"/>
          <w:b/>
        </w:rPr>
        <w:t>ubvencije</w:t>
      </w:r>
      <w:r w:rsidR="00420E1D" w:rsidRPr="002821CC">
        <w:rPr>
          <w:rFonts w:cs="Arial"/>
        </w:rPr>
        <w:t xml:space="preserve"> </w:t>
      </w:r>
      <w:r w:rsidR="00EF5103" w:rsidRPr="002821CC">
        <w:rPr>
          <w:rFonts w:cs="Arial"/>
        </w:rPr>
        <w:t xml:space="preserve">su realizirane u iznosu </w:t>
      </w:r>
      <w:r w:rsidR="001939DF" w:rsidRPr="002821CC">
        <w:rPr>
          <w:rFonts w:cs="Arial"/>
        </w:rPr>
        <w:t xml:space="preserve">13.332,19 </w:t>
      </w:r>
      <w:r w:rsidR="00954547" w:rsidRPr="002821CC">
        <w:rPr>
          <w:rFonts w:cs="Arial"/>
        </w:rPr>
        <w:t>EUR (</w:t>
      </w:r>
      <w:r w:rsidR="001939DF" w:rsidRPr="002821CC">
        <w:rPr>
          <w:rFonts w:cs="Arial"/>
        </w:rPr>
        <w:t>17,31</w:t>
      </w:r>
      <w:r w:rsidR="00954547" w:rsidRPr="002821CC">
        <w:rPr>
          <w:rFonts w:cs="Arial"/>
        </w:rPr>
        <w:t>% plana</w:t>
      </w:r>
      <w:r w:rsidR="0002014F" w:rsidRPr="002821CC">
        <w:rPr>
          <w:rFonts w:cs="Arial"/>
        </w:rPr>
        <w:t>)</w:t>
      </w:r>
      <w:r w:rsidR="001A25BC" w:rsidRPr="002821CC">
        <w:rPr>
          <w:rFonts w:cs="Arial"/>
        </w:rPr>
        <w:t>,</w:t>
      </w:r>
      <w:r w:rsidR="00802603" w:rsidRPr="002821CC">
        <w:rPr>
          <w:rFonts w:cs="Arial"/>
        </w:rPr>
        <w:t xml:space="preserve"> a odnose se na </w:t>
      </w:r>
      <w:r w:rsidR="00993BEF" w:rsidRPr="002821CC">
        <w:rPr>
          <w:rFonts w:cs="Arial"/>
        </w:rPr>
        <w:t xml:space="preserve">subvencije </w:t>
      </w:r>
      <w:r w:rsidR="00136002" w:rsidRPr="002821CC">
        <w:rPr>
          <w:rFonts w:cs="Arial"/>
        </w:rPr>
        <w:t xml:space="preserve">kreditnim institucijama kroz </w:t>
      </w:r>
      <w:r w:rsidR="00F60603" w:rsidRPr="002821CC">
        <w:rPr>
          <w:rFonts w:cs="Arial"/>
        </w:rPr>
        <w:t xml:space="preserve">program kreditiranja </w:t>
      </w:r>
      <w:r w:rsidR="00993BEF" w:rsidRPr="002821CC">
        <w:rPr>
          <w:rFonts w:cs="Arial"/>
        </w:rPr>
        <w:t>Poduzetnik Istarska županija</w:t>
      </w:r>
      <w:r w:rsidR="001A25BC" w:rsidRPr="002821CC">
        <w:rPr>
          <w:rFonts w:cs="Arial"/>
        </w:rPr>
        <w:t xml:space="preserve"> </w:t>
      </w:r>
      <w:r w:rsidR="0002014F" w:rsidRPr="002821CC">
        <w:rPr>
          <w:rFonts w:cs="Arial"/>
        </w:rPr>
        <w:t>(</w:t>
      </w:r>
      <w:r w:rsidR="00837C2C" w:rsidRPr="002821CC">
        <w:rPr>
          <w:rFonts w:cs="Arial"/>
        </w:rPr>
        <w:t xml:space="preserve">11.311,51 EUR) </w:t>
      </w:r>
      <w:r w:rsidR="00982B4F" w:rsidRPr="002821CC">
        <w:rPr>
          <w:rFonts w:cs="Arial"/>
        </w:rPr>
        <w:t xml:space="preserve">i subvencije </w:t>
      </w:r>
      <w:r w:rsidR="00D92E9E" w:rsidRPr="002821CC">
        <w:rPr>
          <w:rFonts w:cs="Arial"/>
        </w:rPr>
        <w:t xml:space="preserve">kroz </w:t>
      </w:r>
      <w:r w:rsidR="00E96CAF" w:rsidRPr="002821CC">
        <w:rPr>
          <w:rFonts w:cs="Arial"/>
        </w:rPr>
        <w:t>Program poticanja poduzetništva Grada Buzeta u 2026</w:t>
      </w:r>
      <w:r w:rsidR="00510DE7" w:rsidRPr="002821CC">
        <w:rPr>
          <w:rFonts w:cs="Arial"/>
        </w:rPr>
        <w:t>. godini (</w:t>
      </w:r>
      <w:r w:rsidR="00F24588" w:rsidRPr="002821CC">
        <w:rPr>
          <w:rFonts w:cs="Arial"/>
        </w:rPr>
        <w:t>2.020,68 EUR</w:t>
      </w:r>
      <w:r w:rsidR="00510DE7" w:rsidRPr="002821CC">
        <w:rPr>
          <w:rFonts w:cs="Arial"/>
        </w:rPr>
        <w:t>)</w:t>
      </w:r>
      <w:r w:rsidR="00F24588" w:rsidRPr="002821CC">
        <w:rPr>
          <w:rFonts w:cs="Arial"/>
        </w:rPr>
        <w:t>.</w:t>
      </w:r>
    </w:p>
    <w:p w14:paraId="72956BEE" w14:textId="77777777" w:rsidR="001B1ECC" w:rsidRPr="002821CC" w:rsidRDefault="001B1ECC" w:rsidP="004A3953">
      <w:pPr>
        <w:jc w:val="both"/>
        <w:rPr>
          <w:rFonts w:cs="Arial"/>
        </w:rPr>
      </w:pPr>
    </w:p>
    <w:p w14:paraId="3AE0555D" w14:textId="466B1082" w:rsidR="00DB33B3" w:rsidRPr="002821CC" w:rsidRDefault="001B1ECC" w:rsidP="004A3953">
      <w:pPr>
        <w:jc w:val="both"/>
        <w:rPr>
          <w:rFonts w:cs="Arial"/>
        </w:rPr>
      </w:pPr>
      <w:r w:rsidRPr="002821CC">
        <w:rPr>
          <w:rFonts w:cs="Arial"/>
          <w:b/>
          <w:bCs/>
        </w:rPr>
        <w:t xml:space="preserve">36 – </w:t>
      </w:r>
      <w:r w:rsidR="00420E1D" w:rsidRPr="002821CC">
        <w:rPr>
          <w:rFonts w:cs="Arial"/>
          <w:b/>
        </w:rPr>
        <w:t>Pomoći dane u inozemstvo i unutar općeg proračuna</w:t>
      </w:r>
      <w:r w:rsidR="00420E1D" w:rsidRPr="002821CC">
        <w:rPr>
          <w:rFonts w:cs="Arial"/>
        </w:rPr>
        <w:t xml:space="preserve"> </w:t>
      </w:r>
      <w:r w:rsidR="00E86615" w:rsidRPr="002821CC">
        <w:rPr>
          <w:rFonts w:cs="Arial"/>
        </w:rPr>
        <w:t xml:space="preserve">realizirane su u iznosu </w:t>
      </w:r>
      <w:r w:rsidR="007A5BBE" w:rsidRPr="002821CC">
        <w:rPr>
          <w:rFonts w:cs="Arial"/>
        </w:rPr>
        <w:t>51.702,</w:t>
      </w:r>
      <w:r w:rsidR="00743AC8">
        <w:rPr>
          <w:rFonts w:cs="Arial"/>
        </w:rPr>
        <w:t xml:space="preserve">86 </w:t>
      </w:r>
      <w:r w:rsidR="00E86615" w:rsidRPr="002821CC">
        <w:rPr>
          <w:rFonts w:cs="Arial"/>
        </w:rPr>
        <w:t xml:space="preserve">EUR </w:t>
      </w:r>
      <w:r w:rsidR="007F622C" w:rsidRPr="002821CC">
        <w:rPr>
          <w:rFonts w:cs="Arial"/>
        </w:rPr>
        <w:t>(</w:t>
      </w:r>
      <w:r w:rsidR="00D14669" w:rsidRPr="002821CC">
        <w:rPr>
          <w:rFonts w:cs="Arial"/>
        </w:rPr>
        <w:t>26,37</w:t>
      </w:r>
      <w:r w:rsidR="007F622C" w:rsidRPr="002821CC">
        <w:rPr>
          <w:rFonts w:cs="Arial"/>
        </w:rPr>
        <w:t xml:space="preserve">% plana </w:t>
      </w:r>
      <w:r w:rsidR="0005722F" w:rsidRPr="002821CC">
        <w:rPr>
          <w:rFonts w:cs="Arial"/>
        </w:rPr>
        <w:t>–</w:t>
      </w:r>
      <w:r w:rsidR="007F622C" w:rsidRPr="002821CC">
        <w:rPr>
          <w:rFonts w:cs="Arial"/>
        </w:rPr>
        <w:t xml:space="preserve"> </w:t>
      </w:r>
      <w:r w:rsidR="0005722F" w:rsidRPr="002821CC">
        <w:rPr>
          <w:rFonts w:cs="Arial"/>
        </w:rPr>
        <w:t>1</w:t>
      </w:r>
      <w:r w:rsidR="001C1D09" w:rsidRPr="002821CC">
        <w:rPr>
          <w:rFonts w:cs="Arial"/>
        </w:rPr>
        <w:t xml:space="preserve">96.049,97 </w:t>
      </w:r>
      <w:r w:rsidR="007F622C" w:rsidRPr="002821CC">
        <w:rPr>
          <w:rFonts w:cs="Arial"/>
        </w:rPr>
        <w:t>EUR)</w:t>
      </w:r>
      <w:r w:rsidR="00DB33B3" w:rsidRPr="002821CC">
        <w:rPr>
          <w:rFonts w:cs="Arial"/>
        </w:rPr>
        <w:t xml:space="preserve"> s sve kako slijedi: </w:t>
      </w:r>
    </w:p>
    <w:p w14:paraId="67F69796" w14:textId="73BA1FF2" w:rsidR="001E5D8D" w:rsidRPr="002821CC" w:rsidRDefault="001E5D8D" w:rsidP="004A3953">
      <w:pPr>
        <w:jc w:val="both"/>
        <w:rPr>
          <w:rFonts w:cs="Arial"/>
        </w:rPr>
      </w:pPr>
      <w:r w:rsidRPr="002821CC">
        <w:rPr>
          <w:rFonts w:cs="Arial"/>
        </w:rPr>
        <w:t>sufinanciranje produženog boravka u osnovnoj školi 38.000,00 EUR</w:t>
      </w:r>
      <w:r w:rsidR="00380795" w:rsidRPr="002821CC">
        <w:rPr>
          <w:rFonts w:cs="Arial"/>
        </w:rPr>
        <w:t xml:space="preserve">, </w:t>
      </w:r>
      <w:r w:rsidRPr="002821CC">
        <w:rPr>
          <w:rFonts w:cs="Arial"/>
        </w:rPr>
        <w:t xml:space="preserve">dnevni centar za </w:t>
      </w:r>
      <w:r w:rsidR="00380795" w:rsidRPr="002821CC">
        <w:rPr>
          <w:rFonts w:cs="Arial"/>
        </w:rPr>
        <w:t>rehabilitaciju</w:t>
      </w:r>
      <w:r w:rsidRPr="002821CC">
        <w:rPr>
          <w:rFonts w:cs="Arial"/>
        </w:rPr>
        <w:t xml:space="preserve"> Veruda – Pula 4.607,52 EUR</w:t>
      </w:r>
      <w:r w:rsidR="00380795" w:rsidRPr="002821CC">
        <w:rPr>
          <w:rFonts w:cs="Arial"/>
        </w:rPr>
        <w:t xml:space="preserve">, </w:t>
      </w:r>
      <w:r w:rsidRPr="002821CC">
        <w:rPr>
          <w:rFonts w:cs="Arial"/>
        </w:rPr>
        <w:t xml:space="preserve">sufinanciranje programa osnovne glazbene škole u </w:t>
      </w:r>
      <w:r w:rsidR="00380795" w:rsidRPr="002821CC">
        <w:rPr>
          <w:rFonts w:cs="Arial"/>
        </w:rPr>
        <w:t>B</w:t>
      </w:r>
      <w:r w:rsidRPr="002821CC">
        <w:rPr>
          <w:rFonts w:cs="Arial"/>
        </w:rPr>
        <w:t>uzetu</w:t>
      </w:r>
      <w:r w:rsidR="00380795" w:rsidRPr="002821CC">
        <w:rPr>
          <w:rFonts w:cs="Arial"/>
        </w:rPr>
        <w:t xml:space="preserve"> 3.185,34 EUR, </w:t>
      </w:r>
      <w:r w:rsidRPr="002821CC">
        <w:rPr>
          <w:rFonts w:cs="Arial"/>
        </w:rPr>
        <w:t xml:space="preserve">sufinanciranje </w:t>
      </w:r>
      <w:r w:rsidR="00886B2F" w:rsidRPr="002821CC">
        <w:rPr>
          <w:rFonts w:cs="Arial"/>
        </w:rPr>
        <w:t>nad standarda</w:t>
      </w:r>
      <w:r w:rsidRPr="002821CC">
        <w:rPr>
          <w:rFonts w:cs="Arial"/>
        </w:rPr>
        <w:t xml:space="preserve"> hitne medicine i zdravstvene zaštite zbog povećanog broja turista</w:t>
      </w:r>
      <w:r w:rsidR="00886B2F" w:rsidRPr="002821CC">
        <w:rPr>
          <w:rFonts w:cs="Arial"/>
        </w:rPr>
        <w:t xml:space="preserve"> 2.010,00 EUR, </w:t>
      </w:r>
      <w:r w:rsidRPr="002821CC">
        <w:rPr>
          <w:rFonts w:cs="Arial"/>
        </w:rPr>
        <w:t xml:space="preserve">sufinanciranje plesnog programa umjetničke škole </w:t>
      </w:r>
      <w:r w:rsidR="00886B2F" w:rsidRPr="002821CC">
        <w:rPr>
          <w:rFonts w:cs="Arial"/>
        </w:rPr>
        <w:t>M</w:t>
      </w:r>
      <w:r w:rsidR="00320390" w:rsidRPr="002821CC">
        <w:rPr>
          <w:rFonts w:cs="Arial"/>
        </w:rPr>
        <w:t>B</w:t>
      </w:r>
      <w:r w:rsidRPr="002821CC">
        <w:rPr>
          <w:rFonts w:cs="Arial"/>
        </w:rPr>
        <w:t xml:space="preserve"> </w:t>
      </w:r>
      <w:r w:rsidR="00320390" w:rsidRPr="002821CC">
        <w:rPr>
          <w:rFonts w:cs="Arial"/>
        </w:rPr>
        <w:t>Raš</w:t>
      </w:r>
      <w:r w:rsidRPr="002821CC">
        <w:rPr>
          <w:rFonts w:cs="Arial"/>
        </w:rPr>
        <w:t xml:space="preserve">ana u </w:t>
      </w:r>
      <w:r w:rsidR="00320390" w:rsidRPr="002821CC">
        <w:rPr>
          <w:rFonts w:cs="Arial"/>
        </w:rPr>
        <w:t>B</w:t>
      </w:r>
      <w:r w:rsidRPr="002821CC">
        <w:rPr>
          <w:rFonts w:cs="Arial"/>
        </w:rPr>
        <w:t>uzetu</w:t>
      </w:r>
      <w:r w:rsidR="00320390" w:rsidRPr="002821CC">
        <w:rPr>
          <w:rFonts w:cs="Arial"/>
        </w:rPr>
        <w:t xml:space="preserve"> 2.000,00 EUR i M</w:t>
      </w:r>
      <w:r w:rsidRPr="002821CC">
        <w:rPr>
          <w:rFonts w:cs="Arial"/>
        </w:rPr>
        <w:t>ala glagoljaška akademija</w:t>
      </w:r>
      <w:r w:rsidR="00320390" w:rsidRPr="002821CC">
        <w:rPr>
          <w:rFonts w:cs="Arial"/>
        </w:rPr>
        <w:t xml:space="preserve"> 1.900,00 EUR. </w:t>
      </w:r>
    </w:p>
    <w:p w14:paraId="59AB8C39" w14:textId="77777777" w:rsidR="005D0843" w:rsidRPr="002821CC" w:rsidRDefault="005D0843" w:rsidP="004A3953">
      <w:pPr>
        <w:jc w:val="both"/>
        <w:rPr>
          <w:rFonts w:cs="Arial"/>
        </w:rPr>
      </w:pPr>
    </w:p>
    <w:p w14:paraId="75E063ED" w14:textId="680B7500" w:rsidR="00E611DA" w:rsidRPr="002821CC" w:rsidRDefault="00940D25" w:rsidP="004A3953">
      <w:pPr>
        <w:jc w:val="both"/>
        <w:rPr>
          <w:rFonts w:cs="Arial"/>
        </w:rPr>
      </w:pPr>
      <w:r w:rsidRPr="002821CC">
        <w:rPr>
          <w:rFonts w:cs="Arial"/>
          <w:b/>
        </w:rPr>
        <w:t xml:space="preserve">37 – </w:t>
      </w:r>
      <w:r w:rsidR="00420E1D" w:rsidRPr="002821CC">
        <w:rPr>
          <w:rFonts w:cs="Arial"/>
          <w:b/>
        </w:rPr>
        <w:t>Naknade građanima i kućanstvima na temelju osiguranja i druge naknade</w:t>
      </w:r>
      <w:r w:rsidR="00420E1D" w:rsidRPr="002821CC">
        <w:rPr>
          <w:rFonts w:cs="Arial"/>
        </w:rPr>
        <w:t xml:space="preserve"> ostvarene su u iznosu </w:t>
      </w:r>
      <w:r w:rsidR="00306330" w:rsidRPr="002821CC">
        <w:rPr>
          <w:rFonts w:cs="Arial"/>
        </w:rPr>
        <w:t>84.421,27</w:t>
      </w:r>
      <w:r w:rsidR="0057057A" w:rsidRPr="002821CC">
        <w:rPr>
          <w:rFonts w:cs="Arial"/>
        </w:rPr>
        <w:t xml:space="preserve"> EUR</w:t>
      </w:r>
      <w:r w:rsidR="00420E1D" w:rsidRPr="002821CC">
        <w:rPr>
          <w:rFonts w:cs="Arial"/>
        </w:rPr>
        <w:t>,</w:t>
      </w:r>
      <w:r w:rsidR="006E77B3" w:rsidRPr="002821CC">
        <w:rPr>
          <w:rFonts w:cs="Arial"/>
        </w:rPr>
        <w:t xml:space="preserve"> tj.</w:t>
      </w:r>
      <w:r w:rsidR="00420E1D" w:rsidRPr="002821CC">
        <w:rPr>
          <w:rFonts w:cs="Arial"/>
        </w:rPr>
        <w:t xml:space="preserve"> </w:t>
      </w:r>
      <w:r w:rsidR="00306330" w:rsidRPr="002821CC">
        <w:rPr>
          <w:rFonts w:cs="Arial"/>
        </w:rPr>
        <w:t>44,50</w:t>
      </w:r>
      <w:r w:rsidR="0057057A" w:rsidRPr="002821CC">
        <w:rPr>
          <w:rFonts w:cs="Arial"/>
        </w:rPr>
        <w:t>%</w:t>
      </w:r>
      <w:r w:rsidR="00F0161E" w:rsidRPr="002821CC">
        <w:rPr>
          <w:rFonts w:cs="Arial"/>
        </w:rPr>
        <w:t xml:space="preserve"> plana</w:t>
      </w:r>
      <w:r w:rsidR="008949CA" w:rsidRPr="002821CC">
        <w:rPr>
          <w:rFonts w:cs="Arial"/>
        </w:rPr>
        <w:t xml:space="preserve"> (15,06% više u odnosu na prethodno razdoblje)</w:t>
      </w:r>
      <w:r w:rsidR="00F0161E" w:rsidRPr="002821CC">
        <w:rPr>
          <w:rFonts w:cs="Arial"/>
        </w:rPr>
        <w:t xml:space="preserve">, </w:t>
      </w:r>
      <w:r w:rsidR="00420E1D" w:rsidRPr="002821CC">
        <w:rPr>
          <w:rFonts w:cs="Arial"/>
        </w:rPr>
        <w:t xml:space="preserve">a najveći udio u navedenom imaju stipendije </w:t>
      </w:r>
      <w:r w:rsidR="00241B44" w:rsidRPr="002821CC">
        <w:rPr>
          <w:rFonts w:cs="Arial"/>
        </w:rPr>
        <w:t>(</w:t>
      </w:r>
      <w:r w:rsidR="00146858" w:rsidRPr="002821CC">
        <w:rPr>
          <w:rFonts w:cs="Arial"/>
        </w:rPr>
        <w:t>4</w:t>
      </w:r>
      <w:r w:rsidR="008949CA" w:rsidRPr="002821CC">
        <w:rPr>
          <w:rFonts w:cs="Arial"/>
        </w:rPr>
        <w:t>2.940</w:t>
      </w:r>
      <w:r w:rsidR="00146858" w:rsidRPr="002821CC">
        <w:rPr>
          <w:rFonts w:cs="Arial"/>
        </w:rPr>
        <w:t>,00</w:t>
      </w:r>
      <w:r w:rsidR="006365DF" w:rsidRPr="002821CC">
        <w:rPr>
          <w:rFonts w:cs="Arial"/>
        </w:rPr>
        <w:t xml:space="preserve"> EUR</w:t>
      </w:r>
      <w:r w:rsidR="00241B44" w:rsidRPr="002821CC">
        <w:rPr>
          <w:rFonts w:cs="Arial"/>
        </w:rPr>
        <w:t xml:space="preserve">), </w:t>
      </w:r>
      <w:r w:rsidR="00AC2F74" w:rsidRPr="002821CC">
        <w:rPr>
          <w:rFonts w:cs="Arial"/>
        </w:rPr>
        <w:t xml:space="preserve">pomoć za novorođenu djecu (20.450,00 EUR), </w:t>
      </w:r>
      <w:r w:rsidR="006365DF" w:rsidRPr="002821CC">
        <w:rPr>
          <w:rFonts w:cs="Arial"/>
        </w:rPr>
        <w:t>jednokratne naknade (</w:t>
      </w:r>
      <w:r w:rsidR="00AC2F74" w:rsidRPr="002821CC">
        <w:rPr>
          <w:rFonts w:cs="Arial"/>
        </w:rPr>
        <w:t>11.832,90</w:t>
      </w:r>
      <w:r w:rsidR="006365DF" w:rsidRPr="002821CC">
        <w:rPr>
          <w:rFonts w:cs="Arial"/>
        </w:rPr>
        <w:t xml:space="preserve"> EUR), </w:t>
      </w:r>
      <w:r w:rsidR="00304AC4" w:rsidRPr="002821CC">
        <w:rPr>
          <w:rFonts w:cs="Arial"/>
        </w:rPr>
        <w:t xml:space="preserve">naknada za troškove stanovanja iznad standarda, korisnicima temeljem Odluke o socijalnoj skrbi (3.987,81 EUR), </w:t>
      </w:r>
      <w:r w:rsidR="00D21C95" w:rsidRPr="002821CC">
        <w:rPr>
          <w:rFonts w:cs="Arial"/>
        </w:rPr>
        <w:t xml:space="preserve">naknada za boravak djece u jaslicama i vrtiću (2.217,97 EUR), </w:t>
      </w:r>
      <w:r w:rsidR="00241B44" w:rsidRPr="002821CC">
        <w:rPr>
          <w:rFonts w:cs="Arial"/>
        </w:rPr>
        <w:t>naknada za podmirenje troškova stanovanja</w:t>
      </w:r>
      <w:r w:rsidR="00146858" w:rsidRPr="002821CC">
        <w:rPr>
          <w:rFonts w:cs="Arial"/>
        </w:rPr>
        <w:t xml:space="preserve"> </w:t>
      </w:r>
      <w:r w:rsidR="00480A8F" w:rsidRPr="002821CC">
        <w:rPr>
          <w:rFonts w:cs="Arial"/>
        </w:rPr>
        <w:t>Z</w:t>
      </w:r>
      <w:r w:rsidR="00A730DC" w:rsidRPr="002821CC">
        <w:rPr>
          <w:rFonts w:cs="Arial"/>
        </w:rPr>
        <w:t xml:space="preserve">MN </w:t>
      </w:r>
      <w:r w:rsidR="00146858" w:rsidRPr="002821CC">
        <w:rPr>
          <w:rFonts w:cs="Arial"/>
        </w:rPr>
        <w:t>(</w:t>
      </w:r>
      <w:r w:rsidR="0005545D" w:rsidRPr="002821CC">
        <w:rPr>
          <w:rFonts w:cs="Arial"/>
        </w:rPr>
        <w:t>1.084,59</w:t>
      </w:r>
      <w:r w:rsidR="00146858" w:rsidRPr="002821CC">
        <w:rPr>
          <w:rFonts w:cs="Arial"/>
        </w:rPr>
        <w:t>)</w:t>
      </w:r>
      <w:r w:rsidR="00241B44" w:rsidRPr="002821CC">
        <w:rPr>
          <w:rFonts w:cs="Arial"/>
        </w:rPr>
        <w:t xml:space="preserve">, stalna </w:t>
      </w:r>
      <w:r w:rsidR="00241B44" w:rsidRPr="002821CC">
        <w:rPr>
          <w:rFonts w:cs="Arial"/>
        </w:rPr>
        <w:lastRenderedPageBreak/>
        <w:t>mjesečna novčana pomoć</w:t>
      </w:r>
      <w:r w:rsidR="00A730DC" w:rsidRPr="002821CC">
        <w:rPr>
          <w:rFonts w:cs="Arial"/>
        </w:rPr>
        <w:t xml:space="preserve"> (</w:t>
      </w:r>
      <w:r w:rsidR="000616D9" w:rsidRPr="002821CC">
        <w:rPr>
          <w:rFonts w:cs="Arial"/>
        </w:rPr>
        <w:t>930</w:t>
      </w:r>
      <w:r w:rsidR="00A730DC" w:rsidRPr="002821CC">
        <w:rPr>
          <w:rFonts w:cs="Arial"/>
        </w:rPr>
        <w:t>,00)</w:t>
      </w:r>
      <w:r w:rsidR="006430D4" w:rsidRPr="002821CC">
        <w:rPr>
          <w:rFonts w:cs="Arial"/>
        </w:rPr>
        <w:t xml:space="preserve">, </w:t>
      </w:r>
      <w:r w:rsidR="000616D9" w:rsidRPr="002821CC">
        <w:rPr>
          <w:rFonts w:cs="Arial"/>
        </w:rPr>
        <w:t>zaštita boraca i vojnih invalida (402,00 EUR)</w:t>
      </w:r>
      <w:r w:rsidR="002D2E19" w:rsidRPr="002821CC">
        <w:rPr>
          <w:rFonts w:cs="Arial"/>
        </w:rPr>
        <w:t>, usluga pomoći u kući</w:t>
      </w:r>
      <w:r w:rsidR="00274D6D" w:rsidRPr="002821CC">
        <w:rPr>
          <w:rFonts w:cs="Arial"/>
        </w:rPr>
        <w:t>/</w:t>
      </w:r>
      <w:r w:rsidR="002D2E19" w:rsidRPr="002821CC">
        <w:rPr>
          <w:rFonts w:cs="Arial"/>
        </w:rPr>
        <w:t>topli obrok i usluga prijevoza građanima u socijalnoj potrebi</w:t>
      </w:r>
      <w:r w:rsidR="00274D6D" w:rsidRPr="002821CC">
        <w:rPr>
          <w:rFonts w:cs="Arial"/>
        </w:rPr>
        <w:t xml:space="preserve"> (266,50 EUR), naknada redovitim učenicima srednje škole temeljem Odluke o socijalnoj skrbi (</w:t>
      </w:r>
      <w:r w:rsidR="00E611DA" w:rsidRPr="002821CC">
        <w:rPr>
          <w:rFonts w:cs="Arial"/>
        </w:rPr>
        <w:t>197,50 EUR), naknada za podmirivanje troškova prijevoza za uslugu rane razvojne podrške (112,00 EUR).</w:t>
      </w:r>
    </w:p>
    <w:p w14:paraId="29A805BB" w14:textId="77777777" w:rsidR="0002027F" w:rsidRPr="002821CC" w:rsidRDefault="0002027F" w:rsidP="004A3953">
      <w:pPr>
        <w:jc w:val="both"/>
        <w:rPr>
          <w:rFonts w:cs="Arial"/>
        </w:rPr>
      </w:pPr>
    </w:p>
    <w:p w14:paraId="477E0F15" w14:textId="1A1632B9" w:rsidR="00D17A61" w:rsidRPr="002821CC" w:rsidRDefault="00940D25" w:rsidP="004A3953">
      <w:pPr>
        <w:jc w:val="both"/>
        <w:rPr>
          <w:rFonts w:cs="Arial"/>
        </w:rPr>
      </w:pPr>
      <w:r w:rsidRPr="002821CC">
        <w:rPr>
          <w:rFonts w:cs="Arial"/>
          <w:b/>
          <w:bCs/>
        </w:rPr>
        <w:t xml:space="preserve">38 – </w:t>
      </w:r>
      <w:r w:rsidR="00B84BCB" w:rsidRPr="002821CC">
        <w:rPr>
          <w:rFonts w:cs="Arial"/>
          <w:b/>
          <w:bCs/>
        </w:rPr>
        <w:t xml:space="preserve">Rashodi za donacije, kazne, naknade šteta i kapitalne pomoći </w:t>
      </w:r>
      <w:r w:rsidR="00DC1370" w:rsidRPr="002821CC">
        <w:rPr>
          <w:rFonts w:cs="Arial"/>
        </w:rPr>
        <w:t xml:space="preserve">planirani su u iznosu </w:t>
      </w:r>
      <w:r w:rsidR="00900CEB" w:rsidRPr="002821CC">
        <w:rPr>
          <w:rFonts w:cs="Arial"/>
        </w:rPr>
        <w:t>841.225,13</w:t>
      </w:r>
      <w:r w:rsidR="005062F3" w:rsidRPr="002821CC">
        <w:rPr>
          <w:rFonts w:cs="Arial"/>
        </w:rPr>
        <w:t xml:space="preserve"> EUR i realizirani </w:t>
      </w:r>
      <w:r w:rsidR="00900CEB" w:rsidRPr="002821CC">
        <w:rPr>
          <w:rFonts w:cs="Arial"/>
        </w:rPr>
        <w:t>287.132,96</w:t>
      </w:r>
      <w:r w:rsidR="005062F3" w:rsidRPr="002821CC">
        <w:rPr>
          <w:rFonts w:cs="Arial"/>
        </w:rPr>
        <w:t xml:space="preserve"> EUR (</w:t>
      </w:r>
      <w:r w:rsidR="001079B4" w:rsidRPr="002821CC">
        <w:rPr>
          <w:rFonts w:cs="Arial"/>
        </w:rPr>
        <w:t>34,13</w:t>
      </w:r>
      <w:r w:rsidR="005062F3" w:rsidRPr="002821CC">
        <w:rPr>
          <w:rFonts w:cs="Arial"/>
        </w:rPr>
        <w:t>%)</w:t>
      </w:r>
      <w:r w:rsidR="00777972" w:rsidRPr="002821CC">
        <w:rPr>
          <w:rFonts w:cs="Arial"/>
        </w:rPr>
        <w:t xml:space="preserve">, u odnosu na isto razdoblje prošle godine </w:t>
      </w:r>
      <w:r w:rsidR="009D271C" w:rsidRPr="002821CC">
        <w:rPr>
          <w:rFonts w:cs="Arial"/>
        </w:rPr>
        <w:t xml:space="preserve">veći </w:t>
      </w:r>
      <w:r w:rsidR="00777972" w:rsidRPr="002821CC">
        <w:rPr>
          <w:rFonts w:cs="Arial"/>
        </w:rPr>
        <w:t xml:space="preserve">su za </w:t>
      </w:r>
      <w:r w:rsidR="009D271C" w:rsidRPr="002821CC">
        <w:rPr>
          <w:rFonts w:cs="Arial"/>
        </w:rPr>
        <w:t>20,63</w:t>
      </w:r>
      <w:r w:rsidR="00D43436" w:rsidRPr="002821CC">
        <w:rPr>
          <w:rFonts w:cs="Arial"/>
        </w:rPr>
        <w:t xml:space="preserve">%. </w:t>
      </w:r>
      <w:r w:rsidR="00BF7EB5" w:rsidRPr="002821CC">
        <w:rPr>
          <w:rFonts w:cs="Arial"/>
        </w:rPr>
        <w:t>O</w:t>
      </w:r>
      <w:r w:rsidR="00420E1D" w:rsidRPr="002821CC">
        <w:rPr>
          <w:rFonts w:cs="Arial"/>
        </w:rPr>
        <w:t xml:space="preserve">dnose se na </w:t>
      </w:r>
      <w:r w:rsidR="00420E1D" w:rsidRPr="002821CC">
        <w:rPr>
          <w:rFonts w:cs="Arial"/>
          <w:i/>
        </w:rPr>
        <w:t>tekuće donacije</w:t>
      </w:r>
      <w:r w:rsidR="00BF7EB5" w:rsidRPr="002821CC">
        <w:rPr>
          <w:rFonts w:cs="Arial"/>
          <w:i/>
        </w:rPr>
        <w:t xml:space="preserve"> </w:t>
      </w:r>
      <w:r w:rsidR="00926C81" w:rsidRPr="002821CC">
        <w:rPr>
          <w:rFonts w:cs="Arial"/>
          <w:i/>
        </w:rPr>
        <w:t>214.190,68</w:t>
      </w:r>
      <w:r w:rsidR="00BF7EB5" w:rsidRPr="002821CC">
        <w:rPr>
          <w:rFonts w:cs="Arial"/>
          <w:iCs/>
        </w:rPr>
        <w:t xml:space="preserve"> </w:t>
      </w:r>
      <w:r w:rsidR="00BF7EB5" w:rsidRPr="002821CC">
        <w:rPr>
          <w:rFonts w:cs="Arial"/>
        </w:rPr>
        <w:t>EUR</w:t>
      </w:r>
      <w:r w:rsidR="00F450B1" w:rsidRPr="002821CC">
        <w:rPr>
          <w:rFonts w:cs="Arial"/>
        </w:rPr>
        <w:t xml:space="preserve"> </w:t>
      </w:r>
      <w:r w:rsidR="00E73B69" w:rsidRPr="002821CC">
        <w:rPr>
          <w:rFonts w:cs="Arial"/>
        </w:rPr>
        <w:t xml:space="preserve">sve kako slijedi: </w:t>
      </w:r>
      <w:r w:rsidR="00312126" w:rsidRPr="002821CC">
        <w:rPr>
          <w:rFonts w:cs="Arial"/>
        </w:rPr>
        <w:t xml:space="preserve">Područna vatrogasna zajednica Grada Buzeta 44.201,76 EUR, Promocija grada 35.500,00 EUR, Sportska zajednica grada Buzeta 30.060,00 EUR, Sportska zajednica grada Buzeta 29.713,08 EUR Sufinanciranje programa i projekata organizacija civilnog društva u kulturi 18.850,00 EUR, Hrvatski crveni križ - gradsko društvo Buzet 17.250,00 EUR, Programi i projekti organizacija civilnog društva 10.450,02 EUR, Sufinanciranje programa i projekata organizacija civilnog </w:t>
      </w:r>
      <w:r w:rsidR="00962186" w:rsidRPr="002821CC">
        <w:rPr>
          <w:rFonts w:cs="Arial"/>
        </w:rPr>
        <w:t>društva</w:t>
      </w:r>
      <w:r w:rsidR="00312126" w:rsidRPr="002821CC">
        <w:rPr>
          <w:rFonts w:cs="Arial"/>
        </w:rPr>
        <w:t xml:space="preserve"> u području sporta 10.350,00 EUR, Sufinanciranje Zajednice sportskih udruga - troškovi osoblja 5.000,00 EUR, Sufinanciranje aktivnosti u obrtništvu 2.400,00 EUR, Sufinanciranje Zajednice sportskih udruga - ostale aktivnost 1.700,00 EUR, Sklonište i prihvatilište za žrtve obiteljskog nasilja "Sigurna kuća Istra" 1.600,00 EUR, Sufinanciranje programa i projekata organizacija civilnog društva za djecu i mlade 1.400,00 EUR, Sufinanciranje Zajednice sportske udruge - ostale aktivnosti 1.213,80 EUR, Tekuće donacije u novcu 725,76 EUR, Sufinanciranje programa i projekata org.civilnog društva u području zaštite zdravlja i socij. skrbi 700,00 EUR, Hrvatska gorska služba spašavanja 499,98 EUR</w:t>
      </w:r>
      <w:r w:rsidR="004663CD" w:rsidRPr="002821CC">
        <w:rPr>
          <w:rFonts w:cs="Arial"/>
        </w:rPr>
        <w:t xml:space="preserve">, </w:t>
      </w:r>
      <w:r w:rsidR="00312126" w:rsidRPr="002821CC">
        <w:rPr>
          <w:rFonts w:cs="Arial"/>
        </w:rPr>
        <w:t>Istarski demokratski sabor – IDS 488,26 EUR</w:t>
      </w:r>
      <w:r w:rsidR="004663CD" w:rsidRPr="002821CC">
        <w:rPr>
          <w:rFonts w:cs="Arial"/>
        </w:rPr>
        <w:t xml:space="preserve">, </w:t>
      </w:r>
      <w:r w:rsidR="00312126" w:rsidRPr="002821CC">
        <w:rPr>
          <w:rFonts w:cs="Arial"/>
        </w:rPr>
        <w:t>Socijaldemokratska partija Hrvatske – SDP 488,24 EUR</w:t>
      </w:r>
      <w:r w:rsidR="004663CD" w:rsidRPr="002821CC">
        <w:rPr>
          <w:rFonts w:cs="Arial"/>
        </w:rPr>
        <w:t xml:space="preserve">, </w:t>
      </w:r>
      <w:r w:rsidR="00312126" w:rsidRPr="002821CC">
        <w:rPr>
          <w:rFonts w:cs="Arial"/>
        </w:rPr>
        <w:t>Vijeće bošnjačke nacionalne manjine 300,00 EUR</w:t>
      </w:r>
      <w:r w:rsidR="004663CD" w:rsidRPr="002821CC">
        <w:rPr>
          <w:rFonts w:cs="Arial"/>
        </w:rPr>
        <w:t xml:space="preserve">, </w:t>
      </w:r>
      <w:r w:rsidR="00312126" w:rsidRPr="002821CC">
        <w:rPr>
          <w:rFonts w:cs="Arial"/>
        </w:rPr>
        <w:t>Nezavisna vijećnica Sanja Rupena 173,26 EUR</w:t>
      </w:r>
      <w:r w:rsidR="004663CD" w:rsidRPr="002821CC">
        <w:rPr>
          <w:rFonts w:cs="Arial"/>
        </w:rPr>
        <w:t xml:space="preserve">, </w:t>
      </w:r>
      <w:r w:rsidR="00312126" w:rsidRPr="002821CC">
        <w:rPr>
          <w:rFonts w:cs="Arial"/>
        </w:rPr>
        <w:t>Možemo! – politička platforma 173,26 EUR</w:t>
      </w:r>
      <w:r w:rsidR="004663CD" w:rsidRPr="002821CC">
        <w:rPr>
          <w:rFonts w:cs="Arial"/>
        </w:rPr>
        <w:t xml:space="preserve">, </w:t>
      </w:r>
      <w:r w:rsidR="00312126" w:rsidRPr="002821CC">
        <w:rPr>
          <w:rFonts w:cs="Arial"/>
        </w:rPr>
        <w:t>Nezavisna vijećnica Dubravka Črnac – Dujanić 173,26 EUR</w:t>
      </w:r>
      <w:r w:rsidR="004663CD" w:rsidRPr="002821CC">
        <w:rPr>
          <w:rFonts w:cs="Arial"/>
        </w:rPr>
        <w:t xml:space="preserve">, </w:t>
      </w:r>
      <w:r w:rsidR="00312126" w:rsidRPr="002821CC">
        <w:rPr>
          <w:rFonts w:cs="Arial"/>
        </w:rPr>
        <w:t>Nezavisni vijećnik Gordan Medica 157,50 EUR</w:t>
      </w:r>
      <w:r w:rsidR="004663CD" w:rsidRPr="002821CC">
        <w:rPr>
          <w:rFonts w:cs="Arial"/>
        </w:rPr>
        <w:t xml:space="preserve">, </w:t>
      </w:r>
      <w:r w:rsidR="00312126" w:rsidRPr="002821CC">
        <w:rPr>
          <w:rFonts w:cs="Arial"/>
        </w:rPr>
        <w:t>Nezavisni vijećnik Damir Blažević 157,50 EUR</w:t>
      </w:r>
      <w:r w:rsidR="004663CD" w:rsidRPr="002821CC">
        <w:rPr>
          <w:rFonts w:cs="Arial"/>
        </w:rPr>
        <w:t xml:space="preserve">, </w:t>
      </w:r>
      <w:r w:rsidR="00312126" w:rsidRPr="002821CC">
        <w:rPr>
          <w:rFonts w:cs="Arial"/>
        </w:rPr>
        <w:t>Nezavisni vijećnik Romano Šćulac 157,50 EUR</w:t>
      </w:r>
      <w:r w:rsidR="004663CD" w:rsidRPr="002821CC">
        <w:rPr>
          <w:rFonts w:cs="Arial"/>
        </w:rPr>
        <w:t xml:space="preserve">, </w:t>
      </w:r>
      <w:r w:rsidR="00312126" w:rsidRPr="002821CC">
        <w:rPr>
          <w:rFonts w:cs="Arial"/>
        </w:rPr>
        <w:t>Nezavisni vijećnik Aldo Rabak 157,50 EUR</w:t>
      </w:r>
      <w:r w:rsidR="004663CD" w:rsidRPr="002821CC">
        <w:rPr>
          <w:rFonts w:cs="Arial"/>
        </w:rPr>
        <w:t xml:space="preserve">, </w:t>
      </w:r>
      <w:r w:rsidR="00312126" w:rsidRPr="002821CC">
        <w:rPr>
          <w:rFonts w:cs="Arial"/>
        </w:rPr>
        <w:t>Sufinanciranje materijalnih troškova i opreme sportskih objekata 150,00 EUR</w:t>
      </w:r>
      <w:r w:rsidR="00E73B69" w:rsidRPr="002821CC">
        <w:rPr>
          <w:rFonts w:cs="Arial"/>
        </w:rPr>
        <w:t xml:space="preserve">; </w:t>
      </w:r>
      <w:r w:rsidR="00F32FA9" w:rsidRPr="002821CC">
        <w:rPr>
          <w:rFonts w:cs="Arial"/>
        </w:rPr>
        <w:t xml:space="preserve">i </w:t>
      </w:r>
      <w:r w:rsidR="00420E1D" w:rsidRPr="002821CC">
        <w:rPr>
          <w:rFonts w:cs="Arial"/>
          <w:i/>
        </w:rPr>
        <w:t>kapitalne pomoći</w:t>
      </w:r>
      <w:r w:rsidR="00420E1D" w:rsidRPr="002821CC">
        <w:rPr>
          <w:rFonts w:cs="Arial"/>
        </w:rPr>
        <w:t xml:space="preserve"> </w:t>
      </w:r>
      <w:r w:rsidR="00EB35AA" w:rsidRPr="002821CC">
        <w:rPr>
          <w:rFonts w:cs="Arial"/>
        </w:rPr>
        <w:t>72.942,28</w:t>
      </w:r>
      <w:r w:rsidR="00B82AAC" w:rsidRPr="002821CC">
        <w:rPr>
          <w:rFonts w:cs="Arial"/>
        </w:rPr>
        <w:t xml:space="preserve"> EUR </w:t>
      </w:r>
      <w:r w:rsidR="00D17A61" w:rsidRPr="002821CC">
        <w:rPr>
          <w:rFonts w:cs="Arial"/>
        </w:rPr>
        <w:t xml:space="preserve">kako slijedi: </w:t>
      </w:r>
      <w:r w:rsidR="00EB35AA" w:rsidRPr="002821CC">
        <w:rPr>
          <w:rFonts w:cs="Arial"/>
        </w:rPr>
        <w:t xml:space="preserve">Kapitalna potpora za izgradnju reciklažnog dvorišta za građevinski otpad na lokaciji Griža 45.175,60 EUR, </w:t>
      </w:r>
      <w:r w:rsidR="00E621EA" w:rsidRPr="002821CC">
        <w:rPr>
          <w:rFonts w:cs="Arial"/>
        </w:rPr>
        <w:t xml:space="preserve">kapitalna potpora za proširenje i rekonstrukcija groblja u Buzetu (26.583,67 EUR), </w:t>
      </w:r>
      <w:r w:rsidR="00D17A61" w:rsidRPr="002821CC">
        <w:rPr>
          <w:rFonts w:cs="Arial"/>
        </w:rPr>
        <w:t>financiranje kredita za Specijalnu bolnicu Rovinj</w:t>
      </w:r>
      <w:r w:rsidR="00652B7F" w:rsidRPr="002821CC">
        <w:rPr>
          <w:rFonts w:cs="Arial"/>
        </w:rPr>
        <w:t xml:space="preserve"> (</w:t>
      </w:r>
      <w:r w:rsidR="00865D3F" w:rsidRPr="002821CC">
        <w:rPr>
          <w:rFonts w:cs="Arial"/>
        </w:rPr>
        <w:t>1.183,01 EUR</w:t>
      </w:r>
      <w:r w:rsidR="00652B7F" w:rsidRPr="002821CC">
        <w:rPr>
          <w:rFonts w:cs="Arial"/>
        </w:rPr>
        <w:t>)</w:t>
      </w:r>
      <w:r w:rsidR="00865D3F" w:rsidRPr="002821CC">
        <w:rPr>
          <w:rFonts w:cs="Arial"/>
        </w:rPr>
        <w:t>.</w:t>
      </w:r>
    </w:p>
    <w:p w14:paraId="34AFAD70" w14:textId="77777777" w:rsidR="00D17A61" w:rsidRPr="002821CC" w:rsidRDefault="00D17A61" w:rsidP="004A3953">
      <w:pPr>
        <w:jc w:val="both"/>
        <w:rPr>
          <w:rFonts w:cs="Arial"/>
        </w:rPr>
      </w:pPr>
    </w:p>
    <w:p w14:paraId="6BE498EA" w14:textId="5079EBB4" w:rsidR="00420E1D" w:rsidRPr="002821CC" w:rsidRDefault="00420E1D" w:rsidP="004A3953">
      <w:pPr>
        <w:jc w:val="both"/>
        <w:rPr>
          <w:rFonts w:cs="Arial"/>
        </w:rPr>
      </w:pPr>
    </w:p>
    <w:p w14:paraId="2F5DF316" w14:textId="4F83B409" w:rsidR="00E62ED9" w:rsidRPr="002821CC" w:rsidRDefault="00E62ED9" w:rsidP="004A3953">
      <w:pPr>
        <w:pStyle w:val="Naslov3"/>
        <w:spacing w:before="0" w:after="0"/>
        <w:ind w:firstLine="0"/>
      </w:pPr>
      <w:bookmarkStart w:id="12" w:name="_Toc212025537"/>
      <w:r w:rsidRPr="002821CC">
        <w:t>Rashodi za nabavu nefinancijske imovine</w:t>
      </w:r>
      <w:bookmarkEnd w:id="12"/>
      <w:r w:rsidRPr="002821CC">
        <w:t xml:space="preserve"> </w:t>
      </w:r>
    </w:p>
    <w:p w14:paraId="2E79A726" w14:textId="77777777" w:rsidR="00E62ED9" w:rsidRPr="002821CC" w:rsidRDefault="00E62ED9" w:rsidP="004A3953">
      <w:pPr>
        <w:jc w:val="both"/>
        <w:rPr>
          <w:rFonts w:cs="Arial"/>
        </w:rPr>
      </w:pPr>
    </w:p>
    <w:p w14:paraId="54E07780" w14:textId="27C2E813" w:rsidR="008A2065" w:rsidRPr="002821CC" w:rsidRDefault="000F03D4" w:rsidP="004A3953">
      <w:pPr>
        <w:jc w:val="both"/>
        <w:rPr>
          <w:rFonts w:cs="Arial"/>
        </w:rPr>
      </w:pPr>
      <w:r w:rsidRPr="002821CC">
        <w:rPr>
          <w:rFonts w:cs="Arial"/>
        </w:rPr>
        <w:t xml:space="preserve">U tablici je prikazano ostvarenje rashoda </w:t>
      </w:r>
      <w:r w:rsidR="004F6F73" w:rsidRPr="002821CC">
        <w:rPr>
          <w:rFonts w:cs="Arial"/>
        </w:rPr>
        <w:t xml:space="preserve">za nabavu </w:t>
      </w:r>
      <w:r w:rsidRPr="002821CC">
        <w:rPr>
          <w:rFonts w:cs="Arial"/>
        </w:rPr>
        <w:t>nefinancijske imovine za prvo polugodište 202</w:t>
      </w:r>
      <w:r w:rsidR="001810FB" w:rsidRPr="002821CC">
        <w:rPr>
          <w:rFonts w:cs="Arial"/>
        </w:rPr>
        <w:t>6</w:t>
      </w:r>
      <w:r w:rsidRPr="002821CC">
        <w:rPr>
          <w:rFonts w:cs="Arial"/>
        </w:rPr>
        <w:t xml:space="preserve">. godine te usporedba s referentnim razdobljem prošle godine i planom za </w:t>
      </w:r>
      <w:r w:rsidR="00F70AE3" w:rsidRPr="002821CC">
        <w:rPr>
          <w:rFonts w:cs="Arial"/>
        </w:rPr>
        <w:t>izvještajnu</w:t>
      </w:r>
      <w:r w:rsidRPr="002821CC">
        <w:rPr>
          <w:rFonts w:cs="Arial"/>
        </w:rPr>
        <w:t xml:space="preserve"> godinu.</w:t>
      </w:r>
    </w:p>
    <w:p w14:paraId="5CB1AA84" w14:textId="77777777" w:rsidR="008A2065" w:rsidRPr="002821CC" w:rsidRDefault="008A2065" w:rsidP="004A3953">
      <w:pPr>
        <w:jc w:val="both"/>
        <w:rPr>
          <w:rFonts w:cs="Arial"/>
        </w:rPr>
      </w:pPr>
    </w:p>
    <w:tbl>
      <w:tblPr>
        <w:tblW w:w="9072" w:type="dxa"/>
        <w:tblLook w:val="04A0" w:firstRow="1" w:lastRow="0" w:firstColumn="1" w:lastColumn="0" w:noHBand="0" w:noVBand="1"/>
      </w:tblPr>
      <w:tblGrid>
        <w:gridCol w:w="2397"/>
        <w:gridCol w:w="1311"/>
        <w:gridCol w:w="1499"/>
        <w:gridCol w:w="1440"/>
        <w:gridCol w:w="1451"/>
        <w:gridCol w:w="974"/>
      </w:tblGrid>
      <w:tr w:rsidR="002F7D3D" w:rsidRPr="002821CC" w14:paraId="51FB008F" w14:textId="77777777" w:rsidTr="00C74B64">
        <w:trPr>
          <w:trHeight w:val="525"/>
        </w:trPr>
        <w:tc>
          <w:tcPr>
            <w:tcW w:w="0" w:type="auto"/>
            <w:tcBorders>
              <w:top w:val="nil"/>
              <w:left w:val="nil"/>
              <w:bottom w:val="nil"/>
              <w:right w:val="nil"/>
            </w:tcBorders>
            <w:shd w:val="clear" w:color="000000" w:fill="D0D0D0"/>
            <w:vAlign w:val="bottom"/>
            <w:hideMark/>
          </w:tcPr>
          <w:p w14:paraId="0DBAAEFE" w14:textId="77777777" w:rsidR="002F7D3D" w:rsidRPr="002821CC" w:rsidRDefault="002F7D3D" w:rsidP="004A3953">
            <w:pPr>
              <w:rPr>
                <w:rFonts w:cs="Arial"/>
                <w:b/>
                <w:bCs/>
                <w:sz w:val="20"/>
                <w:szCs w:val="20"/>
              </w:rPr>
            </w:pPr>
            <w:r w:rsidRPr="002821CC">
              <w:rPr>
                <w:rFonts w:cs="Arial"/>
                <w:b/>
                <w:bCs/>
                <w:sz w:val="20"/>
                <w:szCs w:val="20"/>
              </w:rPr>
              <w:t>Račun / opis</w:t>
            </w:r>
          </w:p>
        </w:tc>
        <w:tc>
          <w:tcPr>
            <w:tcW w:w="0" w:type="auto"/>
            <w:tcBorders>
              <w:top w:val="nil"/>
              <w:left w:val="nil"/>
              <w:bottom w:val="nil"/>
              <w:right w:val="nil"/>
            </w:tcBorders>
            <w:shd w:val="clear" w:color="000000" w:fill="C0C0C0"/>
            <w:vAlign w:val="center"/>
            <w:hideMark/>
          </w:tcPr>
          <w:p w14:paraId="4DD80A88" w14:textId="77777777" w:rsidR="002F7D3D" w:rsidRPr="002821CC" w:rsidRDefault="002F7D3D" w:rsidP="004A3953">
            <w:pPr>
              <w:jc w:val="center"/>
              <w:rPr>
                <w:rFonts w:cs="Arial"/>
                <w:b/>
                <w:bCs/>
                <w:sz w:val="20"/>
                <w:szCs w:val="20"/>
              </w:rPr>
            </w:pPr>
            <w:r w:rsidRPr="002821CC">
              <w:rPr>
                <w:rFonts w:cs="Arial"/>
                <w:b/>
                <w:bCs/>
                <w:sz w:val="20"/>
                <w:szCs w:val="20"/>
              </w:rPr>
              <w:t>Izvršenje 2025.</w:t>
            </w:r>
          </w:p>
        </w:tc>
        <w:tc>
          <w:tcPr>
            <w:tcW w:w="0" w:type="auto"/>
            <w:tcBorders>
              <w:top w:val="nil"/>
              <w:left w:val="nil"/>
              <w:bottom w:val="nil"/>
              <w:right w:val="nil"/>
            </w:tcBorders>
            <w:shd w:val="clear" w:color="000000" w:fill="C0C0C0"/>
            <w:vAlign w:val="center"/>
            <w:hideMark/>
          </w:tcPr>
          <w:p w14:paraId="7418EF73" w14:textId="77777777" w:rsidR="002F7D3D" w:rsidRPr="002821CC" w:rsidRDefault="002F7D3D" w:rsidP="004A3953">
            <w:pPr>
              <w:jc w:val="center"/>
              <w:rPr>
                <w:rFonts w:cs="Arial"/>
                <w:b/>
                <w:bCs/>
                <w:sz w:val="20"/>
                <w:szCs w:val="20"/>
              </w:rPr>
            </w:pPr>
            <w:r w:rsidRPr="002821CC">
              <w:rPr>
                <w:rFonts w:cs="Arial"/>
                <w:b/>
                <w:bCs/>
                <w:sz w:val="20"/>
                <w:szCs w:val="20"/>
              </w:rPr>
              <w:t>Izvorni plan 2026.</w:t>
            </w:r>
          </w:p>
        </w:tc>
        <w:tc>
          <w:tcPr>
            <w:tcW w:w="0" w:type="auto"/>
            <w:tcBorders>
              <w:top w:val="nil"/>
              <w:left w:val="nil"/>
              <w:bottom w:val="nil"/>
              <w:right w:val="nil"/>
            </w:tcBorders>
            <w:shd w:val="clear" w:color="000000" w:fill="C0C0C0"/>
            <w:vAlign w:val="center"/>
            <w:hideMark/>
          </w:tcPr>
          <w:p w14:paraId="7BA70C21" w14:textId="77777777" w:rsidR="002F7D3D" w:rsidRPr="002821CC" w:rsidRDefault="002F7D3D" w:rsidP="004A3953">
            <w:pPr>
              <w:jc w:val="center"/>
              <w:rPr>
                <w:rFonts w:cs="Arial"/>
                <w:b/>
                <w:bCs/>
                <w:sz w:val="20"/>
                <w:szCs w:val="20"/>
              </w:rPr>
            </w:pPr>
            <w:r w:rsidRPr="002821CC">
              <w:rPr>
                <w:rFonts w:cs="Arial"/>
                <w:b/>
                <w:bCs/>
                <w:sz w:val="20"/>
                <w:szCs w:val="20"/>
              </w:rPr>
              <w:t>Izvršenje 2026.</w:t>
            </w:r>
          </w:p>
        </w:tc>
        <w:tc>
          <w:tcPr>
            <w:tcW w:w="0" w:type="auto"/>
            <w:tcBorders>
              <w:top w:val="nil"/>
              <w:left w:val="nil"/>
              <w:bottom w:val="nil"/>
              <w:right w:val="nil"/>
            </w:tcBorders>
            <w:shd w:val="clear" w:color="000000" w:fill="C0C0C0"/>
            <w:vAlign w:val="center"/>
            <w:hideMark/>
          </w:tcPr>
          <w:p w14:paraId="528949D8" w14:textId="77777777" w:rsidR="002F7D3D" w:rsidRPr="002821CC" w:rsidRDefault="002F7D3D" w:rsidP="004A3953">
            <w:pPr>
              <w:jc w:val="center"/>
              <w:rPr>
                <w:rFonts w:cs="Arial"/>
                <w:b/>
                <w:bCs/>
                <w:sz w:val="20"/>
                <w:szCs w:val="20"/>
              </w:rPr>
            </w:pPr>
            <w:r w:rsidRPr="002821CC">
              <w:rPr>
                <w:rFonts w:cs="Arial"/>
                <w:b/>
                <w:bCs/>
                <w:sz w:val="20"/>
                <w:szCs w:val="20"/>
              </w:rPr>
              <w:t>Indeks  3/1</w:t>
            </w:r>
          </w:p>
        </w:tc>
        <w:tc>
          <w:tcPr>
            <w:tcW w:w="0" w:type="auto"/>
            <w:tcBorders>
              <w:top w:val="nil"/>
              <w:left w:val="nil"/>
              <w:bottom w:val="nil"/>
              <w:right w:val="nil"/>
            </w:tcBorders>
            <w:shd w:val="clear" w:color="000000" w:fill="C0C0C0"/>
            <w:vAlign w:val="center"/>
            <w:hideMark/>
          </w:tcPr>
          <w:p w14:paraId="77E2C70C" w14:textId="77777777" w:rsidR="002F7D3D" w:rsidRPr="002821CC" w:rsidRDefault="002F7D3D" w:rsidP="004A3953">
            <w:pPr>
              <w:jc w:val="center"/>
              <w:rPr>
                <w:rFonts w:cs="Arial"/>
                <w:b/>
                <w:bCs/>
                <w:sz w:val="20"/>
                <w:szCs w:val="20"/>
              </w:rPr>
            </w:pPr>
            <w:r w:rsidRPr="002821CC">
              <w:rPr>
                <w:rFonts w:cs="Arial"/>
                <w:b/>
                <w:bCs/>
                <w:sz w:val="20"/>
                <w:szCs w:val="20"/>
              </w:rPr>
              <w:t>Indeks  3/2</w:t>
            </w:r>
          </w:p>
        </w:tc>
      </w:tr>
      <w:tr w:rsidR="002F7D3D" w:rsidRPr="002821CC" w14:paraId="64022CD3" w14:textId="77777777" w:rsidTr="00C74B64">
        <w:trPr>
          <w:trHeight w:val="263"/>
        </w:trPr>
        <w:tc>
          <w:tcPr>
            <w:tcW w:w="0" w:type="auto"/>
            <w:tcBorders>
              <w:top w:val="nil"/>
              <w:left w:val="nil"/>
              <w:bottom w:val="nil"/>
              <w:right w:val="nil"/>
            </w:tcBorders>
            <w:vAlign w:val="bottom"/>
            <w:hideMark/>
          </w:tcPr>
          <w:p w14:paraId="255148B0" w14:textId="77777777" w:rsidR="002F7D3D" w:rsidRPr="002821CC" w:rsidRDefault="002F7D3D" w:rsidP="004A3953">
            <w:pPr>
              <w:rPr>
                <w:rFonts w:cs="Arial"/>
                <w:b/>
                <w:bCs/>
                <w:sz w:val="20"/>
                <w:szCs w:val="20"/>
              </w:rPr>
            </w:pPr>
            <w:r w:rsidRPr="002821CC">
              <w:rPr>
                <w:rFonts w:cs="Arial"/>
                <w:b/>
                <w:bCs/>
                <w:sz w:val="20"/>
                <w:szCs w:val="20"/>
              </w:rPr>
              <w:t>4 Rashodi za nabavu nefinancijske imovine</w:t>
            </w:r>
          </w:p>
        </w:tc>
        <w:tc>
          <w:tcPr>
            <w:tcW w:w="0" w:type="auto"/>
            <w:tcBorders>
              <w:top w:val="nil"/>
              <w:left w:val="nil"/>
              <w:bottom w:val="nil"/>
              <w:right w:val="nil"/>
            </w:tcBorders>
            <w:vAlign w:val="center"/>
            <w:hideMark/>
          </w:tcPr>
          <w:p w14:paraId="3A5E6081" w14:textId="77777777" w:rsidR="002F7D3D" w:rsidRPr="002821CC" w:rsidRDefault="002F7D3D" w:rsidP="004A3953">
            <w:pPr>
              <w:jc w:val="right"/>
              <w:rPr>
                <w:rFonts w:cs="Arial"/>
                <w:sz w:val="20"/>
                <w:szCs w:val="20"/>
              </w:rPr>
            </w:pPr>
            <w:r w:rsidRPr="002821CC">
              <w:rPr>
                <w:rFonts w:cs="Arial"/>
                <w:sz w:val="20"/>
                <w:szCs w:val="20"/>
              </w:rPr>
              <w:t>402.554,63</w:t>
            </w:r>
          </w:p>
        </w:tc>
        <w:tc>
          <w:tcPr>
            <w:tcW w:w="0" w:type="auto"/>
            <w:tcBorders>
              <w:top w:val="nil"/>
              <w:left w:val="nil"/>
              <w:bottom w:val="nil"/>
              <w:right w:val="nil"/>
            </w:tcBorders>
            <w:noWrap/>
            <w:vAlign w:val="bottom"/>
            <w:hideMark/>
          </w:tcPr>
          <w:p w14:paraId="51A9032A" w14:textId="77777777" w:rsidR="002F7D3D" w:rsidRPr="002821CC" w:rsidRDefault="002F7D3D" w:rsidP="004A3953">
            <w:pPr>
              <w:jc w:val="right"/>
              <w:rPr>
                <w:rFonts w:cs="Arial"/>
                <w:b/>
                <w:bCs/>
                <w:sz w:val="20"/>
                <w:szCs w:val="20"/>
              </w:rPr>
            </w:pPr>
            <w:r w:rsidRPr="002821CC">
              <w:rPr>
                <w:rFonts w:cs="Arial"/>
                <w:b/>
                <w:bCs/>
                <w:sz w:val="20"/>
                <w:szCs w:val="20"/>
              </w:rPr>
              <w:t>4.721.143,66</w:t>
            </w:r>
          </w:p>
        </w:tc>
        <w:tc>
          <w:tcPr>
            <w:tcW w:w="0" w:type="auto"/>
            <w:tcBorders>
              <w:top w:val="nil"/>
              <w:left w:val="nil"/>
              <w:bottom w:val="nil"/>
              <w:right w:val="nil"/>
            </w:tcBorders>
            <w:noWrap/>
            <w:vAlign w:val="bottom"/>
            <w:hideMark/>
          </w:tcPr>
          <w:p w14:paraId="5BEB34FA" w14:textId="77777777" w:rsidR="002F7D3D" w:rsidRPr="002821CC" w:rsidRDefault="002F7D3D" w:rsidP="004A3953">
            <w:pPr>
              <w:jc w:val="right"/>
              <w:rPr>
                <w:rFonts w:cs="Arial"/>
                <w:b/>
                <w:bCs/>
                <w:sz w:val="20"/>
                <w:szCs w:val="20"/>
              </w:rPr>
            </w:pPr>
            <w:r w:rsidRPr="002821CC">
              <w:rPr>
                <w:rFonts w:cs="Arial"/>
                <w:b/>
                <w:bCs/>
                <w:sz w:val="20"/>
                <w:szCs w:val="20"/>
              </w:rPr>
              <w:t>1.338.760,81</w:t>
            </w:r>
          </w:p>
        </w:tc>
        <w:tc>
          <w:tcPr>
            <w:tcW w:w="0" w:type="auto"/>
            <w:tcBorders>
              <w:top w:val="nil"/>
              <w:left w:val="nil"/>
              <w:bottom w:val="nil"/>
              <w:right w:val="nil"/>
            </w:tcBorders>
            <w:noWrap/>
            <w:vAlign w:val="bottom"/>
            <w:hideMark/>
          </w:tcPr>
          <w:p w14:paraId="695C490A" w14:textId="77777777" w:rsidR="002F7D3D" w:rsidRPr="002821CC" w:rsidRDefault="002F7D3D" w:rsidP="004A3953">
            <w:pPr>
              <w:jc w:val="right"/>
              <w:rPr>
                <w:rFonts w:cs="Arial"/>
                <w:b/>
                <w:bCs/>
                <w:sz w:val="20"/>
                <w:szCs w:val="20"/>
              </w:rPr>
            </w:pPr>
            <w:r w:rsidRPr="002821CC">
              <w:rPr>
                <w:rFonts w:cs="Arial"/>
                <w:b/>
                <w:bCs/>
                <w:sz w:val="20"/>
                <w:szCs w:val="20"/>
              </w:rPr>
              <w:t>332,57%</w:t>
            </w:r>
          </w:p>
        </w:tc>
        <w:tc>
          <w:tcPr>
            <w:tcW w:w="0" w:type="auto"/>
            <w:tcBorders>
              <w:top w:val="nil"/>
              <w:left w:val="nil"/>
              <w:bottom w:val="nil"/>
              <w:right w:val="nil"/>
            </w:tcBorders>
            <w:noWrap/>
            <w:vAlign w:val="bottom"/>
            <w:hideMark/>
          </w:tcPr>
          <w:p w14:paraId="146AE5E5" w14:textId="77777777" w:rsidR="002F7D3D" w:rsidRPr="002821CC" w:rsidRDefault="002F7D3D" w:rsidP="004A3953">
            <w:pPr>
              <w:jc w:val="right"/>
              <w:rPr>
                <w:rFonts w:cs="Arial"/>
                <w:b/>
                <w:bCs/>
                <w:sz w:val="20"/>
                <w:szCs w:val="20"/>
              </w:rPr>
            </w:pPr>
            <w:r w:rsidRPr="002821CC">
              <w:rPr>
                <w:rFonts w:cs="Arial"/>
                <w:b/>
                <w:bCs/>
                <w:sz w:val="20"/>
                <w:szCs w:val="20"/>
              </w:rPr>
              <w:t>28,36%</w:t>
            </w:r>
          </w:p>
        </w:tc>
      </w:tr>
      <w:tr w:rsidR="002F7D3D" w:rsidRPr="002821CC" w14:paraId="5BF4A481" w14:textId="77777777" w:rsidTr="00C74B64">
        <w:trPr>
          <w:trHeight w:val="263"/>
        </w:trPr>
        <w:tc>
          <w:tcPr>
            <w:tcW w:w="0" w:type="auto"/>
            <w:tcBorders>
              <w:top w:val="nil"/>
              <w:left w:val="nil"/>
              <w:bottom w:val="nil"/>
              <w:right w:val="nil"/>
            </w:tcBorders>
            <w:vAlign w:val="bottom"/>
            <w:hideMark/>
          </w:tcPr>
          <w:p w14:paraId="427E820E" w14:textId="77777777" w:rsidR="002F7D3D" w:rsidRPr="002821CC" w:rsidRDefault="002F7D3D" w:rsidP="004A3953">
            <w:pPr>
              <w:rPr>
                <w:rFonts w:cs="Arial"/>
                <w:sz w:val="20"/>
                <w:szCs w:val="20"/>
              </w:rPr>
            </w:pPr>
            <w:r w:rsidRPr="002821CC">
              <w:rPr>
                <w:rFonts w:cs="Arial"/>
                <w:sz w:val="20"/>
                <w:szCs w:val="20"/>
              </w:rPr>
              <w:t>41 Rashodi za nabavu neproizvedene dugotrajne imovine</w:t>
            </w:r>
          </w:p>
        </w:tc>
        <w:tc>
          <w:tcPr>
            <w:tcW w:w="0" w:type="auto"/>
            <w:tcBorders>
              <w:top w:val="nil"/>
              <w:left w:val="nil"/>
              <w:bottom w:val="nil"/>
              <w:right w:val="nil"/>
            </w:tcBorders>
            <w:vAlign w:val="center"/>
            <w:hideMark/>
          </w:tcPr>
          <w:p w14:paraId="0A50200A" w14:textId="77777777" w:rsidR="002F7D3D" w:rsidRPr="002821CC" w:rsidRDefault="002F7D3D" w:rsidP="004A3953">
            <w:pPr>
              <w:jc w:val="right"/>
              <w:rPr>
                <w:rFonts w:cs="Arial"/>
                <w:sz w:val="20"/>
                <w:szCs w:val="20"/>
              </w:rPr>
            </w:pPr>
            <w:r w:rsidRPr="002821CC">
              <w:rPr>
                <w:rFonts w:cs="Arial"/>
                <w:sz w:val="20"/>
                <w:szCs w:val="20"/>
              </w:rPr>
              <w:t>40.928,03</w:t>
            </w:r>
          </w:p>
        </w:tc>
        <w:tc>
          <w:tcPr>
            <w:tcW w:w="0" w:type="auto"/>
            <w:tcBorders>
              <w:top w:val="nil"/>
              <w:left w:val="nil"/>
              <w:bottom w:val="nil"/>
              <w:right w:val="nil"/>
            </w:tcBorders>
            <w:noWrap/>
            <w:vAlign w:val="bottom"/>
            <w:hideMark/>
          </w:tcPr>
          <w:p w14:paraId="3EE9E804" w14:textId="77777777" w:rsidR="002F7D3D" w:rsidRPr="002821CC" w:rsidRDefault="002F7D3D" w:rsidP="004A3953">
            <w:pPr>
              <w:jc w:val="right"/>
              <w:rPr>
                <w:rFonts w:cs="Arial"/>
                <w:sz w:val="20"/>
                <w:szCs w:val="20"/>
              </w:rPr>
            </w:pPr>
            <w:r w:rsidRPr="002821CC">
              <w:rPr>
                <w:rFonts w:cs="Arial"/>
                <w:sz w:val="20"/>
                <w:szCs w:val="20"/>
              </w:rPr>
              <w:t>737.766,92</w:t>
            </w:r>
          </w:p>
        </w:tc>
        <w:tc>
          <w:tcPr>
            <w:tcW w:w="0" w:type="auto"/>
            <w:tcBorders>
              <w:top w:val="nil"/>
              <w:left w:val="nil"/>
              <w:bottom w:val="nil"/>
              <w:right w:val="nil"/>
            </w:tcBorders>
            <w:noWrap/>
            <w:vAlign w:val="bottom"/>
            <w:hideMark/>
          </w:tcPr>
          <w:p w14:paraId="2E76A6C3" w14:textId="77777777" w:rsidR="002F7D3D" w:rsidRPr="002821CC" w:rsidRDefault="002F7D3D" w:rsidP="004A3953">
            <w:pPr>
              <w:jc w:val="right"/>
              <w:rPr>
                <w:rFonts w:cs="Arial"/>
                <w:sz w:val="20"/>
                <w:szCs w:val="20"/>
              </w:rPr>
            </w:pPr>
            <w:r w:rsidRPr="002821CC">
              <w:rPr>
                <w:rFonts w:cs="Arial"/>
                <w:sz w:val="20"/>
                <w:szCs w:val="20"/>
              </w:rPr>
              <w:t>86.479,16</w:t>
            </w:r>
          </w:p>
        </w:tc>
        <w:tc>
          <w:tcPr>
            <w:tcW w:w="0" w:type="auto"/>
            <w:tcBorders>
              <w:top w:val="nil"/>
              <w:left w:val="nil"/>
              <w:bottom w:val="nil"/>
              <w:right w:val="nil"/>
            </w:tcBorders>
            <w:noWrap/>
            <w:vAlign w:val="bottom"/>
            <w:hideMark/>
          </w:tcPr>
          <w:p w14:paraId="18E8615B" w14:textId="77777777" w:rsidR="002F7D3D" w:rsidRPr="002821CC" w:rsidRDefault="002F7D3D" w:rsidP="004A3953">
            <w:pPr>
              <w:jc w:val="right"/>
              <w:rPr>
                <w:rFonts w:cs="Arial"/>
                <w:sz w:val="20"/>
                <w:szCs w:val="20"/>
              </w:rPr>
            </w:pPr>
            <w:r w:rsidRPr="002821CC">
              <w:rPr>
                <w:rFonts w:cs="Arial"/>
                <w:sz w:val="20"/>
                <w:szCs w:val="20"/>
              </w:rPr>
              <w:t>211,30%</w:t>
            </w:r>
          </w:p>
        </w:tc>
        <w:tc>
          <w:tcPr>
            <w:tcW w:w="0" w:type="auto"/>
            <w:tcBorders>
              <w:top w:val="nil"/>
              <w:left w:val="nil"/>
              <w:bottom w:val="nil"/>
              <w:right w:val="nil"/>
            </w:tcBorders>
            <w:noWrap/>
            <w:vAlign w:val="bottom"/>
            <w:hideMark/>
          </w:tcPr>
          <w:p w14:paraId="25EBA3B9" w14:textId="77777777" w:rsidR="002F7D3D" w:rsidRPr="002821CC" w:rsidRDefault="002F7D3D" w:rsidP="004A3953">
            <w:pPr>
              <w:jc w:val="right"/>
              <w:rPr>
                <w:rFonts w:cs="Arial"/>
                <w:sz w:val="20"/>
                <w:szCs w:val="20"/>
              </w:rPr>
            </w:pPr>
            <w:r w:rsidRPr="002821CC">
              <w:rPr>
                <w:rFonts w:cs="Arial"/>
                <w:sz w:val="20"/>
                <w:szCs w:val="20"/>
              </w:rPr>
              <w:t>11,72%</w:t>
            </w:r>
          </w:p>
        </w:tc>
      </w:tr>
      <w:tr w:rsidR="002F7D3D" w:rsidRPr="002821CC" w14:paraId="7EFD5A31" w14:textId="77777777" w:rsidTr="00C74B64">
        <w:trPr>
          <w:trHeight w:val="263"/>
        </w:trPr>
        <w:tc>
          <w:tcPr>
            <w:tcW w:w="0" w:type="auto"/>
            <w:tcBorders>
              <w:top w:val="nil"/>
              <w:left w:val="nil"/>
              <w:bottom w:val="nil"/>
              <w:right w:val="nil"/>
            </w:tcBorders>
            <w:vAlign w:val="bottom"/>
            <w:hideMark/>
          </w:tcPr>
          <w:p w14:paraId="5357E0D3" w14:textId="77777777" w:rsidR="002F7D3D" w:rsidRPr="002821CC" w:rsidRDefault="002F7D3D" w:rsidP="004A3953">
            <w:pPr>
              <w:rPr>
                <w:rFonts w:cs="Arial"/>
                <w:sz w:val="20"/>
                <w:szCs w:val="20"/>
              </w:rPr>
            </w:pPr>
            <w:r w:rsidRPr="002821CC">
              <w:rPr>
                <w:rFonts w:cs="Arial"/>
                <w:sz w:val="20"/>
                <w:szCs w:val="20"/>
              </w:rPr>
              <w:t>42 Rashodi za nabavu proizvedene dugotrajne imovine</w:t>
            </w:r>
          </w:p>
        </w:tc>
        <w:tc>
          <w:tcPr>
            <w:tcW w:w="0" w:type="auto"/>
            <w:tcBorders>
              <w:top w:val="nil"/>
              <w:left w:val="nil"/>
              <w:bottom w:val="nil"/>
              <w:right w:val="nil"/>
            </w:tcBorders>
            <w:vAlign w:val="center"/>
            <w:hideMark/>
          </w:tcPr>
          <w:p w14:paraId="6D58D112" w14:textId="77777777" w:rsidR="002F7D3D" w:rsidRPr="002821CC" w:rsidRDefault="002F7D3D" w:rsidP="004A3953">
            <w:pPr>
              <w:jc w:val="right"/>
              <w:rPr>
                <w:rFonts w:cs="Arial"/>
                <w:sz w:val="20"/>
                <w:szCs w:val="20"/>
              </w:rPr>
            </w:pPr>
            <w:r w:rsidRPr="002821CC">
              <w:rPr>
                <w:rFonts w:cs="Arial"/>
                <w:sz w:val="20"/>
                <w:szCs w:val="20"/>
              </w:rPr>
              <w:t>368.003,11</w:t>
            </w:r>
          </w:p>
        </w:tc>
        <w:tc>
          <w:tcPr>
            <w:tcW w:w="0" w:type="auto"/>
            <w:tcBorders>
              <w:top w:val="nil"/>
              <w:left w:val="nil"/>
              <w:bottom w:val="nil"/>
              <w:right w:val="nil"/>
            </w:tcBorders>
            <w:noWrap/>
            <w:vAlign w:val="bottom"/>
            <w:hideMark/>
          </w:tcPr>
          <w:p w14:paraId="03599841" w14:textId="77777777" w:rsidR="002F7D3D" w:rsidRPr="002821CC" w:rsidRDefault="002F7D3D" w:rsidP="004A3953">
            <w:pPr>
              <w:jc w:val="right"/>
              <w:rPr>
                <w:rFonts w:cs="Arial"/>
                <w:sz w:val="20"/>
                <w:szCs w:val="20"/>
              </w:rPr>
            </w:pPr>
            <w:r w:rsidRPr="002821CC">
              <w:rPr>
                <w:rFonts w:cs="Arial"/>
                <w:sz w:val="20"/>
                <w:szCs w:val="20"/>
              </w:rPr>
              <w:t>2.719.862,27</w:t>
            </w:r>
          </w:p>
        </w:tc>
        <w:tc>
          <w:tcPr>
            <w:tcW w:w="0" w:type="auto"/>
            <w:tcBorders>
              <w:top w:val="nil"/>
              <w:left w:val="nil"/>
              <w:bottom w:val="nil"/>
              <w:right w:val="nil"/>
            </w:tcBorders>
            <w:noWrap/>
            <w:vAlign w:val="bottom"/>
            <w:hideMark/>
          </w:tcPr>
          <w:p w14:paraId="1F329AB5" w14:textId="77777777" w:rsidR="002F7D3D" w:rsidRPr="002821CC" w:rsidRDefault="002F7D3D" w:rsidP="004A3953">
            <w:pPr>
              <w:jc w:val="right"/>
              <w:rPr>
                <w:rFonts w:cs="Arial"/>
                <w:sz w:val="20"/>
                <w:szCs w:val="20"/>
              </w:rPr>
            </w:pPr>
            <w:r w:rsidRPr="002821CC">
              <w:rPr>
                <w:rFonts w:cs="Arial"/>
                <w:sz w:val="20"/>
                <w:szCs w:val="20"/>
              </w:rPr>
              <w:t>529.244,52</w:t>
            </w:r>
          </w:p>
        </w:tc>
        <w:tc>
          <w:tcPr>
            <w:tcW w:w="0" w:type="auto"/>
            <w:tcBorders>
              <w:top w:val="nil"/>
              <w:left w:val="nil"/>
              <w:bottom w:val="nil"/>
              <w:right w:val="nil"/>
            </w:tcBorders>
            <w:noWrap/>
            <w:vAlign w:val="bottom"/>
            <w:hideMark/>
          </w:tcPr>
          <w:p w14:paraId="7365C1DB" w14:textId="77777777" w:rsidR="002F7D3D" w:rsidRPr="002821CC" w:rsidRDefault="002F7D3D" w:rsidP="004A3953">
            <w:pPr>
              <w:jc w:val="right"/>
              <w:rPr>
                <w:rFonts w:cs="Arial"/>
                <w:sz w:val="20"/>
                <w:szCs w:val="20"/>
              </w:rPr>
            </w:pPr>
            <w:r w:rsidRPr="002821CC">
              <w:rPr>
                <w:rFonts w:cs="Arial"/>
                <w:sz w:val="20"/>
                <w:szCs w:val="20"/>
              </w:rPr>
              <w:t>143,82%</w:t>
            </w:r>
          </w:p>
        </w:tc>
        <w:tc>
          <w:tcPr>
            <w:tcW w:w="0" w:type="auto"/>
            <w:tcBorders>
              <w:top w:val="nil"/>
              <w:left w:val="nil"/>
              <w:bottom w:val="nil"/>
              <w:right w:val="nil"/>
            </w:tcBorders>
            <w:noWrap/>
            <w:vAlign w:val="bottom"/>
            <w:hideMark/>
          </w:tcPr>
          <w:p w14:paraId="21CADFED" w14:textId="77777777" w:rsidR="002F7D3D" w:rsidRPr="002821CC" w:rsidRDefault="002F7D3D" w:rsidP="004A3953">
            <w:pPr>
              <w:jc w:val="right"/>
              <w:rPr>
                <w:rFonts w:cs="Arial"/>
                <w:sz w:val="20"/>
                <w:szCs w:val="20"/>
              </w:rPr>
            </w:pPr>
            <w:r w:rsidRPr="002821CC">
              <w:rPr>
                <w:rFonts w:cs="Arial"/>
                <w:sz w:val="20"/>
                <w:szCs w:val="20"/>
              </w:rPr>
              <w:t>19,46%</w:t>
            </w:r>
          </w:p>
        </w:tc>
      </w:tr>
      <w:tr w:rsidR="002F7D3D" w:rsidRPr="002821CC" w14:paraId="7A20717A" w14:textId="77777777" w:rsidTr="00C74B64">
        <w:trPr>
          <w:trHeight w:val="263"/>
        </w:trPr>
        <w:tc>
          <w:tcPr>
            <w:tcW w:w="0" w:type="auto"/>
            <w:tcBorders>
              <w:top w:val="nil"/>
              <w:left w:val="nil"/>
              <w:bottom w:val="nil"/>
              <w:right w:val="nil"/>
            </w:tcBorders>
            <w:vAlign w:val="bottom"/>
            <w:hideMark/>
          </w:tcPr>
          <w:p w14:paraId="5879F47F" w14:textId="77777777" w:rsidR="002F7D3D" w:rsidRPr="002821CC" w:rsidRDefault="002F7D3D" w:rsidP="004A3953">
            <w:pPr>
              <w:rPr>
                <w:rFonts w:cs="Arial"/>
                <w:sz w:val="20"/>
                <w:szCs w:val="20"/>
              </w:rPr>
            </w:pPr>
            <w:r w:rsidRPr="002821CC">
              <w:rPr>
                <w:rFonts w:cs="Arial"/>
                <w:sz w:val="20"/>
                <w:szCs w:val="20"/>
              </w:rPr>
              <w:lastRenderedPageBreak/>
              <w:t>45 Rashodi za dodatna ulaganja na nefinancijskoj imovini</w:t>
            </w:r>
          </w:p>
        </w:tc>
        <w:tc>
          <w:tcPr>
            <w:tcW w:w="0" w:type="auto"/>
            <w:tcBorders>
              <w:top w:val="nil"/>
              <w:left w:val="nil"/>
              <w:bottom w:val="nil"/>
              <w:right w:val="nil"/>
            </w:tcBorders>
            <w:vAlign w:val="center"/>
            <w:hideMark/>
          </w:tcPr>
          <w:p w14:paraId="59A59F27" w14:textId="77777777" w:rsidR="002F7D3D" w:rsidRPr="002821CC" w:rsidRDefault="002F7D3D" w:rsidP="004A3953">
            <w:pPr>
              <w:jc w:val="right"/>
              <w:rPr>
                <w:rFonts w:cs="Arial"/>
                <w:sz w:val="20"/>
                <w:szCs w:val="20"/>
              </w:rPr>
            </w:pPr>
            <w:r w:rsidRPr="002821CC">
              <w:rPr>
                <w:rFonts w:cs="Arial"/>
                <w:sz w:val="20"/>
                <w:szCs w:val="20"/>
              </w:rPr>
              <w:t>10,80</w:t>
            </w:r>
          </w:p>
        </w:tc>
        <w:tc>
          <w:tcPr>
            <w:tcW w:w="0" w:type="auto"/>
            <w:tcBorders>
              <w:top w:val="nil"/>
              <w:left w:val="nil"/>
              <w:bottom w:val="nil"/>
              <w:right w:val="nil"/>
            </w:tcBorders>
            <w:noWrap/>
            <w:vAlign w:val="bottom"/>
            <w:hideMark/>
          </w:tcPr>
          <w:p w14:paraId="41D76E0A" w14:textId="77777777" w:rsidR="002F7D3D" w:rsidRPr="002821CC" w:rsidRDefault="002F7D3D" w:rsidP="004A3953">
            <w:pPr>
              <w:jc w:val="right"/>
              <w:rPr>
                <w:rFonts w:cs="Arial"/>
                <w:sz w:val="20"/>
                <w:szCs w:val="20"/>
              </w:rPr>
            </w:pPr>
            <w:r w:rsidRPr="002821CC">
              <w:rPr>
                <w:rFonts w:cs="Arial"/>
                <w:sz w:val="20"/>
                <w:szCs w:val="20"/>
              </w:rPr>
              <w:t>1.263.514,47</w:t>
            </w:r>
          </w:p>
        </w:tc>
        <w:tc>
          <w:tcPr>
            <w:tcW w:w="0" w:type="auto"/>
            <w:tcBorders>
              <w:top w:val="nil"/>
              <w:left w:val="nil"/>
              <w:bottom w:val="nil"/>
              <w:right w:val="nil"/>
            </w:tcBorders>
            <w:noWrap/>
            <w:vAlign w:val="bottom"/>
            <w:hideMark/>
          </w:tcPr>
          <w:p w14:paraId="00A54B6E" w14:textId="77777777" w:rsidR="002F7D3D" w:rsidRPr="002821CC" w:rsidRDefault="002F7D3D" w:rsidP="004A3953">
            <w:pPr>
              <w:jc w:val="right"/>
              <w:rPr>
                <w:rFonts w:cs="Arial"/>
                <w:sz w:val="20"/>
                <w:szCs w:val="20"/>
              </w:rPr>
            </w:pPr>
            <w:r w:rsidRPr="002821CC">
              <w:rPr>
                <w:rFonts w:cs="Arial"/>
                <w:sz w:val="20"/>
                <w:szCs w:val="20"/>
              </w:rPr>
              <w:t>723.037,13</w:t>
            </w:r>
          </w:p>
        </w:tc>
        <w:tc>
          <w:tcPr>
            <w:tcW w:w="0" w:type="auto"/>
            <w:tcBorders>
              <w:top w:val="nil"/>
              <w:left w:val="nil"/>
              <w:bottom w:val="nil"/>
              <w:right w:val="nil"/>
            </w:tcBorders>
            <w:noWrap/>
            <w:vAlign w:val="bottom"/>
            <w:hideMark/>
          </w:tcPr>
          <w:p w14:paraId="604B6D9C" w14:textId="77777777" w:rsidR="002F7D3D" w:rsidRPr="002821CC" w:rsidRDefault="002F7D3D" w:rsidP="004A3953">
            <w:pPr>
              <w:jc w:val="right"/>
              <w:rPr>
                <w:rFonts w:cs="Arial"/>
                <w:sz w:val="20"/>
                <w:szCs w:val="20"/>
              </w:rPr>
            </w:pPr>
            <w:r w:rsidRPr="002821CC">
              <w:rPr>
                <w:rFonts w:cs="Arial"/>
                <w:sz w:val="20"/>
                <w:szCs w:val="20"/>
              </w:rPr>
              <w:t>6694788,24%</w:t>
            </w:r>
          </w:p>
        </w:tc>
        <w:tc>
          <w:tcPr>
            <w:tcW w:w="0" w:type="auto"/>
            <w:tcBorders>
              <w:top w:val="nil"/>
              <w:left w:val="nil"/>
              <w:bottom w:val="nil"/>
              <w:right w:val="nil"/>
            </w:tcBorders>
            <w:noWrap/>
            <w:vAlign w:val="bottom"/>
            <w:hideMark/>
          </w:tcPr>
          <w:p w14:paraId="48B8F1C8" w14:textId="77777777" w:rsidR="002F7D3D" w:rsidRPr="002821CC" w:rsidRDefault="002F7D3D" w:rsidP="004A3953">
            <w:pPr>
              <w:jc w:val="right"/>
              <w:rPr>
                <w:rFonts w:cs="Arial"/>
                <w:sz w:val="20"/>
                <w:szCs w:val="20"/>
              </w:rPr>
            </w:pPr>
            <w:r w:rsidRPr="002821CC">
              <w:rPr>
                <w:rFonts w:cs="Arial"/>
                <w:sz w:val="20"/>
                <w:szCs w:val="20"/>
              </w:rPr>
              <w:t>57,22%</w:t>
            </w:r>
          </w:p>
        </w:tc>
      </w:tr>
    </w:tbl>
    <w:p w14:paraId="53FD1EA4" w14:textId="77777777" w:rsidR="002F7D3D" w:rsidRPr="002821CC" w:rsidRDefault="002F7D3D" w:rsidP="004A3953">
      <w:pPr>
        <w:jc w:val="both"/>
        <w:rPr>
          <w:rFonts w:cs="Arial"/>
        </w:rPr>
      </w:pPr>
    </w:p>
    <w:p w14:paraId="3BCB3B80" w14:textId="2EA9A7D5" w:rsidR="00420E1D" w:rsidRPr="002821CC" w:rsidRDefault="00940D25" w:rsidP="004A3953">
      <w:pPr>
        <w:jc w:val="both"/>
        <w:rPr>
          <w:rFonts w:cs="Arial"/>
        </w:rPr>
      </w:pPr>
      <w:r w:rsidRPr="002821CC">
        <w:rPr>
          <w:rFonts w:cs="Arial"/>
          <w:b/>
          <w:bCs/>
        </w:rPr>
        <w:t xml:space="preserve">4 – </w:t>
      </w:r>
      <w:r w:rsidR="00420E1D" w:rsidRPr="002821CC">
        <w:rPr>
          <w:rFonts w:cs="Arial"/>
          <w:b/>
          <w:bCs/>
        </w:rPr>
        <w:t>R</w:t>
      </w:r>
      <w:r w:rsidR="00420E1D" w:rsidRPr="002821CC">
        <w:rPr>
          <w:rFonts w:cs="Arial"/>
          <w:b/>
        </w:rPr>
        <w:t>ashodi za nabavu nefinancijske imovine</w:t>
      </w:r>
      <w:r w:rsidR="00420E1D" w:rsidRPr="002821CC">
        <w:rPr>
          <w:rFonts w:cs="Arial"/>
        </w:rPr>
        <w:t xml:space="preserve"> ostvareni su u iznosu </w:t>
      </w:r>
      <w:r w:rsidR="00F70AE3" w:rsidRPr="002821CC">
        <w:rPr>
          <w:rFonts w:cs="Arial"/>
        </w:rPr>
        <w:t>1.338.760,81</w:t>
      </w:r>
      <w:r w:rsidR="00F81DEF" w:rsidRPr="002821CC">
        <w:rPr>
          <w:rFonts w:cs="Arial"/>
        </w:rPr>
        <w:t xml:space="preserve"> EUR</w:t>
      </w:r>
      <w:r w:rsidR="00420E1D" w:rsidRPr="002821CC">
        <w:rPr>
          <w:rFonts w:cs="Arial"/>
        </w:rPr>
        <w:t xml:space="preserve"> ili </w:t>
      </w:r>
      <w:r w:rsidR="003D2C4A" w:rsidRPr="002821CC">
        <w:rPr>
          <w:rFonts w:cs="Arial"/>
        </w:rPr>
        <w:t>28,36</w:t>
      </w:r>
      <w:r w:rsidR="00F359D7" w:rsidRPr="002821CC">
        <w:rPr>
          <w:rFonts w:cs="Arial"/>
        </w:rPr>
        <w:t>% u odnosu na planirano</w:t>
      </w:r>
      <w:r w:rsidR="007F17CB" w:rsidRPr="002821CC">
        <w:rPr>
          <w:rFonts w:cs="Arial"/>
        </w:rPr>
        <w:t xml:space="preserve">. </w:t>
      </w:r>
      <w:r w:rsidR="00F359D7" w:rsidRPr="002821CC">
        <w:rPr>
          <w:rFonts w:cs="Arial"/>
        </w:rPr>
        <w:t xml:space="preserve">Uspoređujući s prošlom godinom, </w:t>
      </w:r>
      <w:r w:rsidR="003D2C4A" w:rsidRPr="002821CC">
        <w:rPr>
          <w:rFonts w:cs="Arial"/>
        </w:rPr>
        <w:t>veći</w:t>
      </w:r>
      <w:r w:rsidR="00F359D7" w:rsidRPr="002821CC">
        <w:rPr>
          <w:rFonts w:cs="Arial"/>
        </w:rPr>
        <w:t xml:space="preserve"> su za </w:t>
      </w:r>
      <w:r w:rsidR="003D2C4A" w:rsidRPr="002821CC">
        <w:rPr>
          <w:rFonts w:cs="Arial"/>
        </w:rPr>
        <w:t>232,57</w:t>
      </w:r>
      <w:r w:rsidR="00F359D7" w:rsidRPr="002821CC">
        <w:rPr>
          <w:rFonts w:cs="Arial"/>
        </w:rPr>
        <w:t xml:space="preserve">%. </w:t>
      </w:r>
      <w:r w:rsidR="00420E1D" w:rsidRPr="002821CC">
        <w:rPr>
          <w:rFonts w:cs="Arial"/>
        </w:rPr>
        <w:t xml:space="preserve">Sastoje se od </w:t>
      </w:r>
      <w:r w:rsidR="003D2C4A" w:rsidRPr="002821CC">
        <w:rPr>
          <w:rFonts w:cs="Arial"/>
        </w:rPr>
        <w:t xml:space="preserve">41 </w:t>
      </w:r>
      <w:r w:rsidR="00420E1D" w:rsidRPr="002821CC">
        <w:rPr>
          <w:rFonts w:cs="Arial"/>
        </w:rPr>
        <w:t xml:space="preserve">rashoda za nabavu neproizvedene dugotrajne imovine, </w:t>
      </w:r>
      <w:r w:rsidR="003D2C4A" w:rsidRPr="002821CC">
        <w:rPr>
          <w:rFonts w:cs="Arial"/>
        </w:rPr>
        <w:t xml:space="preserve">42 </w:t>
      </w:r>
      <w:r w:rsidR="00420E1D" w:rsidRPr="002821CC">
        <w:rPr>
          <w:rFonts w:cs="Arial"/>
        </w:rPr>
        <w:t xml:space="preserve">rashoda za nabavu proizvedene dugotrajne imovine te </w:t>
      </w:r>
      <w:r w:rsidR="003D2C4A" w:rsidRPr="002821CC">
        <w:rPr>
          <w:rFonts w:cs="Arial"/>
        </w:rPr>
        <w:t xml:space="preserve">45 </w:t>
      </w:r>
      <w:r w:rsidR="00420E1D" w:rsidRPr="002821CC">
        <w:rPr>
          <w:rFonts w:cs="Arial"/>
        </w:rPr>
        <w:t xml:space="preserve">rashoda za dodatna ulaganja </w:t>
      </w:r>
      <w:r w:rsidR="009A5720" w:rsidRPr="002821CC">
        <w:rPr>
          <w:rFonts w:cs="Arial"/>
        </w:rPr>
        <w:t>na</w:t>
      </w:r>
      <w:r w:rsidR="00420E1D" w:rsidRPr="002821CC">
        <w:rPr>
          <w:rFonts w:cs="Arial"/>
        </w:rPr>
        <w:t xml:space="preserve"> nefinancijskoj imovini. </w:t>
      </w:r>
    </w:p>
    <w:p w14:paraId="36723448" w14:textId="77777777" w:rsidR="00420E1D" w:rsidRPr="002821CC" w:rsidRDefault="00420E1D" w:rsidP="004A3953">
      <w:pPr>
        <w:jc w:val="both"/>
        <w:rPr>
          <w:rFonts w:cs="Arial"/>
        </w:rPr>
      </w:pPr>
    </w:p>
    <w:p w14:paraId="4CAA8D24" w14:textId="10659FDC" w:rsidR="00A95CCC" w:rsidRPr="002821CC" w:rsidRDefault="00940D25" w:rsidP="004A3953">
      <w:pPr>
        <w:jc w:val="both"/>
        <w:rPr>
          <w:rFonts w:cs="Arial"/>
          <w:highlight w:val="yellow"/>
        </w:rPr>
      </w:pPr>
      <w:r w:rsidRPr="002821CC">
        <w:rPr>
          <w:rFonts w:cs="Arial"/>
          <w:b/>
        </w:rPr>
        <w:t xml:space="preserve">41 – </w:t>
      </w:r>
      <w:r w:rsidR="00420E1D" w:rsidRPr="002821CC">
        <w:rPr>
          <w:rFonts w:cs="Arial"/>
          <w:b/>
        </w:rPr>
        <w:t>Rashodi za nabavu neproizvedene dugotrajne imovine</w:t>
      </w:r>
      <w:r w:rsidR="00420E1D" w:rsidRPr="002821CC">
        <w:rPr>
          <w:rFonts w:cs="Arial"/>
        </w:rPr>
        <w:t xml:space="preserve"> ostvareni su u iznosu </w:t>
      </w:r>
      <w:r w:rsidR="003D2C4A" w:rsidRPr="002821CC">
        <w:rPr>
          <w:rFonts w:cs="Arial"/>
        </w:rPr>
        <w:t>86.479,16 EUR</w:t>
      </w:r>
      <w:r w:rsidR="00420E1D" w:rsidRPr="002821CC">
        <w:rPr>
          <w:rFonts w:cs="Arial"/>
        </w:rPr>
        <w:t xml:space="preserve"> što iznosi </w:t>
      </w:r>
      <w:r w:rsidR="001E5932" w:rsidRPr="002821CC">
        <w:rPr>
          <w:rFonts w:cs="Arial"/>
        </w:rPr>
        <w:t>1</w:t>
      </w:r>
      <w:r w:rsidR="003D2C4A" w:rsidRPr="002821CC">
        <w:rPr>
          <w:rFonts w:cs="Arial"/>
        </w:rPr>
        <w:t>1,72</w:t>
      </w:r>
      <w:r w:rsidR="00420E1D" w:rsidRPr="002821CC">
        <w:rPr>
          <w:rFonts w:cs="Arial"/>
        </w:rPr>
        <w:t xml:space="preserve">% plana. </w:t>
      </w:r>
      <w:r w:rsidR="00B7024C" w:rsidRPr="002821CC">
        <w:rPr>
          <w:rFonts w:cs="Arial"/>
        </w:rPr>
        <w:t>U odnosu na prošlu godinu</w:t>
      </w:r>
      <w:r w:rsidR="00266F06" w:rsidRPr="002821CC">
        <w:rPr>
          <w:rFonts w:cs="Arial"/>
        </w:rPr>
        <w:t xml:space="preserve"> </w:t>
      </w:r>
      <w:r w:rsidR="00093F98" w:rsidRPr="002821CC">
        <w:rPr>
          <w:rFonts w:cs="Arial"/>
        </w:rPr>
        <w:t>veći</w:t>
      </w:r>
      <w:r w:rsidR="00266F06" w:rsidRPr="002821CC">
        <w:rPr>
          <w:rFonts w:cs="Arial"/>
        </w:rPr>
        <w:t xml:space="preserve"> su </w:t>
      </w:r>
      <w:r w:rsidR="00520B3C" w:rsidRPr="002821CC">
        <w:rPr>
          <w:rFonts w:cs="Arial"/>
        </w:rPr>
        <w:t xml:space="preserve">za </w:t>
      </w:r>
      <w:r w:rsidR="00093F98" w:rsidRPr="002821CC">
        <w:rPr>
          <w:rFonts w:cs="Arial"/>
        </w:rPr>
        <w:t>111,30</w:t>
      </w:r>
      <w:r w:rsidR="00520B3C" w:rsidRPr="002821CC">
        <w:rPr>
          <w:rFonts w:cs="Arial"/>
        </w:rPr>
        <w:t>%</w:t>
      </w:r>
      <w:r w:rsidR="005105D2" w:rsidRPr="002821CC">
        <w:rPr>
          <w:rFonts w:cs="Arial"/>
        </w:rPr>
        <w:t>.</w:t>
      </w:r>
      <w:r w:rsidR="00E15FB5" w:rsidRPr="002821CC">
        <w:rPr>
          <w:rFonts w:cs="Arial"/>
        </w:rPr>
        <w:t xml:space="preserve"> </w:t>
      </w:r>
      <w:r w:rsidR="006757B3" w:rsidRPr="002821CC">
        <w:rPr>
          <w:rFonts w:cs="Arial"/>
        </w:rPr>
        <w:t xml:space="preserve">Odnose se na </w:t>
      </w:r>
      <w:r w:rsidR="008D2DDD" w:rsidRPr="002821CC">
        <w:rPr>
          <w:rFonts w:cs="Arial"/>
        </w:rPr>
        <w:t>polog</w:t>
      </w:r>
      <w:r w:rsidR="00DF6F3E" w:rsidRPr="002821CC">
        <w:rPr>
          <w:rFonts w:cs="Arial"/>
        </w:rPr>
        <w:t>e</w:t>
      </w:r>
      <w:r w:rsidR="008D2DDD" w:rsidRPr="002821CC">
        <w:rPr>
          <w:rFonts w:cs="Arial"/>
        </w:rPr>
        <w:t xml:space="preserve"> za </w:t>
      </w:r>
      <w:r w:rsidR="00DE1FA8" w:rsidRPr="002821CC">
        <w:rPr>
          <w:rFonts w:cs="Arial"/>
        </w:rPr>
        <w:t>otkup</w:t>
      </w:r>
      <w:r w:rsidR="00554D36" w:rsidRPr="002821CC">
        <w:rPr>
          <w:rFonts w:cs="Arial"/>
        </w:rPr>
        <w:t xml:space="preserve"> zemljišta </w:t>
      </w:r>
      <w:r w:rsidR="008248D9" w:rsidRPr="002821CC">
        <w:rPr>
          <w:rFonts w:cs="Arial"/>
        </w:rPr>
        <w:t>(</w:t>
      </w:r>
      <w:r w:rsidR="0066177A" w:rsidRPr="002821CC">
        <w:rPr>
          <w:rFonts w:cs="Arial"/>
        </w:rPr>
        <w:t>68.666,6</w:t>
      </w:r>
      <w:r w:rsidR="00A006AA" w:rsidRPr="002821CC">
        <w:rPr>
          <w:rFonts w:cs="Arial"/>
        </w:rPr>
        <w:t>6</w:t>
      </w:r>
      <w:r w:rsidR="00F16B28" w:rsidRPr="002821CC">
        <w:rPr>
          <w:rFonts w:cs="Arial"/>
        </w:rPr>
        <w:t xml:space="preserve"> EUR</w:t>
      </w:r>
      <w:r w:rsidR="008248D9" w:rsidRPr="002821CC">
        <w:rPr>
          <w:rFonts w:cs="Arial"/>
        </w:rPr>
        <w:t xml:space="preserve">) </w:t>
      </w:r>
      <w:r w:rsidR="008D2DDD" w:rsidRPr="002821CC">
        <w:rPr>
          <w:rFonts w:cs="Arial"/>
        </w:rPr>
        <w:t xml:space="preserve">obzirom da je </w:t>
      </w:r>
      <w:r w:rsidR="00D07F49" w:rsidRPr="002821CC">
        <w:rPr>
          <w:rFonts w:cs="Arial"/>
        </w:rPr>
        <w:t xml:space="preserve">Grad </w:t>
      </w:r>
      <w:r w:rsidR="008D2DDD" w:rsidRPr="002821CC">
        <w:rPr>
          <w:rFonts w:cs="Arial"/>
        </w:rPr>
        <w:t>B</w:t>
      </w:r>
      <w:r w:rsidR="00D07F49" w:rsidRPr="002821CC">
        <w:rPr>
          <w:rFonts w:cs="Arial"/>
        </w:rPr>
        <w:t xml:space="preserve">uzet razvrgnuo </w:t>
      </w:r>
      <w:r w:rsidR="00B60D64" w:rsidRPr="002821CC">
        <w:rPr>
          <w:rFonts w:cs="Arial"/>
        </w:rPr>
        <w:t>suvlasničke zajednice nekretnina s</w:t>
      </w:r>
      <w:r w:rsidR="008D2DDD" w:rsidRPr="002821CC">
        <w:rPr>
          <w:rFonts w:cs="Arial"/>
        </w:rPr>
        <w:t xml:space="preserve"> </w:t>
      </w:r>
      <w:r w:rsidR="00B60D64" w:rsidRPr="002821CC">
        <w:rPr>
          <w:rFonts w:cs="Arial"/>
        </w:rPr>
        <w:t>ciljem uknjižbe vlasništva na dijelu n</w:t>
      </w:r>
      <w:r w:rsidR="008D2DDD" w:rsidRPr="002821CC">
        <w:rPr>
          <w:rFonts w:cs="Arial"/>
        </w:rPr>
        <w:t>e</w:t>
      </w:r>
      <w:r w:rsidR="00B60D64" w:rsidRPr="002821CC">
        <w:rPr>
          <w:rFonts w:cs="Arial"/>
        </w:rPr>
        <w:t>k</w:t>
      </w:r>
      <w:r w:rsidR="008D2DDD" w:rsidRPr="002821CC">
        <w:rPr>
          <w:rFonts w:cs="Arial"/>
        </w:rPr>
        <w:t>r</w:t>
      </w:r>
      <w:r w:rsidR="00B60D64" w:rsidRPr="002821CC">
        <w:rPr>
          <w:rFonts w:cs="Arial"/>
        </w:rPr>
        <w:t>etn</w:t>
      </w:r>
      <w:r w:rsidR="008D2DDD" w:rsidRPr="002821CC">
        <w:rPr>
          <w:rFonts w:cs="Arial"/>
        </w:rPr>
        <w:t>ine</w:t>
      </w:r>
      <w:r w:rsidR="00B60D64" w:rsidRPr="002821CC">
        <w:rPr>
          <w:rFonts w:cs="Arial"/>
        </w:rPr>
        <w:t xml:space="preserve"> </w:t>
      </w:r>
      <w:r w:rsidR="008D2DDD" w:rsidRPr="002821CC">
        <w:rPr>
          <w:rFonts w:cs="Arial"/>
        </w:rPr>
        <w:t>za buduću novu sportsku dvoranu</w:t>
      </w:r>
      <w:r w:rsidR="00130D7C" w:rsidRPr="002821CC">
        <w:rPr>
          <w:rFonts w:cs="Arial"/>
        </w:rPr>
        <w:t xml:space="preserve"> </w:t>
      </w:r>
      <w:r w:rsidR="00AE1546" w:rsidRPr="002821CC">
        <w:rPr>
          <w:rFonts w:cs="Arial"/>
        </w:rPr>
        <w:t xml:space="preserve">te izradu tehničke dokumentacije </w:t>
      </w:r>
      <w:r w:rsidR="00E27C0D" w:rsidRPr="002821CC">
        <w:rPr>
          <w:rFonts w:cs="Arial"/>
        </w:rPr>
        <w:t xml:space="preserve">u iznosu </w:t>
      </w:r>
      <w:r w:rsidR="0077220B" w:rsidRPr="002821CC">
        <w:rPr>
          <w:rFonts w:cs="Arial"/>
        </w:rPr>
        <w:t>1</w:t>
      </w:r>
      <w:r w:rsidR="00226157" w:rsidRPr="002821CC">
        <w:rPr>
          <w:rFonts w:cs="Arial"/>
        </w:rPr>
        <w:t>7</w:t>
      </w:r>
      <w:r w:rsidR="0077220B" w:rsidRPr="002821CC">
        <w:rPr>
          <w:rFonts w:cs="Arial"/>
        </w:rPr>
        <w:t>.</w:t>
      </w:r>
      <w:r w:rsidR="00876D39" w:rsidRPr="002821CC">
        <w:rPr>
          <w:rFonts w:cs="Arial"/>
        </w:rPr>
        <w:t>812,50</w:t>
      </w:r>
      <w:r w:rsidR="00E27C0D" w:rsidRPr="002821CC">
        <w:rPr>
          <w:rFonts w:cs="Arial"/>
        </w:rPr>
        <w:t xml:space="preserve"> EUR</w:t>
      </w:r>
      <w:r w:rsidR="00FA5BD2" w:rsidRPr="002821CC">
        <w:rPr>
          <w:rFonts w:cs="Arial"/>
        </w:rPr>
        <w:t xml:space="preserve"> </w:t>
      </w:r>
      <w:r w:rsidR="004C7999" w:rsidRPr="002821CC">
        <w:rPr>
          <w:rFonts w:cs="Arial"/>
        </w:rPr>
        <w:t>za izradu gla</w:t>
      </w:r>
      <w:r w:rsidR="00925C96" w:rsidRPr="002821CC">
        <w:rPr>
          <w:rFonts w:cs="Arial"/>
        </w:rPr>
        <w:t xml:space="preserve">vnog </w:t>
      </w:r>
      <w:r w:rsidR="00A95CCC" w:rsidRPr="002821CC">
        <w:rPr>
          <w:rFonts w:cs="Arial"/>
        </w:rPr>
        <w:t>građevinskog</w:t>
      </w:r>
      <w:r w:rsidR="00925C96" w:rsidRPr="002821CC">
        <w:rPr>
          <w:rFonts w:cs="Arial"/>
        </w:rPr>
        <w:t xml:space="preserve"> projekta oborinske odvodnje u naselju Pračana</w:t>
      </w:r>
      <w:r w:rsidR="001D1E9E" w:rsidRPr="002821CC">
        <w:rPr>
          <w:rFonts w:cs="Arial"/>
        </w:rPr>
        <w:t xml:space="preserve"> (2.250,00 EUR)</w:t>
      </w:r>
      <w:r w:rsidR="00925C96" w:rsidRPr="002821CC">
        <w:rPr>
          <w:rFonts w:cs="Arial"/>
        </w:rPr>
        <w:t xml:space="preserve">, </w:t>
      </w:r>
      <w:r w:rsidR="002E3CEB" w:rsidRPr="002821CC">
        <w:rPr>
          <w:rFonts w:cs="Arial"/>
        </w:rPr>
        <w:t>glavni projekt prometnice kraj sportske dvorane</w:t>
      </w:r>
      <w:r w:rsidR="001D1E9E" w:rsidRPr="002821CC">
        <w:rPr>
          <w:rFonts w:cs="Arial"/>
        </w:rPr>
        <w:t xml:space="preserve"> (2.000,00 EUR)</w:t>
      </w:r>
      <w:r w:rsidR="002E3CEB" w:rsidRPr="002821CC">
        <w:rPr>
          <w:rFonts w:cs="Arial"/>
        </w:rPr>
        <w:t>, idejno arhitektonsko rješenje sportskog centra Buzet</w:t>
      </w:r>
      <w:r w:rsidR="00AE0BF6" w:rsidRPr="002821CC">
        <w:rPr>
          <w:rFonts w:cs="Arial"/>
        </w:rPr>
        <w:t>-tribine i svlačionice</w:t>
      </w:r>
      <w:r w:rsidR="001D1E9E" w:rsidRPr="002821CC">
        <w:rPr>
          <w:rFonts w:cs="Arial"/>
        </w:rPr>
        <w:t xml:space="preserve"> (</w:t>
      </w:r>
      <w:r w:rsidR="00AE0BF6" w:rsidRPr="002821CC">
        <w:rPr>
          <w:rFonts w:cs="Arial"/>
        </w:rPr>
        <w:t>3.687,50 EUR</w:t>
      </w:r>
      <w:r w:rsidR="001D1E9E" w:rsidRPr="002821CC">
        <w:rPr>
          <w:rFonts w:cs="Arial"/>
        </w:rPr>
        <w:t>)</w:t>
      </w:r>
      <w:r w:rsidR="007947E4" w:rsidRPr="002821CC">
        <w:rPr>
          <w:rFonts w:cs="Arial"/>
        </w:rPr>
        <w:t xml:space="preserve">, troškovnih za sanaciju zgrade </w:t>
      </w:r>
      <w:r w:rsidR="00760BFC" w:rsidRPr="002821CC">
        <w:rPr>
          <w:rFonts w:cs="Arial"/>
        </w:rPr>
        <w:t>na Vrhu (</w:t>
      </w:r>
      <w:r w:rsidR="003B102A" w:rsidRPr="002821CC">
        <w:rPr>
          <w:rFonts w:cs="Arial"/>
        </w:rPr>
        <w:t>1.687,50 EUR)</w:t>
      </w:r>
      <w:r w:rsidR="00760BFC" w:rsidRPr="002821CC">
        <w:rPr>
          <w:rFonts w:cs="Arial"/>
        </w:rPr>
        <w:t>,</w:t>
      </w:r>
      <w:r w:rsidR="007947E4" w:rsidRPr="002821CC">
        <w:rPr>
          <w:rFonts w:cs="Arial"/>
        </w:rPr>
        <w:t xml:space="preserve"> </w:t>
      </w:r>
      <w:r w:rsidR="00A95CCC" w:rsidRPr="002821CC">
        <w:rPr>
          <w:rFonts w:cs="Arial"/>
        </w:rPr>
        <w:t>glavni projekt rasvjete nogometnog igrališta</w:t>
      </w:r>
      <w:r w:rsidR="002525AE" w:rsidRPr="002821CC">
        <w:rPr>
          <w:rFonts w:cs="Arial"/>
        </w:rPr>
        <w:t xml:space="preserve"> (7.250,00 EUR)</w:t>
      </w:r>
      <w:r w:rsidR="005608CA" w:rsidRPr="002821CC">
        <w:rPr>
          <w:rFonts w:cs="Arial"/>
        </w:rPr>
        <w:t xml:space="preserve"> i kontrola </w:t>
      </w:r>
      <w:r w:rsidR="007947E4" w:rsidRPr="002821CC">
        <w:rPr>
          <w:rFonts w:cs="Arial"/>
        </w:rPr>
        <w:t>glavnog projekta</w:t>
      </w:r>
      <w:r w:rsidR="003B102A" w:rsidRPr="002821CC">
        <w:rPr>
          <w:rFonts w:cs="Arial"/>
        </w:rPr>
        <w:t xml:space="preserve"> (937,50 EUR)</w:t>
      </w:r>
      <w:r w:rsidR="00A95CCC" w:rsidRPr="002821CC">
        <w:rPr>
          <w:rFonts w:cs="Arial"/>
        </w:rPr>
        <w:t xml:space="preserve">. </w:t>
      </w:r>
    </w:p>
    <w:p w14:paraId="4D922B80" w14:textId="77777777" w:rsidR="005564AF" w:rsidRPr="002821CC" w:rsidRDefault="005564AF" w:rsidP="004A3953">
      <w:pPr>
        <w:jc w:val="both"/>
        <w:rPr>
          <w:rFonts w:cs="Arial"/>
        </w:rPr>
      </w:pPr>
    </w:p>
    <w:p w14:paraId="42BE032F" w14:textId="4D710232" w:rsidR="003E17E1" w:rsidRPr="002821CC" w:rsidRDefault="00940D25" w:rsidP="004A3953">
      <w:pPr>
        <w:jc w:val="both"/>
        <w:rPr>
          <w:rFonts w:cs="Arial"/>
          <w:i/>
          <w:iCs/>
          <w:u w:val="single"/>
        </w:rPr>
      </w:pPr>
      <w:r w:rsidRPr="002821CC">
        <w:rPr>
          <w:rFonts w:cs="Arial"/>
          <w:b/>
        </w:rPr>
        <w:t>42 – R</w:t>
      </w:r>
      <w:r w:rsidR="00420E1D" w:rsidRPr="002821CC">
        <w:rPr>
          <w:rFonts w:cs="Arial"/>
          <w:b/>
        </w:rPr>
        <w:t>ashodi za nabavu proizvedene dugotrajne imovine</w:t>
      </w:r>
      <w:r w:rsidR="00420E1D" w:rsidRPr="002821CC">
        <w:rPr>
          <w:rFonts w:cs="Arial"/>
        </w:rPr>
        <w:t xml:space="preserve"> ostvareni su u iznosu </w:t>
      </w:r>
      <w:r w:rsidR="004A4FE5" w:rsidRPr="002821CC">
        <w:rPr>
          <w:rFonts w:cs="Arial"/>
        </w:rPr>
        <w:t>529.244,52</w:t>
      </w:r>
      <w:r w:rsidR="00551747" w:rsidRPr="002821CC">
        <w:rPr>
          <w:rFonts w:cs="Arial"/>
        </w:rPr>
        <w:t xml:space="preserve"> </w:t>
      </w:r>
      <w:r w:rsidR="0019766B" w:rsidRPr="002821CC">
        <w:rPr>
          <w:rFonts w:cs="Arial"/>
        </w:rPr>
        <w:t>EUR</w:t>
      </w:r>
      <w:r w:rsidR="00420E1D" w:rsidRPr="002821CC">
        <w:rPr>
          <w:rFonts w:cs="Arial"/>
        </w:rPr>
        <w:t xml:space="preserve"> ili </w:t>
      </w:r>
      <w:r w:rsidR="00EC124D" w:rsidRPr="002821CC">
        <w:rPr>
          <w:rFonts w:cs="Arial"/>
        </w:rPr>
        <w:t>19,46</w:t>
      </w:r>
      <w:r w:rsidR="00420E1D" w:rsidRPr="002821CC">
        <w:rPr>
          <w:rFonts w:cs="Arial"/>
        </w:rPr>
        <w:t xml:space="preserve">% plana </w:t>
      </w:r>
      <w:r w:rsidR="00EC124D" w:rsidRPr="002821CC">
        <w:rPr>
          <w:rFonts w:cs="Arial"/>
        </w:rPr>
        <w:t>i veći</w:t>
      </w:r>
      <w:r w:rsidR="00551747" w:rsidRPr="002821CC">
        <w:rPr>
          <w:rFonts w:cs="Arial"/>
        </w:rPr>
        <w:t xml:space="preserve"> </w:t>
      </w:r>
      <w:r w:rsidR="00420E1D" w:rsidRPr="002821CC">
        <w:rPr>
          <w:rFonts w:cs="Arial"/>
        </w:rPr>
        <w:t xml:space="preserve">su </w:t>
      </w:r>
      <w:r w:rsidR="00271E78" w:rsidRPr="002821CC">
        <w:rPr>
          <w:rFonts w:cs="Arial"/>
        </w:rPr>
        <w:t xml:space="preserve">za </w:t>
      </w:r>
      <w:r w:rsidR="00EC124D" w:rsidRPr="002821CC">
        <w:rPr>
          <w:rFonts w:cs="Arial"/>
        </w:rPr>
        <w:t>43,82</w:t>
      </w:r>
      <w:r w:rsidR="0019766B" w:rsidRPr="002821CC">
        <w:rPr>
          <w:rFonts w:cs="Arial"/>
        </w:rPr>
        <w:t>%</w:t>
      </w:r>
      <w:r w:rsidR="00271E78" w:rsidRPr="002821CC">
        <w:rPr>
          <w:rFonts w:cs="Arial"/>
        </w:rPr>
        <w:t xml:space="preserve"> u odnosu na </w:t>
      </w:r>
      <w:r w:rsidR="008B709B" w:rsidRPr="002821CC">
        <w:rPr>
          <w:rFonts w:cs="Arial"/>
        </w:rPr>
        <w:t>isto razdoblje prošle godine</w:t>
      </w:r>
      <w:r w:rsidR="00271E78" w:rsidRPr="002821CC">
        <w:rPr>
          <w:rFonts w:cs="Arial"/>
        </w:rPr>
        <w:t>.</w:t>
      </w:r>
      <w:r w:rsidR="006D44AE" w:rsidRPr="002821CC">
        <w:rPr>
          <w:rFonts w:cs="Arial"/>
        </w:rPr>
        <w:t xml:space="preserve"> </w:t>
      </w:r>
      <w:r w:rsidR="007425C6" w:rsidRPr="002821CC">
        <w:rPr>
          <w:rFonts w:cs="Arial"/>
        </w:rPr>
        <w:t>Odnose se na</w:t>
      </w:r>
      <w:r w:rsidR="008403A6" w:rsidRPr="002821CC">
        <w:rPr>
          <w:rFonts w:cs="Arial"/>
        </w:rPr>
        <w:t xml:space="preserve"> </w:t>
      </w:r>
      <w:r w:rsidR="00E67A0F" w:rsidRPr="002821CC">
        <w:rPr>
          <w:rFonts w:cs="Arial"/>
          <w:i/>
          <w:iCs/>
          <w:u w:val="single"/>
        </w:rPr>
        <w:t xml:space="preserve">421 </w:t>
      </w:r>
      <w:r w:rsidR="008403A6" w:rsidRPr="002821CC">
        <w:rPr>
          <w:rFonts w:cs="Arial"/>
          <w:i/>
          <w:iCs/>
          <w:u w:val="single"/>
        </w:rPr>
        <w:t>građevinske objekte</w:t>
      </w:r>
      <w:r w:rsidR="008403A6" w:rsidRPr="002821CC">
        <w:rPr>
          <w:rFonts w:cs="Arial"/>
        </w:rPr>
        <w:t xml:space="preserve"> </w:t>
      </w:r>
      <w:r w:rsidR="008B43A1" w:rsidRPr="002821CC">
        <w:rPr>
          <w:rFonts w:cs="Arial"/>
        </w:rPr>
        <w:t>503.080,39 EUR</w:t>
      </w:r>
      <w:r w:rsidR="00906AEC" w:rsidRPr="002821CC">
        <w:rPr>
          <w:rFonts w:cs="Arial"/>
        </w:rPr>
        <w:t xml:space="preserve">: </w:t>
      </w:r>
      <w:r w:rsidR="00524D7E" w:rsidRPr="002821CC">
        <w:rPr>
          <w:rFonts w:cs="Arial"/>
        </w:rPr>
        <w:t xml:space="preserve">Uređenje atletskih staza i atletskih vježbališta na gradskom stadionu 265.935,40 EUR, </w:t>
      </w:r>
      <w:r w:rsidR="00D11090" w:rsidRPr="002821CC">
        <w:rPr>
          <w:rFonts w:cs="Arial"/>
        </w:rPr>
        <w:t xml:space="preserve">Izgradnje grobne kapelice na novom groblju Vrh 91.071,25 EUR, Komunalno uređenje poduzetničkih zona 58.174,61 EUR, </w:t>
      </w:r>
      <w:r w:rsidR="005A5DC6" w:rsidRPr="002821CC">
        <w:rPr>
          <w:rFonts w:cs="Arial"/>
        </w:rPr>
        <w:t>Izgradnja društvenog doma u Valicama 38.096,25 EUR</w:t>
      </w:r>
      <w:r w:rsidR="00A452BD" w:rsidRPr="002821CC">
        <w:rPr>
          <w:rFonts w:cs="Arial"/>
        </w:rPr>
        <w:t xml:space="preserve">, Rekonstrukcija javne rasvjete 28.768,50 EUR, Usluge stručnog nadzora gradnje 9.062,50 EUR, </w:t>
      </w:r>
      <w:r w:rsidR="0069587C" w:rsidRPr="002821CC">
        <w:rPr>
          <w:rFonts w:cs="Arial"/>
        </w:rPr>
        <w:t xml:space="preserve">Reflektorska rasvjeta za nogometni stadion Buzet 7.839,13 EUR, Uređenje naselja 2.732,75 EUR </w:t>
      </w:r>
      <w:r w:rsidR="009C704B" w:rsidRPr="002821CC">
        <w:rPr>
          <w:rFonts w:cs="Arial"/>
        </w:rPr>
        <w:t>i kod dječjeg vrti</w:t>
      </w:r>
      <w:r w:rsidR="002E57C5" w:rsidRPr="002821CC">
        <w:rPr>
          <w:rFonts w:cs="Arial"/>
        </w:rPr>
        <w:t>ć</w:t>
      </w:r>
      <w:r w:rsidR="009C704B" w:rsidRPr="002821CC">
        <w:rPr>
          <w:rFonts w:cs="Arial"/>
        </w:rPr>
        <w:t xml:space="preserve">a 1.400,00 EUR za </w:t>
      </w:r>
      <w:r w:rsidR="00CC7D06">
        <w:rPr>
          <w:rFonts w:cs="Arial"/>
        </w:rPr>
        <w:t>kotlovnicu</w:t>
      </w:r>
      <w:r w:rsidR="00E67A0F" w:rsidRPr="002821CC">
        <w:rPr>
          <w:rFonts w:cs="Arial"/>
        </w:rPr>
        <w:t xml:space="preserve">; </w:t>
      </w:r>
      <w:r w:rsidR="00E67A0F" w:rsidRPr="002821CC">
        <w:rPr>
          <w:rFonts w:cs="Arial"/>
          <w:i/>
          <w:iCs/>
          <w:u w:val="single"/>
        </w:rPr>
        <w:t>422</w:t>
      </w:r>
      <w:r w:rsidR="00B61184" w:rsidRPr="002821CC">
        <w:rPr>
          <w:rFonts w:cs="Arial"/>
          <w:i/>
          <w:iCs/>
          <w:u w:val="single"/>
        </w:rPr>
        <w:t xml:space="preserve"> p</w:t>
      </w:r>
      <w:r w:rsidR="008B43A1" w:rsidRPr="002821CC">
        <w:rPr>
          <w:rFonts w:cs="Arial"/>
          <w:i/>
          <w:iCs/>
          <w:u w:val="single"/>
        </w:rPr>
        <w:t xml:space="preserve">ostrojenja i opremu </w:t>
      </w:r>
      <w:r w:rsidR="003E17E1" w:rsidRPr="002821CC">
        <w:rPr>
          <w:rFonts w:cs="Arial"/>
        </w:rPr>
        <w:t>10.298,47</w:t>
      </w:r>
      <w:r w:rsidR="007B2849" w:rsidRPr="002821CC">
        <w:rPr>
          <w:rFonts w:cs="Arial"/>
        </w:rPr>
        <w:t xml:space="preserve"> EUR</w:t>
      </w:r>
      <w:r w:rsidR="00B61184" w:rsidRPr="002821CC">
        <w:rPr>
          <w:rFonts w:cs="Arial"/>
        </w:rPr>
        <w:t xml:space="preserve">: </w:t>
      </w:r>
      <w:r w:rsidR="005E7ABB" w:rsidRPr="002821CC">
        <w:rPr>
          <w:rFonts w:cs="Arial"/>
        </w:rPr>
        <w:t xml:space="preserve">klimu i PC u </w:t>
      </w:r>
      <w:r w:rsidR="00E05B94" w:rsidRPr="002821CC">
        <w:rPr>
          <w:rFonts w:cs="Arial"/>
        </w:rPr>
        <w:t>Gradu</w:t>
      </w:r>
      <w:r w:rsidR="00175BC6" w:rsidRPr="002821CC">
        <w:rPr>
          <w:rFonts w:cs="Arial"/>
        </w:rPr>
        <w:t xml:space="preserve"> 4.673,00, klima u DV 2.332,69 EUR, </w:t>
      </w:r>
      <w:r w:rsidR="008A2A2B" w:rsidRPr="002821CC">
        <w:rPr>
          <w:rFonts w:cs="Arial"/>
        </w:rPr>
        <w:t>POS print</w:t>
      </w:r>
      <w:r w:rsidR="002E57C5" w:rsidRPr="002821CC">
        <w:rPr>
          <w:rFonts w:cs="Arial"/>
        </w:rPr>
        <w:t>e</w:t>
      </w:r>
      <w:r w:rsidR="008A2A2B" w:rsidRPr="002821CC">
        <w:rPr>
          <w:rFonts w:cs="Arial"/>
        </w:rPr>
        <w:t xml:space="preserve">r i klima uređaj u POU 2.109,03 EUR i </w:t>
      </w:r>
      <w:r w:rsidR="001D337C" w:rsidRPr="002821CC">
        <w:rPr>
          <w:rFonts w:cs="Arial"/>
        </w:rPr>
        <w:t xml:space="preserve">klima uređaj </w:t>
      </w:r>
      <w:r w:rsidR="00FB08E0" w:rsidRPr="002821CC">
        <w:rPr>
          <w:rFonts w:cs="Arial"/>
        </w:rPr>
        <w:t xml:space="preserve">i sufinanciranje mobitela u DOM-u </w:t>
      </w:r>
      <w:r w:rsidR="00596B3E" w:rsidRPr="002821CC">
        <w:rPr>
          <w:rFonts w:cs="Arial"/>
        </w:rPr>
        <w:t xml:space="preserve">1.183,75 EUR; </w:t>
      </w:r>
      <w:r w:rsidR="00596B3E" w:rsidRPr="002821CC">
        <w:rPr>
          <w:rFonts w:cs="Arial"/>
          <w:i/>
          <w:iCs/>
          <w:u w:val="single"/>
        </w:rPr>
        <w:t>4</w:t>
      </w:r>
      <w:r w:rsidR="00395338" w:rsidRPr="002821CC">
        <w:rPr>
          <w:rFonts w:cs="Arial"/>
          <w:i/>
          <w:iCs/>
          <w:u w:val="single"/>
        </w:rPr>
        <w:t>24 k</w:t>
      </w:r>
      <w:r w:rsidR="003E17E1" w:rsidRPr="002821CC">
        <w:rPr>
          <w:rFonts w:cs="Arial"/>
          <w:i/>
          <w:iCs/>
          <w:u w:val="single"/>
        </w:rPr>
        <w:t xml:space="preserve">njige, umjetnička </w:t>
      </w:r>
      <w:r w:rsidR="007B2849" w:rsidRPr="002821CC">
        <w:rPr>
          <w:rFonts w:cs="Arial"/>
          <w:i/>
          <w:iCs/>
          <w:u w:val="single"/>
        </w:rPr>
        <w:t>d</w:t>
      </w:r>
      <w:r w:rsidR="003E17E1" w:rsidRPr="002821CC">
        <w:rPr>
          <w:rFonts w:cs="Arial"/>
          <w:i/>
          <w:iCs/>
          <w:u w:val="single"/>
        </w:rPr>
        <w:t xml:space="preserve">jela </w:t>
      </w:r>
      <w:r w:rsidR="007B2849" w:rsidRPr="002821CC">
        <w:rPr>
          <w:rFonts w:cs="Arial"/>
          <w:i/>
          <w:iCs/>
          <w:u w:val="single"/>
        </w:rPr>
        <w:t xml:space="preserve">i </w:t>
      </w:r>
      <w:r w:rsidR="003E17E1" w:rsidRPr="002821CC">
        <w:rPr>
          <w:rFonts w:cs="Arial"/>
          <w:i/>
          <w:iCs/>
          <w:u w:val="single"/>
        </w:rPr>
        <w:t>ostale izložbene vrijednosti</w:t>
      </w:r>
      <w:r w:rsidR="007B2849" w:rsidRPr="002821CC">
        <w:rPr>
          <w:rFonts w:cs="Arial"/>
        </w:rPr>
        <w:t xml:space="preserve"> 10.226,91 EUR</w:t>
      </w:r>
      <w:r w:rsidR="00395338" w:rsidRPr="002821CC">
        <w:rPr>
          <w:rFonts w:cs="Arial"/>
        </w:rPr>
        <w:t xml:space="preserve">: </w:t>
      </w:r>
      <w:r w:rsidR="00E810C7" w:rsidRPr="002821CC">
        <w:rPr>
          <w:rFonts w:cs="Arial"/>
        </w:rPr>
        <w:t xml:space="preserve">nabava knjiga i muzejskih izložaka </w:t>
      </w:r>
      <w:r w:rsidR="008E3C29" w:rsidRPr="002821CC">
        <w:rPr>
          <w:rFonts w:cs="Arial"/>
        </w:rPr>
        <w:t xml:space="preserve">u POU; </w:t>
      </w:r>
      <w:r w:rsidR="008E3C29" w:rsidRPr="002821CC">
        <w:rPr>
          <w:rFonts w:cs="Arial"/>
          <w:i/>
          <w:iCs/>
          <w:u w:val="single"/>
        </w:rPr>
        <w:t xml:space="preserve">426 </w:t>
      </w:r>
    </w:p>
    <w:p w14:paraId="5086BEBE" w14:textId="2E48E435" w:rsidR="003E17E1" w:rsidRPr="002821CC" w:rsidRDefault="003E17E1" w:rsidP="004A3953">
      <w:pPr>
        <w:jc w:val="both"/>
        <w:rPr>
          <w:rFonts w:cs="Arial"/>
        </w:rPr>
      </w:pPr>
      <w:r w:rsidRPr="002821CC">
        <w:rPr>
          <w:rFonts w:cs="Arial"/>
          <w:i/>
          <w:iCs/>
          <w:u w:val="single"/>
        </w:rPr>
        <w:t>nematerijalna proizvedena imovina</w:t>
      </w:r>
      <w:r w:rsidR="007B2849" w:rsidRPr="002821CC">
        <w:rPr>
          <w:rFonts w:cs="Arial"/>
          <w:i/>
          <w:iCs/>
          <w:u w:val="single"/>
        </w:rPr>
        <w:t xml:space="preserve"> </w:t>
      </w:r>
      <w:r w:rsidR="007B2849" w:rsidRPr="002821CC">
        <w:rPr>
          <w:rFonts w:cs="Arial"/>
        </w:rPr>
        <w:t>5.638,75 EUR</w:t>
      </w:r>
      <w:r w:rsidR="00EA1035" w:rsidRPr="002821CC">
        <w:rPr>
          <w:rFonts w:cs="Arial"/>
        </w:rPr>
        <w:t xml:space="preserve">: za </w:t>
      </w:r>
      <w:r w:rsidR="00A901A4" w:rsidRPr="002821CC">
        <w:rPr>
          <w:rFonts w:cs="Arial"/>
        </w:rPr>
        <w:t xml:space="preserve">licence za </w:t>
      </w:r>
      <w:r w:rsidR="001443BC" w:rsidRPr="002821CC">
        <w:rPr>
          <w:rFonts w:cs="Arial"/>
        </w:rPr>
        <w:t xml:space="preserve">LC SPI aplikaciju </w:t>
      </w:r>
      <w:r w:rsidR="00BB51B3" w:rsidRPr="002821CC">
        <w:rPr>
          <w:rFonts w:cs="Arial"/>
        </w:rPr>
        <w:t>i module (slanje računa e-poštom).</w:t>
      </w:r>
    </w:p>
    <w:p w14:paraId="645FF986" w14:textId="06D04D75" w:rsidR="0051458D" w:rsidRPr="002821CC" w:rsidRDefault="0051458D" w:rsidP="004A3953">
      <w:pPr>
        <w:jc w:val="both"/>
        <w:rPr>
          <w:rFonts w:cs="Arial"/>
        </w:rPr>
      </w:pPr>
    </w:p>
    <w:p w14:paraId="2341EAA6" w14:textId="59AF12CE" w:rsidR="00420E1D" w:rsidRPr="002821CC" w:rsidRDefault="00940D25" w:rsidP="004A3953">
      <w:pPr>
        <w:jc w:val="both"/>
        <w:rPr>
          <w:rFonts w:cs="Arial"/>
        </w:rPr>
      </w:pPr>
      <w:r w:rsidRPr="002821CC">
        <w:rPr>
          <w:rFonts w:cs="Arial"/>
          <w:b/>
          <w:bCs/>
        </w:rPr>
        <w:t xml:space="preserve">45 – </w:t>
      </w:r>
      <w:r w:rsidR="00420E1D" w:rsidRPr="002821CC">
        <w:rPr>
          <w:rFonts w:cs="Arial"/>
          <w:b/>
          <w:bCs/>
        </w:rPr>
        <w:t>Rashodi</w:t>
      </w:r>
      <w:r w:rsidR="00420E1D" w:rsidRPr="002821CC">
        <w:rPr>
          <w:rFonts w:cs="Arial"/>
          <w:b/>
        </w:rPr>
        <w:t xml:space="preserve"> za dodatna ulaganja na nefinancijskoj imovini</w:t>
      </w:r>
      <w:r w:rsidR="00420E1D" w:rsidRPr="002821CC">
        <w:rPr>
          <w:rFonts w:cs="Arial"/>
        </w:rPr>
        <w:t xml:space="preserve"> </w:t>
      </w:r>
      <w:r w:rsidR="00591244" w:rsidRPr="002821CC">
        <w:rPr>
          <w:rFonts w:cs="Arial"/>
        </w:rPr>
        <w:t xml:space="preserve">u </w:t>
      </w:r>
      <w:r w:rsidR="008E1DAF" w:rsidRPr="002821CC">
        <w:rPr>
          <w:rFonts w:cs="Arial"/>
        </w:rPr>
        <w:t xml:space="preserve">prvom polugodištu </w:t>
      </w:r>
      <w:r w:rsidR="00591244" w:rsidRPr="002821CC">
        <w:rPr>
          <w:rFonts w:cs="Arial"/>
        </w:rPr>
        <w:t>202</w:t>
      </w:r>
      <w:r w:rsidR="002D5471" w:rsidRPr="002821CC">
        <w:rPr>
          <w:rFonts w:cs="Arial"/>
        </w:rPr>
        <w:t>6</w:t>
      </w:r>
      <w:r w:rsidR="00591244" w:rsidRPr="002821CC">
        <w:rPr>
          <w:rFonts w:cs="Arial"/>
        </w:rPr>
        <w:t>. godini izvršena su u iznosu</w:t>
      </w:r>
      <w:r w:rsidR="008E1DAF" w:rsidRPr="002821CC">
        <w:rPr>
          <w:rFonts w:cs="Arial"/>
        </w:rPr>
        <w:t xml:space="preserve"> </w:t>
      </w:r>
      <w:r w:rsidR="002D5471" w:rsidRPr="002821CC">
        <w:rPr>
          <w:rFonts w:cs="Arial"/>
        </w:rPr>
        <w:t>723.037,13</w:t>
      </w:r>
      <w:r w:rsidR="008E1DAF" w:rsidRPr="002821CC">
        <w:rPr>
          <w:rFonts w:cs="Arial"/>
        </w:rPr>
        <w:t xml:space="preserve"> EUR a odnose se na </w:t>
      </w:r>
      <w:r w:rsidR="00C62388" w:rsidRPr="002821CC">
        <w:rPr>
          <w:rFonts w:cs="Arial"/>
        </w:rPr>
        <w:t>energetsku obnovi sportske dvorane.</w:t>
      </w:r>
      <w:r w:rsidR="001B6625" w:rsidRPr="002821CC">
        <w:rPr>
          <w:rFonts w:cs="Arial"/>
        </w:rPr>
        <w:t xml:space="preserve"> </w:t>
      </w:r>
    </w:p>
    <w:p w14:paraId="32D3A032" w14:textId="77777777" w:rsidR="00420E1D" w:rsidRPr="002821CC" w:rsidRDefault="00420E1D" w:rsidP="004A3953">
      <w:pPr>
        <w:jc w:val="both"/>
        <w:rPr>
          <w:rFonts w:cs="Arial"/>
        </w:rPr>
      </w:pPr>
    </w:p>
    <w:p w14:paraId="56A3E900" w14:textId="77777777" w:rsidR="0023312E" w:rsidRPr="002821CC" w:rsidRDefault="0023312E" w:rsidP="004A3953">
      <w:pPr>
        <w:jc w:val="both"/>
        <w:rPr>
          <w:rFonts w:cs="Arial"/>
        </w:rPr>
      </w:pPr>
    </w:p>
    <w:p w14:paraId="163D9374" w14:textId="2DBF925C" w:rsidR="00E62ED9" w:rsidRPr="002821CC" w:rsidRDefault="00E62ED9" w:rsidP="004A3953">
      <w:pPr>
        <w:pStyle w:val="Naslov3"/>
        <w:spacing w:before="0" w:after="0"/>
        <w:ind w:firstLine="0"/>
      </w:pPr>
      <w:bookmarkStart w:id="13" w:name="_Toc212025538"/>
      <w:r w:rsidRPr="002821CC">
        <w:t>Izdaci za financijsku imovinu i otplate zajmova</w:t>
      </w:r>
      <w:bookmarkEnd w:id="13"/>
      <w:r w:rsidRPr="002821CC">
        <w:t xml:space="preserve"> </w:t>
      </w:r>
    </w:p>
    <w:p w14:paraId="06FB14F6" w14:textId="77777777" w:rsidR="00E62ED9" w:rsidRPr="002821CC" w:rsidRDefault="00E62ED9" w:rsidP="004A3953">
      <w:pPr>
        <w:jc w:val="both"/>
        <w:rPr>
          <w:rFonts w:cs="Arial"/>
        </w:rPr>
      </w:pPr>
    </w:p>
    <w:tbl>
      <w:tblPr>
        <w:tblW w:w="9072" w:type="dxa"/>
        <w:tblLook w:val="04A0" w:firstRow="1" w:lastRow="0" w:firstColumn="1" w:lastColumn="0" w:noHBand="0" w:noVBand="1"/>
      </w:tblPr>
      <w:tblGrid>
        <w:gridCol w:w="2786"/>
        <w:gridCol w:w="1309"/>
        <w:gridCol w:w="1476"/>
        <w:gridCol w:w="1377"/>
        <w:gridCol w:w="1096"/>
        <w:gridCol w:w="1028"/>
      </w:tblGrid>
      <w:tr w:rsidR="001733F1" w:rsidRPr="002821CC" w14:paraId="2DA6157F" w14:textId="77777777" w:rsidTr="00C74B64">
        <w:trPr>
          <w:trHeight w:val="525"/>
        </w:trPr>
        <w:tc>
          <w:tcPr>
            <w:tcW w:w="0" w:type="auto"/>
            <w:tcBorders>
              <w:top w:val="nil"/>
              <w:left w:val="nil"/>
              <w:bottom w:val="nil"/>
              <w:right w:val="nil"/>
            </w:tcBorders>
            <w:shd w:val="clear" w:color="000000" w:fill="D0D0D0"/>
            <w:vAlign w:val="bottom"/>
            <w:hideMark/>
          </w:tcPr>
          <w:p w14:paraId="24AD6DA6" w14:textId="77777777" w:rsidR="001733F1" w:rsidRPr="002821CC" w:rsidRDefault="001733F1" w:rsidP="004A3953">
            <w:pPr>
              <w:rPr>
                <w:rFonts w:cs="Arial"/>
                <w:b/>
                <w:bCs/>
                <w:sz w:val="20"/>
                <w:szCs w:val="20"/>
              </w:rPr>
            </w:pPr>
            <w:r w:rsidRPr="002821CC">
              <w:rPr>
                <w:rFonts w:cs="Arial"/>
                <w:b/>
                <w:bCs/>
                <w:sz w:val="20"/>
                <w:szCs w:val="20"/>
              </w:rPr>
              <w:t>Račun / opis</w:t>
            </w:r>
          </w:p>
        </w:tc>
        <w:tc>
          <w:tcPr>
            <w:tcW w:w="0" w:type="auto"/>
            <w:tcBorders>
              <w:top w:val="nil"/>
              <w:left w:val="nil"/>
              <w:bottom w:val="nil"/>
              <w:right w:val="nil"/>
            </w:tcBorders>
            <w:shd w:val="clear" w:color="000000" w:fill="C0C0C0"/>
            <w:vAlign w:val="center"/>
            <w:hideMark/>
          </w:tcPr>
          <w:p w14:paraId="2C543553" w14:textId="77777777" w:rsidR="001733F1" w:rsidRPr="002821CC" w:rsidRDefault="001733F1" w:rsidP="004A3953">
            <w:pPr>
              <w:jc w:val="center"/>
              <w:rPr>
                <w:rFonts w:cs="Arial"/>
                <w:b/>
                <w:bCs/>
                <w:sz w:val="20"/>
                <w:szCs w:val="20"/>
              </w:rPr>
            </w:pPr>
            <w:r w:rsidRPr="002821CC">
              <w:rPr>
                <w:rFonts w:cs="Arial"/>
                <w:b/>
                <w:bCs/>
                <w:sz w:val="20"/>
                <w:szCs w:val="20"/>
              </w:rPr>
              <w:t>Izvršenje 2025.</w:t>
            </w:r>
          </w:p>
        </w:tc>
        <w:tc>
          <w:tcPr>
            <w:tcW w:w="0" w:type="auto"/>
            <w:tcBorders>
              <w:top w:val="nil"/>
              <w:left w:val="nil"/>
              <w:bottom w:val="nil"/>
              <w:right w:val="nil"/>
            </w:tcBorders>
            <w:shd w:val="clear" w:color="000000" w:fill="C0C0C0"/>
            <w:vAlign w:val="center"/>
            <w:hideMark/>
          </w:tcPr>
          <w:p w14:paraId="358E7796" w14:textId="77777777" w:rsidR="001733F1" w:rsidRPr="002821CC" w:rsidRDefault="001733F1" w:rsidP="004A3953">
            <w:pPr>
              <w:jc w:val="center"/>
              <w:rPr>
                <w:rFonts w:cs="Arial"/>
                <w:b/>
                <w:bCs/>
                <w:sz w:val="20"/>
                <w:szCs w:val="20"/>
              </w:rPr>
            </w:pPr>
            <w:r w:rsidRPr="002821CC">
              <w:rPr>
                <w:rFonts w:cs="Arial"/>
                <w:b/>
                <w:bCs/>
                <w:sz w:val="20"/>
                <w:szCs w:val="20"/>
              </w:rPr>
              <w:t>Izvorni plan 2026.</w:t>
            </w:r>
          </w:p>
        </w:tc>
        <w:tc>
          <w:tcPr>
            <w:tcW w:w="0" w:type="auto"/>
            <w:tcBorders>
              <w:top w:val="nil"/>
              <w:left w:val="nil"/>
              <w:bottom w:val="nil"/>
              <w:right w:val="nil"/>
            </w:tcBorders>
            <w:shd w:val="clear" w:color="000000" w:fill="C0C0C0"/>
            <w:vAlign w:val="center"/>
            <w:hideMark/>
          </w:tcPr>
          <w:p w14:paraId="358E8571" w14:textId="77777777" w:rsidR="001733F1" w:rsidRPr="002821CC" w:rsidRDefault="001733F1" w:rsidP="004A3953">
            <w:pPr>
              <w:jc w:val="center"/>
              <w:rPr>
                <w:rFonts w:cs="Arial"/>
                <w:b/>
                <w:bCs/>
                <w:sz w:val="20"/>
                <w:szCs w:val="20"/>
              </w:rPr>
            </w:pPr>
            <w:r w:rsidRPr="002821CC">
              <w:rPr>
                <w:rFonts w:cs="Arial"/>
                <w:b/>
                <w:bCs/>
                <w:sz w:val="20"/>
                <w:szCs w:val="20"/>
              </w:rPr>
              <w:t>Izvršenje 2026.</w:t>
            </w:r>
          </w:p>
        </w:tc>
        <w:tc>
          <w:tcPr>
            <w:tcW w:w="0" w:type="auto"/>
            <w:tcBorders>
              <w:top w:val="nil"/>
              <w:left w:val="nil"/>
              <w:bottom w:val="nil"/>
              <w:right w:val="nil"/>
            </w:tcBorders>
            <w:shd w:val="clear" w:color="000000" w:fill="C0C0C0"/>
            <w:vAlign w:val="center"/>
            <w:hideMark/>
          </w:tcPr>
          <w:p w14:paraId="37A2129F" w14:textId="77777777" w:rsidR="001733F1" w:rsidRPr="002821CC" w:rsidRDefault="001733F1" w:rsidP="004A3953">
            <w:pPr>
              <w:jc w:val="center"/>
              <w:rPr>
                <w:rFonts w:cs="Arial"/>
                <w:b/>
                <w:bCs/>
                <w:sz w:val="20"/>
                <w:szCs w:val="20"/>
              </w:rPr>
            </w:pPr>
            <w:r w:rsidRPr="002821CC">
              <w:rPr>
                <w:rFonts w:cs="Arial"/>
                <w:b/>
                <w:bCs/>
                <w:sz w:val="20"/>
                <w:szCs w:val="20"/>
              </w:rPr>
              <w:t>Indeks  3/1</w:t>
            </w:r>
          </w:p>
        </w:tc>
        <w:tc>
          <w:tcPr>
            <w:tcW w:w="0" w:type="auto"/>
            <w:tcBorders>
              <w:top w:val="nil"/>
              <w:left w:val="nil"/>
              <w:bottom w:val="nil"/>
              <w:right w:val="nil"/>
            </w:tcBorders>
            <w:shd w:val="clear" w:color="000000" w:fill="C0C0C0"/>
            <w:vAlign w:val="center"/>
            <w:hideMark/>
          </w:tcPr>
          <w:p w14:paraId="5FB13E0B" w14:textId="77777777" w:rsidR="001733F1" w:rsidRPr="002821CC" w:rsidRDefault="001733F1" w:rsidP="004A3953">
            <w:pPr>
              <w:jc w:val="center"/>
              <w:rPr>
                <w:rFonts w:cs="Arial"/>
                <w:b/>
                <w:bCs/>
                <w:sz w:val="20"/>
                <w:szCs w:val="20"/>
              </w:rPr>
            </w:pPr>
            <w:r w:rsidRPr="002821CC">
              <w:rPr>
                <w:rFonts w:cs="Arial"/>
                <w:b/>
                <w:bCs/>
                <w:sz w:val="20"/>
                <w:szCs w:val="20"/>
              </w:rPr>
              <w:t>Indeks  3/2</w:t>
            </w:r>
          </w:p>
        </w:tc>
      </w:tr>
      <w:tr w:rsidR="001733F1" w:rsidRPr="002821CC" w14:paraId="4D27DF0A" w14:textId="77777777" w:rsidTr="00C74B64">
        <w:trPr>
          <w:trHeight w:val="263"/>
        </w:trPr>
        <w:tc>
          <w:tcPr>
            <w:tcW w:w="0" w:type="auto"/>
            <w:tcBorders>
              <w:top w:val="nil"/>
              <w:left w:val="nil"/>
              <w:bottom w:val="nil"/>
              <w:right w:val="nil"/>
            </w:tcBorders>
            <w:vAlign w:val="bottom"/>
            <w:hideMark/>
          </w:tcPr>
          <w:p w14:paraId="57937962" w14:textId="77777777" w:rsidR="001733F1" w:rsidRPr="002821CC" w:rsidRDefault="001733F1" w:rsidP="004A3953">
            <w:pPr>
              <w:rPr>
                <w:rFonts w:cs="Arial"/>
                <w:b/>
                <w:bCs/>
                <w:sz w:val="20"/>
                <w:szCs w:val="20"/>
              </w:rPr>
            </w:pPr>
            <w:r w:rsidRPr="002821CC">
              <w:rPr>
                <w:rFonts w:cs="Arial"/>
                <w:b/>
                <w:bCs/>
                <w:sz w:val="20"/>
                <w:szCs w:val="20"/>
              </w:rPr>
              <w:t>5 Izdaci za financijsku imovinu i otplate zajmova</w:t>
            </w:r>
          </w:p>
        </w:tc>
        <w:tc>
          <w:tcPr>
            <w:tcW w:w="0" w:type="auto"/>
            <w:tcBorders>
              <w:top w:val="nil"/>
              <w:left w:val="nil"/>
              <w:bottom w:val="nil"/>
              <w:right w:val="nil"/>
            </w:tcBorders>
            <w:vAlign w:val="center"/>
            <w:hideMark/>
          </w:tcPr>
          <w:p w14:paraId="4FA4930C" w14:textId="77777777" w:rsidR="001733F1" w:rsidRPr="002821CC" w:rsidRDefault="001733F1" w:rsidP="004A3953">
            <w:pPr>
              <w:jc w:val="right"/>
              <w:rPr>
                <w:rFonts w:cs="Arial"/>
                <w:b/>
                <w:bCs/>
                <w:sz w:val="20"/>
                <w:szCs w:val="20"/>
              </w:rPr>
            </w:pPr>
            <w:r w:rsidRPr="002821CC">
              <w:rPr>
                <w:rFonts w:cs="Arial"/>
                <w:b/>
                <w:bCs/>
                <w:sz w:val="20"/>
                <w:szCs w:val="20"/>
              </w:rPr>
              <w:t>59.109,92</w:t>
            </w:r>
          </w:p>
        </w:tc>
        <w:tc>
          <w:tcPr>
            <w:tcW w:w="0" w:type="auto"/>
            <w:tcBorders>
              <w:top w:val="nil"/>
              <w:left w:val="nil"/>
              <w:bottom w:val="nil"/>
              <w:right w:val="nil"/>
            </w:tcBorders>
            <w:noWrap/>
            <w:vAlign w:val="center"/>
            <w:hideMark/>
          </w:tcPr>
          <w:p w14:paraId="77AA0328" w14:textId="77777777" w:rsidR="001733F1" w:rsidRPr="002821CC" w:rsidRDefault="001733F1" w:rsidP="004A3953">
            <w:pPr>
              <w:jc w:val="right"/>
              <w:rPr>
                <w:rFonts w:cs="Arial"/>
                <w:b/>
                <w:bCs/>
                <w:sz w:val="20"/>
                <w:szCs w:val="20"/>
              </w:rPr>
            </w:pPr>
            <w:r w:rsidRPr="002821CC">
              <w:rPr>
                <w:rFonts w:cs="Arial"/>
                <w:b/>
                <w:bCs/>
                <w:sz w:val="20"/>
                <w:szCs w:val="20"/>
              </w:rPr>
              <w:t>255.597,04</w:t>
            </w:r>
          </w:p>
        </w:tc>
        <w:tc>
          <w:tcPr>
            <w:tcW w:w="0" w:type="auto"/>
            <w:tcBorders>
              <w:top w:val="nil"/>
              <w:left w:val="nil"/>
              <w:bottom w:val="nil"/>
              <w:right w:val="nil"/>
            </w:tcBorders>
            <w:noWrap/>
            <w:vAlign w:val="center"/>
            <w:hideMark/>
          </w:tcPr>
          <w:p w14:paraId="50480087" w14:textId="77777777" w:rsidR="001733F1" w:rsidRPr="002821CC" w:rsidRDefault="001733F1" w:rsidP="004A3953">
            <w:pPr>
              <w:jc w:val="right"/>
              <w:rPr>
                <w:rFonts w:cs="Arial"/>
                <w:b/>
                <w:bCs/>
                <w:sz w:val="20"/>
                <w:szCs w:val="20"/>
              </w:rPr>
            </w:pPr>
            <w:r w:rsidRPr="002821CC">
              <w:rPr>
                <w:rFonts w:cs="Arial"/>
                <w:b/>
                <w:bCs/>
                <w:sz w:val="20"/>
                <w:szCs w:val="20"/>
              </w:rPr>
              <w:t>126.536,24</w:t>
            </w:r>
          </w:p>
        </w:tc>
        <w:tc>
          <w:tcPr>
            <w:tcW w:w="0" w:type="auto"/>
            <w:tcBorders>
              <w:top w:val="nil"/>
              <w:left w:val="nil"/>
              <w:bottom w:val="nil"/>
              <w:right w:val="nil"/>
            </w:tcBorders>
            <w:noWrap/>
            <w:vAlign w:val="center"/>
            <w:hideMark/>
          </w:tcPr>
          <w:p w14:paraId="75492391" w14:textId="77777777" w:rsidR="001733F1" w:rsidRPr="002821CC" w:rsidRDefault="001733F1" w:rsidP="004A3953">
            <w:pPr>
              <w:jc w:val="right"/>
              <w:rPr>
                <w:rFonts w:cs="Arial"/>
                <w:b/>
                <w:bCs/>
                <w:sz w:val="20"/>
                <w:szCs w:val="20"/>
              </w:rPr>
            </w:pPr>
            <w:r w:rsidRPr="002821CC">
              <w:rPr>
                <w:rFonts w:cs="Arial"/>
                <w:b/>
                <w:bCs/>
                <w:sz w:val="20"/>
                <w:szCs w:val="20"/>
              </w:rPr>
              <w:t>214,07%</w:t>
            </w:r>
          </w:p>
        </w:tc>
        <w:tc>
          <w:tcPr>
            <w:tcW w:w="0" w:type="auto"/>
            <w:tcBorders>
              <w:top w:val="nil"/>
              <w:left w:val="nil"/>
              <w:bottom w:val="nil"/>
              <w:right w:val="nil"/>
            </w:tcBorders>
            <w:noWrap/>
            <w:vAlign w:val="center"/>
            <w:hideMark/>
          </w:tcPr>
          <w:p w14:paraId="11E65A6E" w14:textId="77777777" w:rsidR="001733F1" w:rsidRPr="002821CC" w:rsidRDefault="001733F1" w:rsidP="004A3953">
            <w:pPr>
              <w:jc w:val="right"/>
              <w:rPr>
                <w:rFonts w:cs="Arial"/>
                <w:b/>
                <w:bCs/>
                <w:sz w:val="20"/>
                <w:szCs w:val="20"/>
              </w:rPr>
            </w:pPr>
            <w:r w:rsidRPr="002821CC">
              <w:rPr>
                <w:rFonts w:cs="Arial"/>
                <w:b/>
                <w:bCs/>
                <w:sz w:val="20"/>
                <w:szCs w:val="20"/>
              </w:rPr>
              <w:t>49,51%</w:t>
            </w:r>
          </w:p>
        </w:tc>
      </w:tr>
      <w:tr w:rsidR="001733F1" w:rsidRPr="002821CC" w14:paraId="42D19E0E" w14:textId="77777777" w:rsidTr="00C74B64">
        <w:trPr>
          <w:trHeight w:val="263"/>
        </w:trPr>
        <w:tc>
          <w:tcPr>
            <w:tcW w:w="0" w:type="auto"/>
            <w:tcBorders>
              <w:top w:val="nil"/>
              <w:left w:val="nil"/>
              <w:bottom w:val="nil"/>
              <w:right w:val="nil"/>
            </w:tcBorders>
            <w:vAlign w:val="bottom"/>
            <w:hideMark/>
          </w:tcPr>
          <w:p w14:paraId="0DA45B80" w14:textId="77777777" w:rsidR="001733F1" w:rsidRPr="002821CC" w:rsidRDefault="001733F1" w:rsidP="004A3953">
            <w:pPr>
              <w:rPr>
                <w:rFonts w:cs="Arial"/>
                <w:sz w:val="20"/>
                <w:szCs w:val="20"/>
              </w:rPr>
            </w:pPr>
            <w:r w:rsidRPr="002821CC">
              <w:rPr>
                <w:rFonts w:cs="Arial"/>
                <w:sz w:val="20"/>
                <w:szCs w:val="20"/>
              </w:rPr>
              <w:t>54 Izdaci za otplatu glavnice primljenih kredita i zajmova</w:t>
            </w:r>
          </w:p>
        </w:tc>
        <w:tc>
          <w:tcPr>
            <w:tcW w:w="0" w:type="auto"/>
            <w:tcBorders>
              <w:top w:val="nil"/>
              <w:left w:val="nil"/>
              <w:bottom w:val="nil"/>
              <w:right w:val="nil"/>
            </w:tcBorders>
            <w:vAlign w:val="center"/>
            <w:hideMark/>
          </w:tcPr>
          <w:p w14:paraId="7557014F" w14:textId="77777777" w:rsidR="001733F1" w:rsidRPr="002821CC" w:rsidRDefault="001733F1" w:rsidP="004A3953">
            <w:pPr>
              <w:jc w:val="right"/>
              <w:rPr>
                <w:rFonts w:cs="Arial"/>
                <w:sz w:val="20"/>
                <w:szCs w:val="20"/>
              </w:rPr>
            </w:pPr>
            <w:r w:rsidRPr="002821CC">
              <w:rPr>
                <w:rFonts w:cs="Arial"/>
                <w:sz w:val="20"/>
                <w:szCs w:val="20"/>
              </w:rPr>
              <w:t>59.109,92</w:t>
            </w:r>
          </w:p>
        </w:tc>
        <w:tc>
          <w:tcPr>
            <w:tcW w:w="0" w:type="auto"/>
            <w:tcBorders>
              <w:top w:val="nil"/>
              <w:left w:val="nil"/>
              <w:bottom w:val="nil"/>
              <w:right w:val="nil"/>
            </w:tcBorders>
            <w:noWrap/>
            <w:vAlign w:val="center"/>
            <w:hideMark/>
          </w:tcPr>
          <w:p w14:paraId="25DA1C4D" w14:textId="77777777" w:rsidR="001733F1" w:rsidRPr="002821CC" w:rsidRDefault="001733F1" w:rsidP="004A3953">
            <w:pPr>
              <w:jc w:val="right"/>
              <w:rPr>
                <w:rFonts w:cs="Arial"/>
                <w:sz w:val="20"/>
                <w:szCs w:val="20"/>
              </w:rPr>
            </w:pPr>
            <w:r w:rsidRPr="002821CC">
              <w:rPr>
                <w:rFonts w:cs="Arial"/>
                <w:sz w:val="20"/>
                <w:szCs w:val="20"/>
              </w:rPr>
              <w:t>255.597,04</w:t>
            </w:r>
          </w:p>
        </w:tc>
        <w:tc>
          <w:tcPr>
            <w:tcW w:w="0" w:type="auto"/>
            <w:tcBorders>
              <w:top w:val="nil"/>
              <w:left w:val="nil"/>
              <w:bottom w:val="nil"/>
              <w:right w:val="nil"/>
            </w:tcBorders>
            <w:noWrap/>
            <w:vAlign w:val="center"/>
            <w:hideMark/>
          </w:tcPr>
          <w:p w14:paraId="3B7C7F54" w14:textId="77777777" w:rsidR="001733F1" w:rsidRPr="002821CC" w:rsidRDefault="001733F1" w:rsidP="004A3953">
            <w:pPr>
              <w:jc w:val="right"/>
              <w:rPr>
                <w:rFonts w:cs="Arial"/>
                <w:sz w:val="20"/>
                <w:szCs w:val="20"/>
              </w:rPr>
            </w:pPr>
            <w:r w:rsidRPr="002821CC">
              <w:rPr>
                <w:rFonts w:cs="Arial"/>
                <w:sz w:val="20"/>
                <w:szCs w:val="20"/>
              </w:rPr>
              <w:t>126.536,24</w:t>
            </w:r>
          </w:p>
        </w:tc>
        <w:tc>
          <w:tcPr>
            <w:tcW w:w="0" w:type="auto"/>
            <w:tcBorders>
              <w:top w:val="nil"/>
              <w:left w:val="nil"/>
              <w:bottom w:val="nil"/>
              <w:right w:val="nil"/>
            </w:tcBorders>
            <w:noWrap/>
            <w:vAlign w:val="center"/>
            <w:hideMark/>
          </w:tcPr>
          <w:p w14:paraId="322D8CB0" w14:textId="77777777" w:rsidR="001733F1" w:rsidRPr="002821CC" w:rsidRDefault="001733F1" w:rsidP="004A3953">
            <w:pPr>
              <w:jc w:val="right"/>
              <w:rPr>
                <w:rFonts w:cs="Arial"/>
                <w:sz w:val="20"/>
                <w:szCs w:val="20"/>
              </w:rPr>
            </w:pPr>
            <w:r w:rsidRPr="002821CC">
              <w:rPr>
                <w:rFonts w:cs="Arial"/>
                <w:sz w:val="20"/>
                <w:szCs w:val="20"/>
              </w:rPr>
              <w:t>214,07%</w:t>
            </w:r>
          </w:p>
        </w:tc>
        <w:tc>
          <w:tcPr>
            <w:tcW w:w="0" w:type="auto"/>
            <w:tcBorders>
              <w:top w:val="nil"/>
              <w:left w:val="nil"/>
              <w:bottom w:val="nil"/>
              <w:right w:val="nil"/>
            </w:tcBorders>
            <w:noWrap/>
            <w:vAlign w:val="center"/>
            <w:hideMark/>
          </w:tcPr>
          <w:p w14:paraId="187B073E" w14:textId="77777777" w:rsidR="001733F1" w:rsidRPr="002821CC" w:rsidRDefault="001733F1" w:rsidP="004A3953">
            <w:pPr>
              <w:jc w:val="right"/>
              <w:rPr>
                <w:rFonts w:cs="Arial"/>
                <w:sz w:val="20"/>
                <w:szCs w:val="20"/>
              </w:rPr>
            </w:pPr>
            <w:r w:rsidRPr="002821CC">
              <w:rPr>
                <w:rFonts w:cs="Arial"/>
                <w:sz w:val="20"/>
                <w:szCs w:val="20"/>
              </w:rPr>
              <w:t>49,51%</w:t>
            </w:r>
          </w:p>
        </w:tc>
      </w:tr>
    </w:tbl>
    <w:p w14:paraId="7CCCE302" w14:textId="77777777" w:rsidR="00496BDF" w:rsidRPr="002821CC" w:rsidRDefault="00496BDF" w:rsidP="004A3953">
      <w:pPr>
        <w:jc w:val="both"/>
        <w:rPr>
          <w:rFonts w:cs="Arial"/>
        </w:rPr>
      </w:pPr>
    </w:p>
    <w:p w14:paraId="46BD107D" w14:textId="199A2347" w:rsidR="00CF6EB5" w:rsidRPr="002821CC" w:rsidRDefault="00DD4334" w:rsidP="004A3953">
      <w:pPr>
        <w:jc w:val="both"/>
        <w:rPr>
          <w:rFonts w:cs="Arial"/>
        </w:rPr>
      </w:pPr>
      <w:r w:rsidRPr="002821CC">
        <w:rPr>
          <w:rFonts w:cs="Arial"/>
          <w:b/>
        </w:rPr>
        <w:lastRenderedPageBreak/>
        <w:t xml:space="preserve">5 – </w:t>
      </w:r>
      <w:r w:rsidR="00420E1D" w:rsidRPr="002821CC">
        <w:rPr>
          <w:rFonts w:cs="Arial"/>
          <w:b/>
        </w:rPr>
        <w:t>Izdaci za financijsku imovinu i otplate zajmova</w:t>
      </w:r>
      <w:r w:rsidR="00420E1D" w:rsidRPr="002821CC">
        <w:rPr>
          <w:rFonts w:cs="Arial"/>
        </w:rPr>
        <w:t xml:space="preserve"> ostvareni su u iznosu </w:t>
      </w:r>
      <w:r w:rsidR="00C62388" w:rsidRPr="002821CC">
        <w:rPr>
          <w:rFonts w:cs="Arial"/>
        </w:rPr>
        <w:t>126.536,24</w:t>
      </w:r>
      <w:r w:rsidR="00620482" w:rsidRPr="002821CC">
        <w:rPr>
          <w:rFonts w:cs="Arial"/>
        </w:rPr>
        <w:t xml:space="preserve"> EUR</w:t>
      </w:r>
      <w:r w:rsidR="0001535C" w:rsidRPr="002821CC">
        <w:rPr>
          <w:rFonts w:cs="Arial"/>
        </w:rPr>
        <w:t>, a odnose se na kredit za vrtić</w:t>
      </w:r>
      <w:r w:rsidR="00B70C1F" w:rsidRPr="002821CC">
        <w:rPr>
          <w:rFonts w:cs="Arial"/>
        </w:rPr>
        <w:t xml:space="preserve"> (34.673,84 EUR)</w:t>
      </w:r>
      <w:r w:rsidR="00E54604" w:rsidRPr="002821CC">
        <w:rPr>
          <w:rFonts w:cs="Arial"/>
        </w:rPr>
        <w:t>,</w:t>
      </w:r>
      <w:r w:rsidR="00B70C1F" w:rsidRPr="002821CC">
        <w:rPr>
          <w:rFonts w:cs="Arial"/>
        </w:rPr>
        <w:t xml:space="preserve"> rekonstrukciju javne rasvjete (</w:t>
      </w:r>
      <w:r w:rsidR="00A05739" w:rsidRPr="002821CC">
        <w:rPr>
          <w:rFonts w:cs="Arial"/>
        </w:rPr>
        <w:t>24.436,08 EUR)</w:t>
      </w:r>
      <w:r w:rsidR="00371AF8" w:rsidRPr="002821CC">
        <w:rPr>
          <w:rFonts w:cs="Arial"/>
        </w:rPr>
        <w:t xml:space="preserve"> i dogradnju doma (67.426,32 EUR).</w:t>
      </w:r>
    </w:p>
    <w:p w14:paraId="3F9AF4B1" w14:textId="77777777" w:rsidR="00420E1D" w:rsidRPr="002821CC" w:rsidRDefault="00420E1D" w:rsidP="004A3953">
      <w:pPr>
        <w:jc w:val="both"/>
        <w:rPr>
          <w:rFonts w:cs="Arial"/>
        </w:rPr>
      </w:pPr>
    </w:p>
    <w:p w14:paraId="51E530E7" w14:textId="77777777" w:rsidR="00990A89" w:rsidRPr="002821CC" w:rsidRDefault="00990A89" w:rsidP="004A3953">
      <w:pPr>
        <w:jc w:val="both"/>
        <w:rPr>
          <w:rFonts w:cs="Arial"/>
        </w:rPr>
      </w:pPr>
    </w:p>
    <w:p w14:paraId="31A8FA3A" w14:textId="77777777" w:rsidR="00F8617D" w:rsidRPr="002821CC" w:rsidRDefault="00F8617D" w:rsidP="004A3953">
      <w:pPr>
        <w:rPr>
          <w:b/>
          <w:bCs/>
          <w:sz w:val="28"/>
          <w:lang w:eastAsia="en-US"/>
        </w:rPr>
      </w:pPr>
      <w:bookmarkStart w:id="14" w:name="_Toc115274745"/>
      <w:r w:rsidRPr="002821CC">
        <w:br w:type="page"/>
      </w:r>
    </w:p>
    <w:p w14:paraId="60F9115D" w14:textId="5603528D" w:rsidR="00420E1D" w:rsidRPr="002821CC" w:rsidRDefault="00420E1D" w:rsidP="004A3953">
      <w:pPr>
        <w:pStyle w:val="Naslov1"/>
        <w:ind w:firstLine="0"/>
      </w:pPr>
      <w:bookmarkStart w:id="15" w:name="_Toc212025539"/>
      <w:r w:rsidRPr="002821CC">
        <w:lastRenderedPageBreak/>
        <w:t>OBR</w:t>
      </w:r>
      <w:r w:rsidR="002533E7" w:rsidRPr="002821CC">
        <w:t>A</w:t>
      </w:r>
      <w:r w:rsidRPr="002821CC">
        <w:t>ZLOŽENJE POSEBNOG DIJELA</w:t>
      </w:r>
      <w:bookmarkEnd w:id="14"/>
      <w:bookmarkEnd w:id="15"/>
    </w:p>
    <w:p w14:paraId="4E1BFF2A" w14:textId="1AD6A14A" w:rsidR="00420E1D" w:rsidRPr="002821CC" w:rsidRDefault="00420E1D" w:rsidP="004A3953">
      <w:pPr>
        <w:jc w:val="both"/>
        <w:rPr>
          <w:rFonts w:cs="Arial"/>
        </w:rPr>
      </w:pPr>
    </w:p>
    <w:p w14:paraId="2E80F1B0" w14:textId="77777777" w:rsidR="00FD50D0" w:rsidRPr="002821CC" w:rsidRDefault="00FD50D0" w:rsidP="004A3953">
      <w:pPr>
        <w:jc w:val="both"/>
        <w:rPr>
          <w:rFonts w:cs="Arial"/>
        </w:rPr>
      </w:pPr>
    </w:p>
    <w:p w14:paraId="36F65A77" w14:textId="34F47C00" w:rsidR="00F8617D" w:rsidRPr="002821CC" w:rsidRDefault="00FD50D0" w:rsidP="004A3953">
      <w:pPr>
        <w:jc w:val="both"/>
        <w:rPr>
          <w:rFonts w:cs="Arial"/>
        </w:rPr>
      </w:pPr>
      <w:r w:rsidRPr="002821CC">
        <w:rPr>
          <w:rFonts w:cs="Arial"/>
        </w:rPr>
        <w:t xml:space="preserve">Posebni dio proračuna sastoji se od plana rashoda i izdataka Grada Buzeta i proračunskih korisnika iskazanih po organizacijskoj klasifikaciji, izvorima financiranja i ekonomskoj klasifikaciji, raspoređenih u programe koji se sastoje od aktivnosti i projekata. </w:t>
      </w:r>
    </w:p>
    <w:p w14:paraId="6E9ABA42" w14:textId="77777777" w:rsidR="00FD50D0" w:rsidRPr="002821CC" w:rsidRDefault="00FD50D0" w:rsidP="004A3953">
      <w:pPr>
        <w:jc w:val="both"/>
        <w:rPr>
          <w:rFonts w:cs="Arial"/>
        </w:rPr>
      </w:pPr>
    </w:p>
    <w:p w14:paraId="249B792A" w14:textId="7FE90816" w:rsidR="00EE156C" w:rsidRPr="002821CC" w:rsidRDefault="00E375B3" w:rsidP="004A3953">
      <w:pPr>
        <w:jc w:val="both"/>
        <w:rPr>
          <w:rFonts w:cs="Arial"/>
        </w:rPr>
      </w:pPr>
      <w:r w:rsidRPr="002821CC">
        <w:rPr>
          <w:rFonts w:cs="Arial"/>
        </w:rPr>
        <w:t xml:space="preserve">Ukupni rashodi i izdaci u izvještajnom razdoblju </w:t>
      </w:r>
      <w:r w:rsidR="00AD1BBF" w:rsidRPr="002821CC">
        <w:rPr>
          <w:rFonts w:cs="Arial"/>
        </w:rPr>
        <w:t xml:space="preserve">u iznosu </w:t>
      </w:r>
      <w:r w:rsidR="007437AB" w:rsidRPr="002821CC">
        <w:rPr>
          <w:rFonts w:cs="Arial"/>
        </w:rPr>
        <w:t>5.132.573,31</w:t>
      </w:r>
      <w:r w:rsidRPr="002821CC">
        <w:rPr>
          <w:rFonts w:cs="Arial"/>
        </w:rPr>
        <w:t xml:space="preserve"> EUR</w:t>
      </w:r>
      <w:r w:rsidR="00AD1BBF" w:rsidRPr="002821CC">
        <w:rPr>
          <w:rFonts w:cs="Arial"/>
        </w:rPr>
        <w:t xml:space="preserve"> </w:t>
      </w:r>
      <w:r w:rsidR="00420E1D" w:rsidRPr="002821CC">
        <w:rPr>
          <w:rFonts w:cs="Arial"/>
        </w:rPr>
        <w:t>izvršeni su kroz tri upravna odjela</w:t>
      </w:r>
      <w:r w:rsidR="00AD1BBF" w:rsidRPr="002821CC">
        <w:rPr>
          <w:rFonts w:cs="Arial"/>
        </w:rPr>
        <w:t xml:space="preserve"> (razdjela)</w:t>
      </w:r>
      <w:r w:rsidR="00420E1D" w:rsidRPr="002821CC">
        <w:rPr>
          <w:rFonts w:cs="Arial"/>
        </w:rPr>
        <w:t xml:space="preserve">: Upravni odjel za opće poslove, društvene djelatnosti i razvojne projekte, Upravni odjel za financije i Upravni odjel za gospodarenje prostorom. </w:t>
      </w:r>
      <w:r w:rsidR="00147865" w:rsidRPr="002821CC">
        <w:rPr>
          <w:rFonts w:cs="Arial"/>
        </w:rPr>
        <w:t xml:space="preserve">Kroz Upravni odjel za opće poslove, društvene djelatnosti i razvojne projekte realizirani su i rashodi 4 proračunska korisnika. </w:t>
      </w:r>
    </w:p>
    <w:p w14:paraId="11B13362" w14:textId="77777777" w:rsidR="00EE156C" w:rsidRPr="002821CC" w:rsidRDefault="00EE156C" w:rsidP="004A3953">
      <w:pPr>
        <w:jc w:val="both"/>
        <w:rPr>
          <w:rFonts w:cs="Arial"/>
        </w:rPr>
      </w:pPr>
    </w:p>
    <w:p w14:paraId="2FD71071" w14:textId="77777777" w:rsidR="00890108" w:rsidRPr="002821CC" w:rsidRDefault="00890108" w:rsidP="004A3953">
      <w:pPr>
        <w:jc w:val="both"/>
        <w:rPr>
          <w:rFonts w:cs="Arial"/>
        </w:rPr>
      </w:pPr>
    </w:p>
    <w:p w14:paraId="1B99863D" w14:textId="689E9A03" w:rsidR="00420E1D" w:rsidRPr="002821CC" w:rsidRDefault="00420E1D" w:rsidP="004A3953">
      <w:pPr>
        <w:jc w:val="both"/>
        <w:rPr>
          <w:rFonts w:cs="Arial"/>
        </w:rPr>
      </w:pPr>
    </w:p>
    <w:p w14:paraId="7EFA8F55" w14:textId="3EF81966" w:rsidR="00F8617D" w:rsidRPr="002821CC" w:rsidRDefault="00F8617D" w:rsidP="004A3953">
      <w:pPr>
        <w:rPr>
          <w:rFonts w:cs="Arial"/>
        </w:rPr>
      </w:pPr>
      <w:r w:rsidRPr="002821CC">
        <w:rPr>
          <w:rFonts w:cs="Arial"/>
        </w:rPr>
        <w:br w:type="page"/>
      </w:r>
    </w:p>
    <w:p w14:paraId="3DD2FF41" w14:textId="03E07713" w:rsidR="00420E1D" w:rsidRPr="002821CC" w:rsidRDefault="00420E1D" w:rsidP="004A3953">
      <w:pPr>
        <w:pStyle w:val="Naslov2"/>
        <w:ind w:firstLine="0"/>
        <w:rPr>
          <w:lang w:val="hr-HR"/>
        </w:rPr>
      </w:pPr>
      <w:bookmarkStart w:id="16" w:name="_Toc115274746"/>
      <w:bookmarkStart w:id="17" w:name="_Toc212025540"/>
      <w:r w:rsidRPr="002821CC">
        <w:rPr>
          <w:lang w:val="hr-HR"/>
        </w:rPr>
        <w:lastRenderedPageBreak/>
        <w:t xml:space="preserve">Razdjel 200 </w:t>
      </w:r>
      <w:r w:rsidR="00650740" w:rsidRPr="002821CC">
        <w:rPr>
          <w:lang w:val="hr-HR"/>
        </w:rPr>
        <w:t>–</w:t>
      </w:r>
      <w:r w:rsidRPr="002821CC">
        <w:rPr>
          <w:lang w:val="hr-HR"/>
        </w:rPr>
        <w:t xml:space="preserve"> Upravni odjel za opće poslove, društvene djelatnosti i razvojne projekte</w:t>
      </w:r>
      <w:bookmarkEnd w:id="16"/>
      <w:bookmarkEnd w:id="17"/>
    </w:p>
    <w:p w14:paraId="7D5AA051" w14:textId="77777777" w:rsidR="00420E1D" w:rsidRPr="002821CC" w:rsidRDefault="00420E1D" w:rsidP="004A3953">
      <w:pPr>
        <w:widowControl w:val="0"/>
        <w:jc w:val="both"/>
        <w:rPr>
          <w:rFonts w:cs="Arial"/>
          <w:b/>
        </w:rPr>
      </w:pPr>
    </w:p>
    <w:p w14:paraId="433B9A7E" w14:textId="77777777" w:rsidR="00C146B5" w:rsidRPr="002821CC" w:rsidRDefault="00C146B5" w:rsidP="004A3953">
      <w:pPr>
        <w:jc w:val="both"/>
        <w:rPr>
          <w:rFonts w:cs="Arial"/>
        </w:rPr>
      </w:pPr>
      <w:r w:rsidRPr="002821CC">
        <w:rPr>
          <w:rFonts w:cs="Arial"/>
        </w:rPr>
        <w:t>U nastavku donosimo obrazloženja i pregled realiziranih aktivnosti prema programima iz djelokruga Upravnoga odjela za opće poslove, društvene djelatnosti i razvojne projekte Grada Buzeta u prvoj polovici 2026. godine i izvješća proračunskih korisnika za navedeno razdoblje.</w:t>
      </w:r>
    </w:p>
    <w:p w14:paraId="0E7E7C9F" w14:textId="77777777" w:rsidR="00FE0E80" w:rsidRPr="002821CC" w:rsidRDefault="00FE0E80" w:rsidP="004A3953">
      <w:pPr>
        <w:jc w:val="both"/>
        <w:rPr>
          <w:rFonts w:cs="Arial"/>
        </w:rPr>
      </w:pPr>
    </w:p>
    <w:p w14:paraId="7583A23C" w14:textId="77777777" w:rsidR="004A3953" w:rsidRPr="002821CC" w:rsidRDefault="004A3953" w:rsidP="004A3953">
      <w:pPr>
        <w:jc w:val="both"/>
        <w:rPr>
          <w:rFonts w:cs="Arial"/>
        </w:rPr>
      </w:pPr>
    </w:p>
    <w:p w14:paraId="257F8F91" w14:textId="2A1C1A24" w:rsidR="00FE0E80" w:rsidRPr="002821CC" w:rsidRDefault="00FE0E80" w:rsidP="004A3953">
      <w:pPr>
        <w:pStyle w:val="Naslov3"/>
        <w:spacing w:before="0" w:after="0"/>
        <w:ind w:firstLine="0"/>
      </w:pPr>
      <w:bookmarkStart w:id="18" w:name="_Toc212025541"/>
      <w:r w:rsidRPr="002821CC">
        <w:t>Program</w:t>
      </w:r>
      <w:r w:rsidR="00457B9B" w:rsidRPr="002821CC">
        <w:t xml:space="preserve"> 1000</w:t>
      </w:r>
      <w:r w:rsidRPr="002821CC">
        <w:t>: Javna uprava i administracija</w:t>
      </w:r>
      <w:bookmarkEnd w:id="18"/>
    </w:p>
    <w:p w14:paraId="6E4B0708" w14:textId="77777777" w:rsidR="00EC6D3B" w:rsidRPr="002821CC" w:rsidRDefault="00EC6D3B" w:rsidP="004A3953">
      <w:pPr>
        <w:jc w:val="both"/>
        <w:rPr>
          <w:rFonts w:cs="Arial"/>
        </w:rPr>
      </w:pPr>
    </w:p>
    <w:p w14:paraId="19159696" w14:textId="77777777" w:rsidR="003F0713" w:rsidRPr="002821CC" w:rsidRDefault="003F0713" w:rsidP="004A3953">
      <w:pPr>
        <w:jc w:val="both"/>
        <w:rPr>
          <w:rFonts w:cs="Arial"/>
        </w:rPr>
      </w:pPr>
      <w:r w:rsidRPr="002821CC">
        <w:rPr>
          <w:rFonts w:cs="Arial"/>
        </w:rPr>
        <w:t xml:space="preserve">Kroz aktivnost Redovna djelatnost utrošena su sredstva za isplatu plaća i materijalnih </w:t>
      </w:r>
      <w:bookmarkStart w:id="19" w:name="_Hlk211846329"/>
      <w:r w:rsidRPr="002821CC">
        <w:rPr>
          <w:rFonts w:cs="Arial"/>
        </w:rPr>
        <w:t>prava za djelatnike Upravnog odjela za opće poslove, društvene djelatnosti i razvojne projekte te za rashode  za  materijal, energiju  i usluge za redovno funkcioniranje upravnih tijela Grada Buzeta.</w:t>
      </w:r>
    </w:p>
    <w:p w14:paraId="6C3EAD17" w14:textId="77777777" w:rsidR="003F0713" w:rsidRPr="002821CC" w:rsidRDefault="003F0713" w:rsidP="004A3953">
      <w:pPr>
        <w:jc w:val="both"/>
        <w:rPr>
          <w:rFonts w:cs="Arial"/>
        </w:rPr>
      </w:pPr>
    </w:p>
    <w:p w14:paraId="3B8338D4" w14:textId="4DA3C004" w:rsidR="003F0713" w:rsidRPr="002821CC" w:rsidRDefault="003F0713" w:rsidP="004A3953">
      <w:pPr>
        <w:jc w:val="both"/>
        <w:rPr>
          <w:rFonts w:cs="Arial"/>
        </w:rPr>
      </w:pPr>
      <w:r w:rsidRPr="002821CC">
        <w:rPr>
          <w:rFonts w:cs="Arial"/>
        </w:rPr>
        <w:t xml:space="preserve">Planirane pozicije u proračunu koje se odnose na materijalne rashode realizirane su najvećim dijelom prema planu. Rashodi za materijal i energiju realizirani su u ukupnom iznosu od 16.326,99 eura, a uključuju nabavu uredskog materijala, informatičkog pribora, literature za potrebe zaposlenih, sitnog inventara, motornog benzina, te energenata za grijanje (peleta) i troškove električne energije za cijelu zgradu gradske uprave. Od navedenog iznosa za nabavu sitnog inventara utrošeno je 1.232,38 eura (sredstva su utrošena za nabavu guma za vozilo </w:t>
      </w:r>
      <w:r w:rsidR="00C80BE5" w:rsidRPr="002821CC">
        <w:rPr>
          <w:rFonts w:cs="Arial"/>
        </w:rPr>
        <w:t>Š</w:t>
      </w:r>
      <w:r w:rsidRPr="002821CC">
        <w:rPr>
          <w:rFonts w:cs="Arial"/>
        </w:rPr>
        <w:t xml:space="preserve">koda, tri fiksna telefona za urede, jedan printer, UPS i novi home box za vijećnicu). </w:t>
      </w:r>
    </w:p>
    <w:bookmarkEnd w:id="19"/>
    <w:p w14:paraId="3427DF07" w14:textId="77777777" w:rsidR="003F0713" w:rsidRPr="002821CC" w:rsidRDefault="003F0713" w:rsidP="004A3953">
      <w:pPr>
        <w:jc w:val="both"/>
        <w:rPr>
          <w:rFonts w:cs="Arial"/>
        </w:rPr>
      </w:pPr>
    </w:p>
    <w:p w14:paraId="78A3EA5A" w14:textId="77777777" w:rsidR="003F0713" w:rsidRPr="002821CC" w:rsidRDefault="003F0713" w:rsidP="004A3953">
      <w:pPr>
        <w:jc w:val="both"/>
        <w:rPr>
          <w:rFonts w:cs="Arial"/>
        </w:rPr>
      </w:pPr>
      <w:r w:rsidRPr="002821CC">
        <w:rPr>
          <w:rFonts w:cs="Arial"/>
        </w:rPr>
        <w:t xml:space="preserve">Rashodi za usluge realizirani su sveukupnom iznosu od 37.574,36 eura. Navedena sredstva odnose se na troškove usluga telefona, interneta te mobilnih operatera, poštarine (koja uključuje i troškove poštarine za NUV), objavu oglasa, natječaja, komunalne usluge, intelektualne te druge usluge (koje uključuju uslugu tiska uplatnica za komunalnu naknadu i NUV te uslugu čišćenja zgrade gradske uprave od strane vanjskog servisa). Usluga čišćenja provodi se kao vanjska usluga jedinstveno za cijelu zgradu Gradske uprave (za prostore koje koriste Grad Buzet, Istarska županija i Ministarstvo financija – Porezna uprava). Poslove održavanja zgrade gradske uprave, obavljao je Plzet d.o.o. </w:t>
      </w:r>
    </w:p>
    <w:p w14:paraId="43628498" w14:textId="77777777" w:rsidR="003F0713" w:rsidRPr="002821CC" w:rsidRDefault="003F0713" w:rsidP="004A3953">
      <w:pPr>
        <w:jc w:val="both"/>
        <w:rPr>
          <w:rFonts w:cs="Arial"/>
        </w:rPr>
      </w:pPr>
      <w:r w:rsidRPr="002821CC">
        <w:rPr>
          <w:rFonts w:cs="Arial"/>
        </w:rPr>
        <w:t xml:space="preserve">U izvještajnom razdoblju utrošena su veća sredstva za poštanske usluge obzirom su izdana i poslana nova rješenja za komunalnu naknadu za pravne i fizičke osobe. </w:t>
      </w:r>
    </w:p>
    <w:p w14:paraId="35858579" w14:textId="77777777" w:rsidR="003F0713" w:rsidRPr="002821CC" w:rsidRDefault="003F0713" w:rsidP="004A3953">
      <w:pPr>
        <w:jc w:val="both"/>
        <w:rPr>
          <w:rFonts w:cs="Arial"/>
        </w:rPr>
      </w:pPr>
      <w:bookmarkStart w:id="20" w:name="_Hlk211850836"/>
      <w:r w:rsidRPr="002821CC">
        <w:rPr>
          <w:rFonts w:cs="Arial"/>
        </w:rPr>
        <w:t xml:space="preserve">Za intelektualne usluge utrošena su sredstva za uslugu vođenja programa svečane akademije kojom je u Roču dana 28.4. 2026. povodom obilježena 81. obljetnica oslobođenja Grada Buzeta. </w:t>
      </w:r>
    </w:p>
    <w:p w14:paraId="5E5E4D05" w14:textId="77777777" w:rsidR="003F0713" w:rsidRPr="002821CC" w:rsidRDefault="003F0713" w:rsidP="004A3953">
      <w:pPr>
        <w:jc w:val="both"/>
        <w:rPr>
          <w:rFonts w:cs="Arial"/>
        </w:rPr>
      </w:pPr>
      <w:r w:rsidRPr="002821CC">
        <w:rPr>
          <w:rFonts w:cs="Arial"/>
        </w:rPr>
        <w:t>Od ostalih usluga podmiren je trošak mjerenja emisije onečišćujućih tvari u zrak iz nepokretnih izvora (godišnje mjerenje emisije i gustoće dimnih plinova sustava grijanja).</w:t>
      </w:r>
    </w:p>
    <w:p w14:paraId="62BD9F64" w14:textId="77777777" w:rsidR="003F0713" w:rsidRPr="002821CC" w:rsidRDefault="003F0713" w:rsidP="004A3953">
      <w:pPr>
        <w:jc w:val="both"/>
        <w:rPr>
          <w:rFonts w:cs="Arial"/>
        </w:rPr>
      </w:pPr>
      <w:bookmarkStart w:id="21" w:name="_Hlk211863559"/>
      <w:bookmarkEnd w:id="20"/>
      <w:r w:rsidRPr="002821CC">
        <w:rPr>
          <w:rFonts w:cs="Arial"/>
        </w:rPr>
        <w:t xml:space="preserve">Za aktivnost Održavanje zgrade i opreme za redovno korištenje utrošena su sredstva u sveukupnom iznosu od 35.866,93 eura. Navedena sredstva uključuju troškove nabave materijala i sredstava za čišćenje i ostalog materijala u iznosu od 1.178,20 eura. Najveći dio realiziranih troškova odnosi se na rashode za usluge za što je utrošeno ukupno 34.661,23 eura. Od navedenog, sredstvima u iznosu od 7.653,94 eura podmirene su usluge tekućeg održavanja fotokopirnih uređaja, godišnjeg održavanja sustava videonadzora za zgradu upravnih tijela i održavanja vozila (redovnih servisa, tehničkih pregleda vozila, dodatnih usluga održavanja vozila popravak vozila C3), dok su sredstvima u iznosu od 27.007,29 eura podmireni troškovi </w:t>
      </w:r>
      <w:r w:rsidRPr="002821CC">
        <w:rPr>
          <w:rFonts w:cs="Arial"/>
        </w:rPr>
        <w:lastRenderedPageBreak/>
        <w:t xml:space="preserve">održavanja računalne opreme - računalnih programa LC i SPO (redovna korisnička podrška) i održavanje sustava ebuzet. </w:t>
      </w:r>
    </w:p>
    <w:bookmarkEnd w:id="21"/>
    <w:p w14:paraId="1F98B2B8" w14:textId="77777777" w:rsidR="003F0713" w:rsidRPr="002821CC" w:rsidRDefault="003F0713" w:rsidP="004A3953">
      <w:pPr>
        <w:jc w:val="both"/>
        <w:rPr>
          <w:rFonts w:cs="Arial"/>
        </w:rPr>
      </w:pPr>
    </w:p>
    <w:p w14:paraId="400D0C31" w14:textId="77777777" w:rsidR="003F0713" w:rsidRPr="002821CC" w:rsidRDefault="003F0713" w:rsidP="004A3953">
      <w:pPr>
        <w:jc w:val="both"/>
        <w:rPr>
          <w:rFonts w:cs="Arial"/>
        </w:rPr>
      </w:pPr>
      <w:r w:rsidRPr="002821CC">
        <w:rPr>
          <w:rFonts w:cs="Arial"/>
        </w:rPr>
        <w:t>Tekući projekt: Nabava opreme</w:t>
      </w:r>
    </w:p>
    <w:p w14:paraId="4F999B5A" w14:textId="77777777" w:rsidR="003F0713" w:rsidRPr="002821CC" w:rsidRDefault="003F0713" w:rsidP="004A3953">
      <w:pPr>
        <w:jc w:val="both"/>
        <w:rPr>
          <w:rFonts w:cs="Arial"/>
        </w:rPr>
      </w:pPr>
    </w:p>
    <w:p w14:paraId="52E9A695" w14:textId="77777777" w:rsidR="003F0713" w:rsidRPr="002821CC" w:rsidRDefault="003F0713" w:rsidP="004A3953">
      <w:pPr>
        <w:jc w:val="both"/>
        <w:rPr>
          <w:rFonts w:cs="Arial"/>
        </w:rPr>
      </w:pPr>
      <w:r w:rsidRPr="002821CC">
        <w:rPr>
          <w:rFonts w:cs="Arial"/>
        </w:rPr>
        <w:t xml:space="preserve">U prvoj polovici 2026. godine nabavljeni su jedan novi fotokopirni uređaj te jedno računalo za službenika. Za nabavljenu opremu utrošeno je 4.673,00 eura. </w:t>
      </w:r>
    </w:p>
    <w:p w14:paraId="68A888A1" w14:textId="77777777" w:rsidR="003F0713" w:rsidRPr="002821CC" w:rsidRDefault="003F0713" w:rsidP="004A3953">
      <w:pPr>
        <w:jc w:val="both"/>
        <w:rPr>
          <w:rFonts w:cs="Arial"/>
        </w:rPr>
      </w:pPr>
      <w:r w:rsidRPr="002821CC">
        <w:rPr>
          <w:rFonts w:cs="Arial"/>
        </w:rPr>
        <w:t>Sredstvima u iznosu od 5.638,75 eura podmiren je trošak licenci za SPI aplikacije i module za slanje računa (za fakturiranje, e račune, slanje uplatnica i računa na mejl, slanje obavijesti podnositeljima i primateljima te usluga implementacije istih za LC 105, 156,223 i 365).</w:t>
      </w:r>
    </w:p>
    <w:p w14:paraId="5D1D8C8E" w14:textId="77777777" w:rsidR="00FE0E80" w:rsidRPr="002821CC" w:rsidRDefault="00FE0E80" w:rsidP="004A3953">
      <w:pPr>
        <w:jc w:val="both"/>
        <w:rPr>
          <w:rFonts w:cs="Arial"/>
        </w:rPr>
      </w:pPr>
    </w:p>
    <w:p w14:paraId="0336A947" w14:textId="77777777" w:rsidR="000A42E2" w:rsidRPr="002821CC" w:rsidRDefault="000A42E2" w:rsidP="004A3953">
      <w:pPr>
        <w:jc w:val="both"/>
        <w:rPr>
          <w:rFonts w:cs="Arial"/>
        </w:rPr>
      </w:pPr>
    </w:p>
    <w:p w14:paraId="51A6019F" w14:textId="1F12F212" w:rsidR="00FE0E80" w:rsidRPr="002821CC" w:rsidRDefault="00FE0E80" w:rsidP="004A3953">
      <w:pPr>
        <w:pStyle w:val="Naslov3"/>
        <w:spacing w:before="0" w:after="0"/>
        <w:ind w:firstLine="0"/>
      </w:pPr>
      <w:bookmarkStart w:id="22" w:name="_Toc212025542"/>
      <w:r w:rsidRPr="002821CC">
        <w:t>Program</w:t>
      </w:r>
      <w:r w:rsidR="00457B9B" w:rsidRPr="002821CC">
        <w:t xml:space="preserve"> 1001</w:t>
      </w:r>
      <w:r w:rsidRPr="002821CC">
        <w:t>: Aktivnosti službe</w:t>
      </w:r>
      <w:bookmarkEnd w:id="22"/>
    </w:p>
    <w:p w14:paraId="3E64C937" w14:textId="77777777" w:rsidR="00EC6D3B" w:rsidRPr="002821CC" w:rsidRDefault="00EC6D3B" w:rsidP="004A3953">
      <w:pPr>
        <w:jc w:val="both"/>
        <w:rPr>
          <w:rFonts w:cs="Arial"/>
          <w:b/>
          <w:bCs/>
        </w:rPr>
      </w:pPr>
    </w:p>
    <w:p w14:paraId="76877618" w14:textId="77777777" w:rsidR="00FF7BBF" w:rsidRPr="002821CC" w:rsidRDefault="00FF7BBF" w:rsidP="004A3953">
      <w:pPr>
        <w:jc w:val="both"/>
        <w:rPr>
          <w:rFonts w:cs="Arial"/>
          <w:b/>
          <w:bCs/>
        </w:rPr>
      </w:pPr>
      <w:r w:rsidRPr="002821CC">
        <w:rPr>
          <w:rFonts w:cs="Arial"/>
          <w:b/>
          <w:bCs/>
        </w:rPr>
        <w:t>Aktivnost: Prijemni i uzvratni posjeti</w:t>
      </w:r>
    </w:p>
    <w:p w14:paraId="45CA78DF" w14:textId="77777777" w:rsidR="00FF7BBF" w:rsidRPr="002821CC" w:rsidRDefault="00FF7BBF" w:rsidP="004A3953">
      <w:pPr>
        <w:jc w:val="both"/>
        <w:rPr>
          <w:rFonts w:cs="Arial"/>
        </w:rPr>
      </w:pPr>
      <w:bookmarkStart w:id="23" w:name="_Hlk211867742"/>
      <w:r w:rsidRPr="002821CC">
        <w:rPr>
          <w:rFonts w:cs="Arial"/>
        </w:rPr>
        <w:t xml:space="preserve">Za rashode za reprezentaciju te susrete delegacija i ostale protokolarne troškove  u prvoj polovici 2026. godini utrošeno je sveukupno 7.370,79 eura. Od navedenih troškova za troškove reprezentacije utrošeno je 3.101,24 eura dok je za troškove susreta delegacija i ostale protokolarne troškove utrošeno 4.269,55 eura. Sredstvima za reprezentaciju podmireni troškovi obilježavanja 81. obljetnice Dana oslobođenja Grada Buzeta, Dana žena i dr., dok su sredstvima osiguranim za ostale protokolarne troškove podmireni troškovi nabave aranžmana cvijeća, vode, sokova, kave, keksa te drugih artikala za potrebe protokolarnih događanja. Od izdavačke kuće J. Turčinović otkupljeno je i 20 knjiga J. Šipuša „Pronađeno vrijeme“. </w:t>
      </w:r>
    </w:p>
    <w:bookmarkEnd w:id="23"/>
    <w:p w14:paraId="038BCA1F" w14:textId="77777777" w:rsidR="00FF7BBF" w:rsidRPr="002821CC" w:rsidRDefault="00FF7BBF" w:rsidP="004A3953">
      <w:pPr>
        <w:jc w:val="both"/>
        <w:rPr>
          <w:rFonts w:cs="Arial"/>
          <w:b/>
          <w:bCs/>
        </w:rPr>
      </w:pPr>
    </w:p>
    <w:p w14:paraId="24D5C933" w14:textId="77777777" w:rsidR="00FF7BBF" w:rsidRPr="002821CC" w:rsidRDefault="00FF7BBF" w:rsidP="004A3953">
      <w:pPr>
        <w:jc w:val="both"/>
        <w:rPr>
          <w:rFonts w:cs="Arial"/>
          <w:b/>
          <w:bCs/>
        </w:rPr>
      </w:pPr>
      <w:r w:rsidRPr="002821CC">
        <w:rPr>
          <w:rFonts w:cs="Arial"/>
          <w:b/>
          <w:bCs/>
        </w:rPr>
        <w:t>Aktivnost: Obilježavanje Dana grada</w:t>
      </w:r>
    </w:p>
    <w:p w14:paraId="38947D5F" w14:textId="77777777" w:rsidR="00FF7BBF" w:rsidRPr="002821CC" w:rsidRDefault="00FF7BBF" w:rsidP="004A3953">
      <w:pPr>
        <w:jc w:val="both"/>
        <w:rPr>
          <w:rFonts w:cs="Arial"/>
        </w:rPr>
      </w:pPr>
      <w:r w:rsidRPr="002821CC">
        <w:rPr>
          <w:rFonts w:cs="Arial"/>
        </w:rPr>
        <w:t>U izvještajnom razdoblju utrošeno je 350,00 eura za pripremu Đornala ud Subotine. Ostala sredstva nisu utrošena obzirom su namijenjena za podmirivanje programa Subotine.</w:t>
      </w:r>
    </w:p>
    <w:p w14:paraId="339A892B" w14:textId="77777777" w:rsidR="00FF7BBF" w:rsidRPr="002821CC" w:rsidRDefault="00FF7BBF" w:rsidP="004A3953">
      <w:pPr>
        <w:jc w:val="both"/>
        <w:rPr>
          <w:rFonts w:cs="Arial"/>
        </w:rPr>
      </w:pPr>
    </w:p>
    <w:p w14:paraId="4A8D006D" w14:textId="77777777" w:rsidR="00FF7BBF" w:rsidRPr="002821CC" w:rsidRDefault="00FF7BBF" w:rsidP="004A3953">
      <w:pPr>
        <w:jc w:val="both"/>
        <w:rPr>
          <w:rFonts w:cs="Arial"/>
          <w:b/>
          <w:bCs/>
        </w:rPr>
      </w:pPr>
      <w:r w:rsidRPr="002821CC">
        <w:rPr>
          <w:rFonts w:cs="Arial"/>
          <w:b/>
          <w:bCs/>
        </w:rPr>
        <w:t>Aktivnost: Troškovi informiranja</w:t>
      </w:r>
    </w:p>
    <w:p w14:paraId="1E562C38" w14:textId="77777777" w:rsidR="00FF7BBF" w:rsidRPr="002821CC" w:rsidRDefault="00FF7BBF" w:rsidP="004A3953">
      <w:pPr>
        <w:jc w:val="both"/>
        <w:rPr>
          <w:rFonts w:cs="Arial"/>
          <w:b/>
          <w:bCs/>
        </w:rPr>
      </w:pPr>
      <w:bookmarkStart w:id="24" w:name="_Hlk211868356"/>
      <w:r w:rsidRPr="002821CC">
        <w:rPr>
          <w:rFonts w:cs="Arial"/>
        </w:rPr>
        <w:t xml:space="preserve">U izvještajnom razdoblju sredstva planirana za oglašavanje i obavješćivanje građana putem medija nisu utrošena. </w:t>
      </w:r>
    </w:p>
    <w:bookmarkEnd w:id="24"/>
    <w:p w14:paraId="6AEB12EB" w14:textId="77777777" w:rsidR="00FF7BBF" w:rsidRPr="002821CC" w:rsidRDefault="00FF7BBF" w:rsidP="004A3953">
      <w:pPr>
        <w:jc w:val="both"/>
        <w:rPr>
          <w:rFonts w:cs="Arial"/>
        </w:rPr>
      </w:pPr>
    </w:p>
    <w:p w14:paraId="5741B283" w14:textId="77777777" w:rsidR="00FF7BBF" w:rsidRPr="002821CC" w:rsidRDefault="00FF7BBF" w:rsidP="004A3953">
      <w:pPr>
        <w:jc w:val="both"/>
        <w:rPr>
          <w:rFonts w:cs="Arial"/>
          <w:b/>
          <w:bCs/>
        </w:rPr>
      </w:pPr>
      <w:r w:rsidRPr="002821CC">
        <w:rPr>
          <w:rFonts w:cs="Arial"/>
          <w:b/>
          <w:bCs/>
        </w:rPr>
        <w:t>Aktivnost: Rashodi za aktivnost političkih stranaka</w:t>
      </w:r>
    </w:p>
    <w:p w14:paraId="0E6A3039" w14:textId="77777777" w:rsidR="00FF7BBF" w:rsidRPr="002821CC" w:rsidRDefault="00FF7BBF" w:rsidP="004A3953">
      <w:pPr>
        <w:jc w:val="both"/>
        <w:rPr>
          <w:rFonts w:cs="Arial"/>
        </w:rPr>
      </w:pPr>
      <w:r w:rsidRPr="002821CC">
        <w:rPr>
          <w:rFonts w:cs="Arial"/>
        </w:rPr>
        <w:t>Za rashode za aktivnosti političkih stranaka utrošena su planirana sredstva u iznosu od 2.126,28 eura.</w:t>
      </w:r>
    </w:p>
    <w:p w14:paraId="1AC8AC03" w14:textId="77777777" w:rsidR="00FF7BBF" w:rsidRPr="002821CC" w:rsidRDefault="00FF7BBF" w:rsidP="004A3953">
      <w:pPr>
        <w:jc w:val="both"/>
        <w:rPr>
          <w:rFonts w:cs="Arial"/>
        </w:rPr>
      </w:pPr>
    </w:p>
    <w:p w14:paraId="1F7BB680" w14:textId="77777777" w:rsidR="00FF7BBF" w:rsidRPr="002821CC" w:rsidRDefault="00FF7BBF" w:rsidP="004A3953">
      <w:pPr>
        <w:jc w:val="both"/>
        <w:rPr>
          <w:rFonts w:cs="Arial"/>
          <w:b/>
          <w:bCs/>
        </w:rPr>
      </w:pPr>
      <w:r w:rsidRPr="002821CC">
        <w:rPr>
          <w:rFonts w:cs="Arial"/>
          <w:b/>
          <w:bCs/>
        </w:rPr>
        <w:t>Aktivnost: Ostale pomoći i donacije</w:t>
      </w:r>
    </w:p>
    <w:p w14:paraId="681503F2" w14:textId="77777777" w:rsidR="00FF7BBF" w:rsidRPr="002821CC" w:rsidRDefault="00FF7BBF" w:rsidP="004A3953">
      <w:pPr>
        <w:jc w:val="both"/>
        <w:rPr>
          <w:rFonts w:cs="Arial"/>
          <w:b/>
          <w:bCs/>
        </w:rPr>
      </w:pPr>
      <w:r w:rsidRPr="002821CC">
        <w:rPr>
          <w:rFonts w:cs="Arial"/>
        </w:rPr>
        <w:t>U izvještajnom razdoblju, u prvoj polovici 2026. godine, nisu utrošena sredstva za pomoći i donacije.</w:t>
      </w:r>
      <w:r w:rsidRPr="002821CC">
        <w:rPr>
          <w:rFonts w:cs="Arial"/>
          <w:b/>
          <w:bCs/>
        </w:rPr>
        <w:t xml:space="preserve"> </w:t>
      </w:r>
    </w:p>
    <w:p w14:paraId="094544A4" w14:textId="77777777" w:rsidR="00FF7BBF" w:rsidRPr="002821CC" w:rsidRDefault="00FF7BBF" w:rsidP="004A3953">
      <w:pPr>
        <w:jc w:val="both"/>
        <w:rPr>
          <w:rFonts w:eastAsia="Cambria" w:cs="Arial"/>
        </w:rPr>
      </w:pPr>
    </w:p>
    <w:p w14:paraId="4167065E" w14:textId="77777777" w:rsidR="00FF7BBF" w:rsidRPr="002821CC" w:rsidRDefault="00FF7BBF" w:rsidP="004A3953">
      <w:pPr>
        <w:jc w:val="both"/>
        <w:rPr>
          <w:rFonts w:cs="Arial"/>
          <w:b/>
          <w:bCs/>
        </w:rPr>
      </w:pPr>
      <w:r w:rsidRPr="002821CC">
        <w:rPr>
          <w:rFonts w:cs="Arial"/>
          <w:b/>
          <w:bCs/>
        </w:rPr>
        <w:t>Aktivnost: Troškovi interneta</w:t>
      </w:r>
    </w:p>
    <w:p w14:paraId="286C263B" w14:textId="77777777" w:rsidR="00FF7BBF" w:rsidRPr="002821CC" w:rsidRDefault="00FF7BBF" w:rsidP="004A3953">
      <w:pPr>
        <w:jc w:val="both"/>
        <w:rPr>
          <w:rFonts w:cs="Arial"/>
        </w:rPr>
      </w:pPr>
      <w:bookmarkStart w:id="25" w:name="_Hlk211871776"/>
      <w:r w:rsidRPr="002821CC">
        <w:rPr>
          <w:rFonts w:cs="Arial"/>
        </w:rPr>
        <w:t>Za troškove internet portala u prvoj polovici 2026. godine utrošena su sredstva u  ukupnom iznosu od 1.393,61 eura. Navedenim sredstvima podmireni su troškovi najma i licence windows VPS servera na godinu dana (za sustav ebuzet).</w:t>
      </w:r>
    </w:p>
    <w:bookmarkEnd w:id="25"/>
    <w:p w14:paraId="5803765B" w14:textId="77777777" w:rsidR="00FF7BBF" w:rsidRPr="002821CC" w:rsidRDefault="00FF7BBF" w:rsidP="004A3953">
      <w:pPr>
        <w:jc w:val="both"/>
        <w:rPr>
          <w:rFonts w:cs="Arial"/>
        </w:rPr>
      </w:pPr>
    </w:p>
    <w:p w14:paraId="17E0617E" w14:textId="77777777" w:rsidR="00FF7BBF" w:rsidRPr="002821CC" w:rsidRDefault="00FF7BBF" w:rsidP="004A3953">
      <w:pPr>
        <w:jc w:val="both"/>
        <w:rPr>
          <w:rFonts w:cs="Arial"/>
          <w:b/>
          <w:bCs/>
        </w:rPr>
      </w:pPr>
      <w:r w:rsidRPr="002821CC">
        <w:rPr>
          <w:rFonts w:cs="Arial"/>
          <w:b/>
          <w:bCs/>
        </w:rPr>
        <w:t>Aktivnost: Zaštita prava nacionalnih manjina</w:t>
      </w:r>
    </w:p>
    <w:p w14:paraId="1608EFD9" w14:textId="77777777" w:rsidR="00FF7BBF" w:rsidRPr="002821CC" w:rsidRDefault="00FF7BBF" w:rsidP="004A3953">
      <w:pPr>
        <w:jc w:val="both"/>
        <w:rPr>
          <w:rFonts w:cs="Arial"/>
        </w:rPr>
      </w:pPr>
      <w:r w:rsidRPr="002821CC">
        <w:rPr>
          <w:rFonts w:cs="Arial"/>
        </w:rPr>
        <w:t>Vijeću bošnjačke nacionalne manjine u izvještajnom razdoblju doznačena su sredstva u iznosu od 300,00 eura.</w:t>
      </w:r>
    </w:p>
    <w:p w14:paraId="6FE61FD6" w14:textId="77777777" w:rsidR="00FF7BBF" w:rsidRPr="002821CC" w:rsidRDefault="00FF7BBF" w:rsidP="004A3953">
      <w:pPr>
        <w:jc w:val="both"/>
        <w:rPr>
          <w:rFonts w:cs="Arial"/>
        </w:rPr>
      </w:pPr>
    </w:p>
    <w:p w14:paraId="06670BF3" w14:textId="77777777" w:rsidR="00F6146C" w:rsidRPr="002821CC" w:rsidRDefault="00F6146C" w:rsidP="004A3953">
      <w:pPr>
        <w:jc w:val="both"/>
        <w:rPr>
          <w:rFonts w:cs="Arial"/>
          <w:highlight w:val="yellow"/>
        </w:rPr>
      </w:pPr>
    </w:p>
    <w:p w14:paraId="4C6B5919" w14:textId="1C30E07D" w:rsidR="00FE0E80" w:rsidRPr="002821CC" w:rsidRDefault="00FE0E80" w:rsidP="004A3953">
      <w:pPr>
        <w:pStyle w:val="Naslov3"/>
        <w:spacing w:before="0" w:after="0"/>
        <w:ind w:firstLine="0"/>
      </w:pPr>
      <w:bookmarkStart w:id="26" w:name="_Toc212025543"/>
      <w:r w:rsidRPr="002821CC">
        <w:t>Program</w:t>
      </w:r>
      <w:r w:rsidR="00457B9B" w:rsidRPr="002821CC">
        <w:t xml:space="preserve"> 1002</w:t>
      </w:r>
      <w:r w:rsidRPr="002821CC">
        <w:t xml:space="preserve">: </w:t>
      </w:r>
      <w:r w:rsidR="00EC6D3B" w:rsidRPr="002821CC">
        <w:t>Predstavničko i izvršno tijelo grada</w:t>
      </w:r>
      <w:bookmarkEnd w:id="26"/>
    </w:p>
    <w:p w14:paraId="68296735" w14:textId="77777777" w:rsidR="00EC6D3B" w:rsidRPr="002821CC" w:rsidRDefault="00EC6D3B" w:rsidP="004A3953">
      <w:pPr>
        <w:jc w:val="both"/>
        <w:rPr>
          <w:rFonts w:cs="Arial"/>
        </w:rPr>
      </w:pPr>
    </w:p>
    <w:p w14:paraId="58056F37" w14:textId="77777777" w:rsidR="008801EE" w:rsidRPr="002821CC" w:rsidRDefault="008801EE" w:rsidP="004A3953">
      <w:pPr>
        <w:jc w:val="both"/>
        <w:rPr>
          <w:rFonts w:cs="Arial"/>
        </w:rPr>
      </w:pPr>
      <w:bookmarkStart w:id="27" w:name="_Hlk211918217"/>
      <w:r w:rsidRPr="002821CC">
        <w:rPr>
          <w:rFonts w:cs="Arial"/>
        </w:rPr>
        <w:t xml:space="preserve">Za aktivnost Redovna djelatnost izvršnog i predstavničkog tijela sveukupno su utrošena sredstva u iznosu od 15.853,47 eura. Od navedenog iznosa za naknade članovima Gradskog vijeća utrošena su sredstva u iznosu od 4.471,86 eura. </w:t>
      </w:r>
      <w:bookmarkStart w:id="28" w:name="_Hlk211917224"/>
      <w:r w:rsidRPr="002821CC">
        <w:rPr>
          <w:rFonts w:cs="Arial"/>
        </w:rPr>
        <w:t>U razdoblju od 1. siječnja 2026. do 30. lipnja 2026. godine održane su tri (3) sjednice Gradskog vijeća Grada Buzeta</w:t>
      </w:r>
      <w:bookmarkEnd w:id="28"/>
      <w:r w:rsidRPr="002821CC">
        <w:rPr>
          <w:rFonts w:cs="Arial"/>
        </w:rPr>
        <w:t>. Za naknade članovima radnih tijela i stručnim povjerenstvima utrošena su sredstva u iznosu od 1.974,35 eura, za naknadu za gradonačelnika volontera do lipnja je utrošeno 9.071,76 eura dok je za putne troškove gradonačelnika utrošeno 335,50 eura.</w:t>
      </w:r>
    </w:p>
    <w:bookmarkEnd w:id="27"/>
    <w:p w14:paraId="45839983" w14:textId="77777777" w:rsidR="00FE0E80" w:rsidRPr="002821CC" w:rsidRDefault="00FE0E80" w:rsidP="004A3953">
      <w:pPr>
        <w:jc w:val="both"/>
        <w:rPr>
          <w:rFonts w:cs="Arial"/>
        </w:rPr>
      </w:pPr>
    </w:p>
    <w:p w14:paraId="5E9C7A02" w14:textId="77777777" w:rsidR="00ED5230" w:rsidRPr="002821CC" w:rsidRDefault="00ED5230" w:rsidP="004A3953">
      <w:pPr>
        <w:jc w:val="both"/>
        <w:rPr>
          <w:rFonts w:cs="Arial"/>
        </w:rPr>
      </w:pPr>
    </w:p>
    <w:p w14:paraId="64A51572" w14:textId="2D6D94CE" w:rsidR="00FE0E80" w:rsidRPr="002821CC" w:rsidRDefault="00FE0E80" w:rsidP="004A3953">
      <w:pPr>
        <w:pStyle w:val="Naslov3"/>
        <w:spacing w:before="0" w:after="0"/>
        <w:ind w:firstLine="0"/>
      </w:pPr>
      <w:bookmarkStart w:id="29" w:name="_Toc212025544"/>
      <w:r w:rsidRPr="002821CC">
        <w:t>Program</w:t>
      </w:r>
      <w:r w:rsidR="00457B9B" w:rsidRPr="002821CC">
        <w:t xml:space="preserve"> 1003</w:t>
      </w:r>
      <w:r w:rsidRPr="002821CC">
        <w:t xml:space="preserve">: </w:t>
      </w:r>
      <w:r w:rsidR="00EC6D3B" w:rsidRPr="002821CC">
        <w:t>Organiziranje i provođenje zaštite i spašavanja</w:t>
      </w:r>
      <w:bookmarkEnd w:id="29"/>
    </w:p>
    <w:p w14:paraId="0157CD38" w14:textId="77777777" w:rsidR="00EC6D3B" w:rsidRPr="002821CC" w:rsidRDefault="00EC6D3B" w:rsidP="004A3953">
      <w:pPr>
        <w:jc w:val="both"/>
        <w:rPr>
          <w:rFonts w:cs="Arial"/>
        </w:rPr>
      </w:pPr>
    </w:p>
    <w:p w14:paraId="71BD03C8" w14:textId="77777777" w:rsidR="00450D31" w:rsidRPr="002821CC" w:rsidRDefault="00450D31" w:rsidP="004A3953">
      <w:pPr>
        <w:jc w:val="both"/>
        <w:rPr>
          <w:rFonts w:cs="Arial"/>
        </w:rPr>
      </w:pPr>
      <w:r w:rsidRPr="002821CC">
        <w:rPr>
          <w:rFonts w:cs="Arial"/>
        </w:rPr>
        <w:t>Za potrebe provedbe aktivnosti u civilnoj zaštiti i spašavanju na području Grada Buzeta utrošena su sredstva u sveukupnom iznosu od 46.029,24 eura.</w:t>
      </w:r>
    </w:p>
    <w:p w14:paraId="7B4702F8" w14:textId="77777777" w:rsidR="00450D31" w:rsidRPr="002821CC" w:rsidRDefault="00450D31" w:rsidP="004A3953">
      <w:pPr>
        <w:jc w:val="both"/>
        <w:rPr>
          <w:rFonts w:cs="Arial"/>
        </w:rPr>
      </w:pPr>
      <w:r w:rsidRPr="002821CC">
        <w:rPr>
          <w:rFonts w:cs="Arial"/>
        </w:rPr>
        <w:t>Najveći dio utrošenih sredstava odnosi se na sredstva koja su za Područnu vatrogasnu zajednicu doznačena za prvu polovicu godine u iznosu od 44.201,76 eura. Vatrogasnoj zajednici Istarske županije za obavljanje stručno administrativnih poslova civilne zaštite sukladno Sporazumu doznačeno je 1.327,50 eura, dok su sredstva u iznosu od 499,98 eura doznačena su HGSS-u.</w:t>
      </w:r>
    </w:p>
    <w:p w14:paraId="6E49D2E9" w14:textId="77777777" w:rsidR="00450D31" w:rsidRPr="002821CC" w:rsidRDefault="00450D31" w:rsidP="004A3953">
      <w:pPr>
        <w:jc w:val="both"/>
        <w:rPr>
          <w:rFonts w:cs="Arial"/>
        </w:rPr>
      </w:pPr>
    </w:p>
    <w:p w14:paraId="4C46B4C2" w14:textId="77777777" w:rsidR="00ED5230" w:rsidRPr="002821CC" w:rsidRDefault="00ED5230" w:rsidP="004A3953">
      <w:pPr>
        <w:jc w:val="both"/>
        <w:rPr>
          <w:rFonts w:cs="Arial"/>
        </w:rPr>
      </w:pPr>
    </w:p>
    <w:p w14:paraId="08F30A7C" w14:textId="4E6FA278" w:rsidR="00FE0E80" w:rsidRPr="002821CC" w:rsidRDefault="00FE0E80" w:rsidP="004A3953">
      <w:pPr>
        <w:pStyle w:val="Naslov3"/>
        <w:spacing w:before="0" w:after="0"/>
        <w:ind w:firstLine="0"/>
      </w:pPr>
      <w:bookmarkStart w:id="30" w:name="_Toc212025545"/>
      <w:r w:rsidRPr="002821CC">
        <w:t>Program</w:t>
      </w:r>
      <w:r w:rsidR="00457B9B" w:rsidRPr="002821CC">
        <w:t xml:space="preserve"> 10</w:t>
      </w:r>
      <w:r w:rsidR="00B4584A" w:rsidRPr="002821CC">
        <w:t>33</w:t>
      </w:r>
      <w:r w:rsidRPr="002821CC">
        <w:t xml:space="preserve">: </w:t>
      </w:r>
      <w:r w:rsidR="00EC6D3B" w:rsidRPr="002821CC">
        <w:t>Razvoj civilnog društva</w:t>
      </w:r>
      <w:bookmarkEnd w:id="30"/>
    </w:p>
    <w:p w14:paraId="71599B6E" w14:textId="77777777" w:rsidR="00EC6D3B" w:rsidRPr="002821CC" w:rsidRDefault="00EC6D3B" w:rsidP="004A3953">
      <w:pPr>
        <w:jc w:val="both"/>
        <w:rPr>
          <w:rFonts w:cs="Arial"/>
        </w:rPr>
      </w:pPr>
      <w:bookmarkStart w:id="31" w:name="_Hlk72922698"/>
    </w:p>
    <w:p w14:paraId="18D36B29" w14:textId="77777777" w:rsidR="00A310A0" w:rsidRPr="002821CC" w:rsidRDefault="00A310A0" w:rsidP="004A3953">
      <w:pPr>
        <w:jc w:val="both"/>
        <w:rPr>
          <w:rFonts w:cs="Arial"/>
        </w:rPr>
      </w:pPr>
      <w:r w:rsidRPr="002821CC">
        <w:rPr>
          <w:rFonts w:cs="Arial"/>
        </w:rPr>
        <w:t xml:space="preserve">Sukladno Uredbi o kriterijima, mjerilima i postupcima financiranja i ugovaranja programa i projekata od interesa za opće dobro koje provode udruge („Narodne novine“, broj 26/15. i 37/21) i odredbama Pravilnika o kriterijima, mjerilima i postupcima financiranja programa i projekata od interesa za Grad Buzet koje provode udruge (Službene novine Grada Buzeta br.12/15) dana 19. siječnja 2026. godine objavljen je Javni natječaj za financiranje programa i projekata od interesa za Grad Buzet koje provode organizacije civilnog društva za 2026. godinu. Organizacije civilnog društva sukladno ovom Javnom natječaju mogle su prijaviti projekte/programe/manifestacije/ građanske inicijative za sljedeća prioritetna područja: </w:t>
      </w:r>
    </w:p>
    <w:p w14:paraId="01C2B2BB" w14:textId="77777777" w:rsidR="00A310A0" w:rsidRPr="002821CC" w:rsidRDefault="00A310A0" w:rsidP="004A3953">
      <w:pPr>
        <w:jc w:val="both"/>
        <w:rPr>
          <w:rFonts w:cs="Arial"/>
        </w:rPr>
      </w:pPr>
      <w:r w:rsidRPr="002821CC">
        <w:rPr>
          <w:rFonts w:cs="Arial"/>
        </w:rPr>
        <w:t>1. Razvoj civilnog društva</w:t>
      </w:r>
    </w:p>
    <w:p w14:paraId="254F5134" w14:textId="77777777" w:rsidR="00A310A0" w:rsidRPr="002821CC" w:rsidRDefault="00A310A0" w:rsidP="004A3953">
      <w:pPr>
        <w:jc w:val="both"/>
        <w:rPr>
          <w:rFonts w:cs="Arial"/>
        </w:rPr>
      </w:pPr>
      <w:r w:rsidRPr="002821CC">
        <w:rPr>
          <w:rFonts w:cs="Arial"/>
        </w:rPr>
        <w:t>2. Djeca i mladi</w:t>
      </w:r>
    </w:p>
    <w:p w14:paraId="6EEB043E" w14:textId="77777777" w:rsidR="00A310A0" w:rsidRPr="002821CC" w:rsidRDefault="00A310A0" w:rsidP="004A3953">
      <w:pPr>
        <w:jc w:val="both"/>
        <w:rPr>
          <w:rFonts w:cs="Arial"/>
        </w:rPr>
      </w:pPr>
      <w:r w:rsidRPr="002821CC">
        <w:rPr>
          <w:rFonts w:cs="Arial"/>
        </w:rPr>
        <w:t>3. Kultura</w:t>
      </w:r>
    </w:p>
    <w:p w14:paraId="490EB2E3" w14:textId="77777777" w:rsidR="00A310A0" w:rsidRPr="002821CC" w:rsidRDefault="00A310A0" w:rsidP="004A3953">
      <w:pPr>
        <w:jc w:val="both"/>
        <w:rPr>
          <w:rFonts w:cs="Arial"/>
        </w:rPr>
      </w:pPr>
      <w:r w:rsidRPr="002821CC">
        <w:rPr>
          <w:rFonts w:cs="Arial"/>
        </w:rPr>
        <w:t>4. Sport i rekreacija</w:t>
      </w:r>
    </w:p>
    <w:p w14:paraId="53F18BC0" w14:textId="77777777" w:rsidR="00A310A0" w:rsidRPr="002821CC" w:rsidRDefault="00A310A0" w:rsidP="004A3953">
      <w:pPr>
        <w:jc w:val="both"/>
        <w:rPr>
          <w:rFonts w:cs="Arial"/>
        </w:rPr>
      </w:pPr>
      <w:r w:rsidRPr="002821CC">
        <w:rPr>
          <w:rFonts w:cs="Arial"/>
        </w:rPr>
        <w:t>5. Socijalna skrb i zaštita zdravlja</w:t>
      </w:r>
    </w:p>
    <w:p w14:paraId="748B240E" w14:textId="77777777" w:rsidR="00A310A0" w:rsidRPr="002821CC" w:rsidRDefault="00A310A0" w:rsidP="004A3953">
      <w:pPr>
        <w:jc w:val="both"/>
        <w:rPr>
          <w:rFonts w:cs="Arial"/>
        </w:rPr>
      </w:pPr>
      <w:r w:rsidRPr="002821CC">
        <w:rPr>
          <w:rFonts w:cs="Arial"/>
        </w:rPr>
        <w:t>Prijaviti su mogli aktivnosti koje su se odnosile na sljedeće mjere/kategorije, za:</w:t>
      </w:r>
    </w:p>
    <w:p w14:paraId="18F32F17" w14:textId="77777777" w:rsidR="00A310A0" w:rsidRPr="002821CC" w:rsidRDefault="00A310A0" w:rsidP="004A3953">
      <w:pPr>
        <w:jc w:val="both"/>
        <w:rPr>
          <w:rFonts w:cs="Arial"/>
        </w:rPr>
      </w:pPr>
      <w:r w:rsidRPr="002821CC">
        <w:rPr>
          <w:rFonts w:cs="Arial"/>
        </w:rPr>
        <w:t>a) podršku institucionalnom i organizacijskom razvoju udruga te odvijanje kontinuiranih programa udruga,</w:t>
      </w:r>
    </w:p>
    <w:p w14:paraId="44623E87" w14:textId="77777777" w:rsidR="00A310A0" w:rsidRPr="002821CC" w:rsidRDefault="00A310A0" w:rsidP="004A3953">
      <w:pPr>
        <w:jc w:val="both"/>
        <w:rPr>
          <w:rFonts w:cs="Arial"/>
        </w:rPr>
      </w:pPr>
      <w:r w:rsidRPr="002821CC">
        <w:rPr>
          <w:rFonts w:cs="Arial"/>
        </w:rPr>
        <w:t>b) provedbu projekta,</w:t>
      </w:r>
    </w:p>
    <w:p w14:paraId="08058B3A" w14:textId="77777777" w:rsidR="00A310A0" w:rsidRPr="002821CC" w:rsidRDefault="00A310A0" w:rsidP="004A3953">
      <w:pPr>
        <w:jc w:val="both"/>
        <w:rPr>
          <w:rFonts w:cs="Arial"/>
        </w:rPr>
      </w:pPr>
      <w:r w:rsidRPr="002821CC">
        <w:rPr>
          <w:rFonts w:cs="Arial"/>
        </w:rPr>
        <w:t>c) manifestacije.</w:t>
      </w:r>
    </w:p>
    <w:p w14:paraId="57BADCCD" w14:textId="77777777" w:rsidR="00A310A0" w:rsidRPr="002821CC" w:rsidRDefault="00A310A0" w:rsidP="004A3953">
      <w:pPr>
        <w:jc w:val="both"/>
        <w:rPr>
          <w:rFonts w:cs="Arial"/>
        </w:rPr>
      </w:pPr>
      <w:r w:rsidRPr="002821CC">
        <w:rPr>
          <w:rFonts w:cs="Arial"/>
        </w:rPr>
        <w:t xml:space="preserve">U postupku ispitivanja pristiglih prijava do roka za predaju prijave i dokumentacije a koji je bio oglašen navedenim javnim pozivom na dan 19. veljače 2026. godine pristigla je ukupno 41 prijava na natječaj od strane 38 prijavitelja. Nakon provedenog daljnjeg postupka ispitivanja i utvrđivanja potpunosti i pravovremenosti pristiglih prijava - </w:t>
      </w:r>
      <w:r w:rsidRPr="002821CC">
        <w:rPr>
          <w:rFonts w:cs="Arial"/>
        </w:rPr>
        <w:lastRenderedPageBreak/>
        <w:t xml:space="preserve">udovoljavanja formalnim uvjetima natječaja te provedenog postupka kvalitativne procjene na prijedlog Povjerenstva za kvalitativnu procjenu pristiglih prijava za prioritetna područja kulture, djeca i mladi, sporta i rekreacije i Povjerenstva za kvalitativnu procjenu pristiglih prijava za prioritetna područja razvoj civilnog društva i socijalna skrb i zaštita zdravlja, Gradonačelnik Grada Buzeta je dana 23. ožujka 2026. donio Odluku o dodjeli sredstava za sufinanciranje programa, projekata, manifestacija OCD-a u postupku Javnog natječaja za financiranje programa i projekata od interesa za Grad Buzet koje provode organizacije civilnog društva za 2026. godinu. Odluka je objavljena na mrežnim stranicama Grada Buzeta. Sukladno Odluci sredstva su odobrena za sveukupno 39 programa / projekata / manifestacija udruga. </w:t>
      </w:r>
    </w:p>
    <w:p w14:paraId="36B58F2C" w14:textId="77777777" w:rsidR="00A310A0" w:rsidRPr="002821CC" w:rsidRDefault="00A310A0" w:rsidP="004A3953">
      <w:pPr>
        <w:jc w:val="both"/>
        <w:rPr>
          <w:rFonts w:cs="Arial"/>
        </w:rPr>
      </w:pPr>
      <w:r w:rsidRPr="002821CC">
        <w:rPr>
          <w:rFonts w:cs="Arial"/>
        </w:rPr>
        <w:t>Obzirom su namjenska sredstva za udruge u proračunu planirana i raspoređena prema programima na različitim pozicijama (razvoj civilnog društva / obrazovanje / kultura / sport / socijalna skrb) prema prioritetnim područjima za koja su udruge mogle prijaviti aktivnosti, sredstva su odobrena prema područjima:</w:t>
      </w:r>
    </w:p>
    <w:p w14:paraId="6E4257A2" w14:textId="77777777" w:rsidR="00A310A0" w:rsidRPr="002821CC" w:rsidRDefault="00A310A0" w:rsidP="004A3953">
      <w:pPr>
        <w:rPr>
          <w:rFonts w:cs="Arial"/>
        </w:rPr>
      </w:pPr>
      <w:r w:rsidRPr="002821CC">
        <w:rPr>
          <w:rFonts w:cs="Arial"/>
        </w:rPr>
        <w:t>1. Razvoj civilnog društva – za 10 programa (pozicija u proračunu R678)</w:t>
      </w:r>
    </w:p>
    <w:p w14:paraId="0228DB17" w14:textId="77777777" w:rsidR="00A310A0" w:rsidRPr="002821CC" w:rsidRDefault="00A310A0" w:rsidP="004A3953">
      <w:pPr>
        <w:rPr>
          <w:rFonts w:cs="Arial"/>
        </w:rPr>
      </w:pPr>
      <w:r w:rsidRPr="002821CC">
        <w:rPr>
          <w:rFonts w:cs="Arial"/>
        </w:rPr>
        <w:t>2. Djeca i mladi – za 7 programa – (pozicija u proračunu R679)</w:t>
      </w:r>
    </w:p>
    <w:p w14:paraId="7469B0EF" w14:textId="77777777" w:rsidR="00A310A0" w:rsidRPr="002821CC" w:rsidRDefault="00A310A0" w:rsidP="004A3953">
      <w:pPr>
        <w:rPr>
          <w:rFonts w:cs="Arial"/>
        </w:rPr>
      </w:pPr>
      <w:r w:rsidRPr="002821CC">
        <w:rPr>
          <w:rFonts w:cs="Arial"/>
        </w:rPr>
        <w:t>3. Kultura – za 11 programa – (pozicija u proračunu R680A)</w:t>
      </w:r>
    </w:p>
    <w:p w14:paraId="15B5A7C8" w14:textId="77777777" w:rsidR="00A310A0" w:rsidRPr="002821CC" w:rsidRDefault="00A310A0" w:rsidP="004A3953">
      <w:pPr>
        <w:rPr>
          <w:rFonts w:cs="Arial"/>
        </w:rPr>
      </w:pPr>
      <w:r w:rsidRPr="002821CC">
        <w:rPr>
          <w:rFonts w:cs="Arial"/>
        </w:rPr>
        <w:t>4. Sport i rekreacija –  za 7 programa – (pozicija u proračunu R681A)</w:t>
      </w:r>
    </w:p>
    <w:p w14:paraId="74F25DDF" w14:textId="77777777" w:rsidR="00A310A0" w:rsidRPr="002821CC" w:rsidRDefault="00A310A0" w:rsidP="004A3953">
      <w:pPr>
        <w:rPr>
          <w:rFonts w:cs="Arial"/>
        </w:rPr>
      </w:pPr>
      <w:r w:rsidRPr="002821CC">
        <w:rPr>
          <w:rFonts w:cs="Arial"/>
        </w:rPr>
        <w:t>5. Socijalna skrb i zaštita zdravlja – 4 ugovora – (pozicija u proračunu R682A).</w:t>
      </w:r>
    </w:p>
    <w:p w14:paraId="11083963" w14:textId="77777777" w:rsidR="00A310A0" w:rsidRPr="002821CC" w:rsidRDefault="00A310A0" w:rsidP="004A3953">
      <w:pPr>
        <w:rPr>
          <w:rFonts w:cs="Arial"/>
          <w:highlight w:val="yellow"/>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1335"/>
        <w:gridCol w:w="1318"/>
        <w:gridCol w:w="1318"/>
        <w:gridCol w:w="1195"/>
        <w:gridCol w:w="1541"/>
        <w:gridCol w:w="1012"/>
      </w:tblGrid>
      <w:tr w:rsidR="00A310A0" w:rsidRPr="002821CC" w14:paraId="1ECD4953" w14:textId="77777777" w:rsidTr="00B229F0">
        <w:trPr>
          <w:trHeight w:val="924"/>
        </w:trPr>
        <w:tc>
          <w:tcPr>
            <w:tcW w:w="1207" w:type="dxa"/>
          </w:tcPr>
          <w:p w14:paraId="038E4ABC" w14:textId="77777777" w:rsidR="00A310A0" w:rsidRPr="002821CC" w:rsidRDefault="00A310A0" w:rsidP="004A3953">
            <w:pPr>
              <w:jc w:val="center"/>
              <w:rPr>
                <w:rFonts w:cs="Arial"/>
                <w:sz w:val="22"/>
                <w:szCs w:val="22"/>
              </w:rPr>
            </w:pPr>
            <w:r w:rsidRPr="002821CC">
              <w:rPr>
                <w:rFonts w:cs="Arial"/>
                <w:sz w:val="22"/>
                <w:szCs w:val="22"/>
              </w:rPr>
              <w:t>Pozicija u proračunu</w:t>
            </w:r>
          </w:p>
        </w:tc>
        <w:tc>
          <w:tcPr>
            <w:tcW w:w="1335" w:type="dxa"/>
          </w:tcPr>
          <w:p w14:paraId="04D5B184" w14:textId="77777777" w:rsidR="00A310A0" w:rsidRPr="002821CC" w:rsidRDefault="00A310A0" w:rsidP="004A3953">
            <w:pPr>
              <w:jc w:val="center"/>
              <w:rPr>
                <w:rFonts w:cs="Arial"/>
                <w:sz w:val="22"/>
                <w:szCs w:val="22"/>
              </w:rPr>
            </w:pPr>
          </w:p>
          <w:p w14:paraId="1507D6AB" w14:textId="77777777" w:rsidR="00A310A0" w:rsidRPr="002821CC" w:rsidRDefault="00A310A0" w:rsidP="004A3953">
            <w:pPr>
              <w:jc w:val="center"/>
              <w:rPr>
                <w:rFonts w:cs="Arial"/>
                <w:sz w:val="22"/>
                <w:szCs w:val="22"/>
              </w:rPr>
            </w:pPr>
            <w:r w:rsidRPr="002821CC">
              <w:rPr>
                <w:rFonts w:cs="Arial"/>
                <w:sz w:val="22"/>
                <w:szCs w:val="22"/>
              </w:rPr>
              <w:t>Područje</w:t>
            </w:r>
          </w:p>
        </w:tc>
        <w:tc>
          <w:tcPr>
            <w:tcW w:w="1318" w:type="dxa"/>
          </w:tcPr>
          <w:p w14:paraId="68C31D0F" w14:textId="77777777" w:rsidR="00A310A0" w:rsidRPr="002821CC" w:rsidRDefault="00A310A0" w:rsidP="004A3953">
            <w:pPr>
              <w:jc w:val="center"/>
              <w:rPr>
                <w:rFonts w:cs="Arial"/>
                <w:sz w:val="22"/>
                <w:szCs w:val="22"/>
              </w:rPr>
            </w:pPr>
          </w:p>
          <w:p w14:paraId="203EB878" w14:textId="77777777" w:rsidR="00A310A0" w:rsidRPr="002821CC" w:rsidRDefault="00A310A0" w:rsidP="004A3953">
            <w:pPr>
              <w:jc w:val="center"/>
              <w:rPr>
                <w:rFonts w:cs="Arial"/>
                <w:sz w:val="22"/>
                <w:szCs w:val="22"/>
              </w:rPr>
            </w:pPr>
            <w:r w:rsidRPr="002821CC">
              <w:rPr>
                <w:rFonts w:cs="Arial"/>
                <w:sz w:val="22"/>
                <w:szCs w:val="22"/>
              </w:rPr>
              <w:t>Planirano</w:t>
            </w:r>
          </w:p>
          <w:p w14:paraId="21379C47" w14:textId="77777777" w:rsidR="00A310A0" w:rsidRPr="002821CC" w:rsidRDefault="00A310A0" w:rsidP="004A3953">
            <w:pPr>
              <w:jc w:val="center"/>
              <w:rPr>
                <w:rFonts w:cs="Arial"/>
                <w:sz w:val="22"/>
                <w:szCs w:val="22"/>
              </w:rPr>
            </w:pPr>
            <w:r w:rsidRPr="002821CC">
              <w:rPr>
                <w:rFonts w:cs="Arial"/>
                <w:sz w:val="22"/>
                <w:szCs w:val="22"/>
              </w:rPr>
              <w:t>(euro)</w:t>
            </w:r>
          </w:p>
        </w:tc>
        <w:tc>
          <w:tcPr>
            <w:tcW w:w="1318" w:type="dxa"/>
          </w:tcPr>
          <w:p w14:paraId="6D730A9C" w14:textId="77777777" w:rsidR="00A310A0" w:rsidRPr="002821CC" w:rsidRDefault="00A310A0" w:rsidP="004A3953">
            <w:pPr>
              <w:jc w:val="center"/>
              <w:rPr>
                <w:rFonts w:cs="Arial"/>
                <w:sz w:val="22"/>
                <w:szCs w:val="22"/>
              </w:rPr>
            </w:pPr>
            <w:r w:rsidRPr="002821CC">
              <w:rPr>
                <w:rFonts w:cs="Arial"/>
                <w:sz w:val="22"/>
                <w:szCs w:val="22"/>
              </w:rPr>
              <w:t>Dodijeljeno putem javnog natječaja</w:t>
            </w:r>
          </w:p>
          <w:p w14:paraId="716AF310" w14:textId="77777777" w:rsidR="00A310A0" w:rsidRPr="002821CC" w:rsidRDefault="00A310A0" w:rsidP="004A3953">
            <w:pPr>
              <w:jc w:val="center"/>
              <w:rPr>
                <w:rFonts w:cs="Arial"/>
                <w:sz w:val="22"/>
                <w:szCs w:val="22"/>
              </w:rPr>
            </w:pPr>
            <w:r w:rsidRPr="002821CC">
              <w:rPr>
                <w:rFonts w:cs="Arial"/>
                <w:sz w:val="22"/>
                <w:szCs w:val="22"/>
              </w:rPr>
              <w:t>(broj ugovora)</w:t>
            </w:r>
          </w:p>
        </w:tc>
        <w:tc>
          <w:tcPr>
            <w:tcW w:w="1195" w:type="dxa"/>
          </w:tcPr>
          <w:p w14:paraId="2EFB9856" w14:textId="77777777" w:rsidR="00A310A0" w:rsidRPr="002821CC" w:rsidRDefault="00A310A0" w:rsidP="004A3953">
            <w:pPr>
              <w:jc w:val="center"/>
              <w:rPr>
                <w:rFonts w:cs="Arial"/>
                <w:sz w:val="22"/>
                <w:szCs w:val="22"/>
              </w:rPr>
            </w:pPr>
            <w:r w:rsidRPr="002821CC">
              <w:rPr>
                <w:rFonts w:cs="Arial"/>
                <w:sz w:val="22"/>
                <w:szCs w:val="22"/>
              </w:rPr>
              <w:t>Izravna dodjela sredstava (broj ugovora)</w:t>
            </w:r>
          </w:p>
        </w:tc>
        <w:tc>
          <w:tcPr>
            <w:tcW w:w="1541" w:type="dxa"/>
          </w:tcPr>
          <w:p w14:paraId="050FE7E6" w14:textId="77777777" w:rsidR="00A310A0" w:rsidRPr="002821CC" w:rsidRDefault="00A310A0" w:rsidP="004A3953">
            <w:pPr>
              <w:jc w:val="center"/>
              <w:rPr>
                <w:rFonts w:cs="Arial"/>
                <w:sz w:val="22"/>
                <w:szCs w:val="22"/>
              </w:rPr>
            </w:pPr>
            <w:r w:rsidRPr="002821CC">
              <w:rPr>
                <w:rFonts w:cs="Arial"/>
                <w:sz w:val="22"/>
                <w:szCs w:val="22"/>
              </w:rPr>
              <w:t>Realizirano</w:t>
            </w:r>
          </w:p>
          <w:p w14:paraId="4E400F10" w14:textId="77777777" w:rsidR="00A310A0" w:rsidRPr="002821CC" w:rsidRDefault="00A310A0" w:rsidP="004A3953">
            <w:pPr>
              <w:jc w:val="center"/>
              <w:rPr>
                <w:rFonts w:cs="Arial"/>
                <w:sz w:val="22"/>
                <w:szCs w:val="22"/>
              </w:rPr>
            </w:pPr>
            <w:r w:rsidRPr="002821CC">
              <w:rPr>
                <w:rFonts w:cs="Arial"/>
                <w:sz w:val="22"/>
                <w:szCs w:val="22"/>
              </w:rPr>
              <w:t>siječanj-lipanj 2026.</w:t>
            </w:r>
          </w:p>
        </w:tc>
        <w:tc>
          <w:tcPr>
            <w:tcW w:w="1012" w:type="dxa"/>
          </w:tcPr>
          <w:p w14:paraId="0A8EAE9C" w14:textId="77777777" w:rsidR="00A310A0" w:rsidRPr="002821CC" w:rsidRDefault="00A310A0" w:rsidP="004A3953">
            <w:pPr>
              <w:jc w:val="center"/>
              <w:rPr>
                <w:rFonts w:cs="Arial"/>
                <w:sz w:val="22"/>
                <w:szCs w:val="22"/>
              </w:rPr>
            </w:pPr>
            <w:r w:rsidRPr="002821CC">
              <w:rPr>
                <w:rFonts w:cs="Arial"/>
                <w:sz w:val="22"/>
                <w:szCs w:val="22"/>
              </w:rPr>
              <w:t>Ukupan broj ugovora</w:t>
            </w:r>
          </w:p>
        </w:tc>
      </w:tr>
      <w:tr w:rsidR="00A310A0" w:rsidRPr="002821CC" w14:paraId="57645FF2" w14:textId="77777777" w:rsidTr="00B229F0">
        <w:trPr>
          <w:trHeight w:val="703"/>
        </w:trPr>
        <w:tc>
          <w:tcPr>
            <w:tcW w:w="1207" w:type="dxa"/>
          </w:tcPr>
          <w:p w14:paraId="4482C6E6" w14:textId="77777777" w:rsidR="00A310A0" w:rsidRPr="002821CC" w:rsidRDefault="00A310A0" w:rsidP="004A3953">
            <w:pPr>
              <w:rPr>
                <w:rFonts w:cs="Arial"/>
                <w:sz w:val="22"/>
                <w:szCs w:val="22"/>
              </w:rPr>
            </w:pPr>
            <w:r w:rsidRPr="002821CC">
              <w:rPr>
                <w:rFonts w:cs="Arial"/>
                <w:sz w:val="22"/>
                <w:szCs w:val="22"/>
              </w:rPr>
              <w:t xml:space="preserve">    R678</w:t>
            </w:r>
          </w:p>
        </w:tc>
        <w:tc>
          <w:tcPr>
            <w:tcW w:w="1335" w:type="dxa"/>
          </w:tcPr>
          <w:p w14:paraId="681545E9" w14:textId="77777777" w:rsidR="00A310A0" w:rsidRPr="002821CC" w:rsidRDefault="00A310A0" w:rsidP="004A3953">
            <w:pPr>
              <w:rPr>
                <w:rFonts w:cs="Arial"/>
                <w:sz w:val="22"/>
                <w:szCs w:val="22"/>
              </w:rPr>
            </w:pPr>
            <w:r w:rsidRPr="002821CC">
              <w:rPr>
                <w:rFonts w:cs="Arial"/>
                <w:sz w:val="22"/>
                <w:szCs w:val="22"/>
              </w:rPr>
              <w:t>Razvoj civilnog društva</w:t>
            </w:r>
          </w:p>
        </w:tc>
        <w:tc>
          <w:tcPr>
            <w:tcW w:w="1318" w:type="dxa"/>
          </w:tcPr>
          <w:p w14:paraId="1327EC1D" w14:textId="77777777" w:rsidR="00A310A0" w:rsidRPr="002821CC" w:rsidRDefault="00A310A0" w:rsidP="004A3953">
            <w:pPr>
              <w:jc w:val="right"/>
              <w:rPr>
                <w:rFonts w:cs="Arial"/>
                <w:sz w:val="22"/>
                <w:szCs w:val="22"/>
              </w:rPr>
            </w:pPr>
            <w:r w:rsidRPr="002821CC">
              <w:rPr>
                <w:rFonts w:cs="Arial"/>
                <w:sz w:val="22"/>
                <w:szCs w:val="22"/>
              </w:rPr>
              <w:t>22.000,00</w:t>
            </w:r>
          </w:p>
        </w:tc>
        <w:tc>
          <w:tcPr>
            <w:tcW w:w="1318" w:type="dxa"/>
          </w:tcPr>
          <w:p w14:paraId="7D99E0A9" w14:textId="77777777" w:rsidR="00A310A0" w:rsidRPr="002821CC" w:rsidRDefault="00A310A0" w:rsidP="004A3953">
            <w:pPr>
              <w:jc w:val="center"/>
              <w:rPr>
                <w:rFonts w:cs="Arial"/>
                <w:sz w:val="22"/>
                <w:szCs w:val="22"/>
              </w:rPr>
            </w:pPr>
            <w:r w:rsidRPr="002821CC">
              <w:rPr>
                <w:rFonts w:cs="Arial"/>
                <w:sz w:val="22"/>
                <w:szCs w:val="22"/>
              </w:rPr>
              <w:t>20.900,00</w:t>
            </w:r>
          </w:p>
          <w:p w14:paraId="134CA237" w14:textId="77777777" w:rsidR="00A310A0" w:rsidRPr="002821CC" w:rsidRDefault="00A310A0" w:rsidP="004A3953">
            <w:pPr>
              <w:jc w:val="center"/>
              <w:rPr>
                <w:rFonts w:cs="Arial"/>
                <w:sz w:val="22"/>
                <w:szCs w:val="22"/>
              </w:rPr>
            </w:pPr>
            <w:r w:rsidRPr="002821CC">
              <w:rPr>
                <w:rFonts w:cs="Arial"/>
                <w:sz w:val="22"/>
                <w:szCs w:val="22"/>
              </w:rPr>
              <w:t>(10)</w:t>
            </w:r>
          </w:p>
        </w:tc>
        <w:tc>
          <w:tcPr>
            <w:tcW w:w="1195" w:type="dxa"/>
          </w:tcPr>
          <w:p w14:paraId="7DF7E454" w14:textId="77777777" w:rsidR="00A310A0" w:rsidRPr="002821CC" w:rsidRDefault="00A310A0" w:rsidP="004A3953">
            <w:pPr>
              <w:jc w:val="center"/>
              <w:rPr>
                <w:rFonts w:cs="Arial"/>
                <w:sz w:val="22"/>
                <w:szCs w:val="22"/>
              </w:rPr>
            </w:pPr>
            <w:r w:rsidRPr="002821CC">
              <w:rPr>
                <w:rFonts w:cs="Arial"/>
                <w:sz w:val="22"/>
                <w:szCs w:val="22"/>
              </w:rPr>
              <w:t>0,00</w:t>
            </w:r>
          </w:p>
        </w:tc>
        <w:tc>
          <w:tcPr>
            <w:tcW w:w="1541" w:type="dxa"/>
          </w:tcPr>
          <w:p w14:paraId="29FF6E3E" w14:textId="77777777" w:rsidR="00A310A0" w:rsidRPr="002821CC" w:rsidRDefault="00A310A0" w:rsidP="004A3953">
            <w:pPr>
              <w:jc w:val="center"/>
              <w:rPr>
                <w:rFonts w:cs="Arial"/>
                <w:sz w:val="22"/>
                <w:szCs w:val="22"/>
              </w:rPr>
            </w:pPr>
            <w:r w:rsidRPr="002821CC">
              <w:rPr>
                <w:rFonts w:cs="Arial"/>
                <w:sz w:val="22"/>
                <w:szCs w:val="22"/>
              </w:rPr>
              <w:t>10.450,02</w:t>
            </w:r>
          </w:p>
        </w:tc>
        <w:tc>
          <w:tcPr>
            <w:tcW w:w="1012" w:type="dxa"/>
          </w:tcPr>
          <w:p w14:paraId="47350096" w14:textId="77777777" w:rsidR="00A310A0" w:rsidRPr="002821CC" w:rsidRDefault="00A310A0" w:rsidP="004A3953">
            <w:pPr>
              <w:jc w:val="center"/>
              <w:rPr>
                <w:rFonts w:cs="Arial"/>
                <w:sz w:val="22"/>
                <w:szCs w:val="22"/>
              </w:rPr>
            </w:pPr>
            <w:r w:rsidRPr="002821CC">
              <w:rPr>
                <w:rFonts w:cs="Arial"/>
                <w:sz w:val="22"/>
                <w:szCs w:val="22"/>
              </w:rPr>
              <w:t>10</w:t>
            </w:r>
          </w:p>
        </w:tc>
      </w:tr>
      <w:tr w:rsidR="00A310A0" w:rsidRPr="002821CC" w14:paraId="026574A8" w14:textId="77777777" w:rsidTr="00B229F0">
        <w:trPr>
          <w:trHeight w:val="221"/>
        </w:trPr>
        <w:tc>
          <w:tcPr>
            <w:tcW w:w="1207" w:type="dxa"/>
          </w:tcPr>
          <w:p w14:paraId="40C19E81" w14:textId="77777777" w:rsidR="00A310A0" w:rsidRPr="002821CC" w:rsidRDefault="00A310A0" w:rsidP="004A3953">
            <w:pPr>
              <w:rPr>
                <w:rFonts w:cs="Arial"/>
                <w:sz w:val="22"/>
                <w:szCs w:val="22"/>
              </w:rPr>
            </w:pPr>
            <w:r w:rsidRPr="002821CC">
              <w:rPr>
                <w:rFonts w:cs="Arial"/>
                <w:sz w:val="22"/>
                <w:szCs w:val="22"/>
              </w:rPr>
              <w:t xml:space="preserve">    R679</w:t>
            </w:r>
          </w:p>
        </w:tc>
        <w:tc>
          <w:tcPr>
            <w:tcW w:w="1335" w:type="dxa"/>
          </w:tcPr>
          <w:p w14:paraId="5EEAA1AA" w14:textId="77777777" w:rsidR="00A310A0" w:rsidRPr="002821CC" w:rsidRDefault="00A310A0" w:rsidP="004A3953">
            <w:pPr>
              <w:rPr>
                <w:rFonts w:cs="Arial"/>
                <w:sz w:val="22"/>
                <w:szCs w:val="22"/>
              </w:rPr>
            </w:pPr>
            <w:r w:rsidRPr="002821CC">
              <w:rPr>
                <w:rFonts w:cs="Arial"/>
                <w:sz w:val="22"/>
                <w:szCs w:val="22"/>
              </w:rPr>
              <w:t>Djeca i mladi</w:t>
            </w:r>
          </w:p>
        </w:tc>
        <w:tc>
          <w:tcPr>
            <w:tcW w:w="1318" w:type="dxa"/>
          </w:tcPr>
          <w:p w14:paraId="6A48D8B0" w14:textId="77777777" w:rsidR="00A310A0" w:rsidRPr="002821CC" w:rsidRDefault="00A310A0" w:rsidP="004A3953">
            <w:pPr>
              <w:jc w:val="right"/>
              <w:rPr>
                <w:rFonts w:cs="Arial"/>
                <w:sz w:val="22"/>
                <w:szCs w:val="22"/>
              </w:rPr>
            </w:pPr>
            <w:r w:rsidRPr="002821CC">
              <w:rPr>
                <w:rFonts w:cs="Arial"/>
                <w:sz w:val="22"/>
                <w:szCs w:val="22"/>
              </w:rPr>
              <w:t>12.500,00</w:t>
            </w:r>
          </w:p>
        </w:tc>
        <w:tc>
          <w:tcPr>
            <w:tcW w:w="1318" w:type="dxa"/>
          </w:tcPr>
          <w:p w14:paraId="07ADC14A" w14:textId="77777777" w:rsidR="00A310A0" w:rsidRPr="002821CC" w:rsidRDefault="00A310A0" w:rsidP="004A3953">
            <w:pPr>
              <w:jc w:val="center"/>
              <w:rPr>
                <w:rFonts w:cs="Arial"/>
                <w:sz w:val="22"/>
                <w:szCs w:val="22"/>
              </w:rPr>
            </w:pPr>
            <w:r w:rsidRPr="002821CC">
              <w:rPr>
                <w:rFonts w:cs="Arial"/>
                <w:sz w:val="22"/>
                <w:szCs w:val="22"/>
              </w:rPr>
              <w:t>11.000,00</w:t>
            </w:r>
          </w:p>
          <w:p w14:paraId="2FDCF632" w14:textId="77777777" w:rsidR="00A310A0" w:rsidRPr="002821CC" w:rsidRDefault="00A310A0" w:rsidP="004A3953">
            <w:pPr>
              <w:jc w:val="center"/>
              <w:rPr>
                <w:rFonts w:cs="Arial"/>
                <w:sz w:val="22"/>
                <w:szCs w:val="22"/>
              </w:rPr>
            </w:pPr>
            <w:r w:rsidRPr="002821CC">
              <w:rPr>
                <w:rFonts w:cs="Arial"/>
                <w:sz w:val="22"/>
                <w:szCs w:val="22"/>
              </w:rPr>
              <w:t>(7)</w:t>
            </w:r>
          </w:p>
        </w:tc>
        <w:tc>
          <w:tcPr>
            <w:tcW w:w="1195" w:type="dxa"/>
          </w:tcPr>
          <w:p w14:paraId="4ADDAC7D" w14:textId="77777777" w:rsidR="00A310A0" w:rsidRPr="002821CC" w:rsidRDefault="00A310A0" w:rsidP="004A3953">
            <w:pPr>
              <w:jc w:val="center"/>
              <w:rPr>
                <w:rFonts w:cs="Arial"/>
                <w:sz w:val="22"/>
                <w:szCs w:val="22"/>
              </w:rPr>
            </w:pPr>
            <w:r w:rsidRPr="002821CC">
              <w:rPr>
                <w:rFonts w:cs="Arial"/>
                <w:sz w:val="22"/>
                <w:szCs w:val="22"/>
              </w:rPr>
              <w:t>0,00</w:t>
            </w:r>
          </w:p>
          <w:p w14:paraId="352F0676" w14:textId="77777777" w:rsidR="00A310A0" w:rsidRPr="002821CC" w:rsidRDefault="00A310A0" w:rsidP="004A3953">
            <w:pPr>
              <w:jc w:val="center"/>
              <w:rPr>
                <w:rFonts w:cs="Arial"/>
                <w:sz w:val="22"/>
                <w:szCs w:val="22"/>
              </w:rPr>
            </w:pPr>
          </w:p>
        </w:tc>
        <w:tc>
          <w:tcPr>
            <w:tcW w:w="1541" w:type="dxa"/>
          </w:tcPr>
          <w:p w14:paraId="6817A88B" w14:textId="77777777" w:rsidR="00A310A0" w:rsidRPr="002821CC" w:rsidRDefault="00A310A0" w:rsidP="004A3953">
            <w:pPr>
              <w:jc w:val="center"/>
              <w:rPr>
                <w:rFonts w:cs="Arial"/>
                <w:sz w:val="22"/>
                <w:szCs w:val="22"/>
              </w:rPr>
            </w:pPr>
            <w:r w:rsidRPr="002821CC">
              <w:rPr>
                <w:rFonts w:cs="Arial"/>
                <w:sz w:val="22"/>
                <w:szCs w:val="22"/>
              </w:rPr>
              <w:t>1.400,00</w:t>
            </w:r>
          </w:p>
        </w:tc>
        <w:tc>
          <w:tcPr>
            <w:tcW w:w="1012" w:type="dxa"/>
          </w:tcPr>
          <w:p w14:paraId="6EA9C7DE" w14:textId="77777777" w:rsidR="00A310A0" w:rsidRPr="002821CC" w:rsidRDefault="00A310A0" w:rsidP="004A3953">
            <w:pPr>
              <w:jc w:val="center"/>
              <w:rPr>
                <w:rFonts w:cs="Arial"/>
                <w:sz w:val="22"/>
                <w:szCs w:val="22"/>
              </w:rPr>
            </w:pPr>
            <w:r w:rsidRPr="002821CC">
              <w:rPr>
                <w:rFonts w:cs="Arial"/>
                <w:sz w:val="22"/>
                <w:szCs w:val="22"/>
              </w:rPr>
              <w:t>7</w:t>
            </w:r>
          </w:p>
        </w:tc>
      </w:tr>
      <w:tr w:rsidR="00A310A0" w:rsidRPr="002821CC" w14:paraId="39AB8FEF" w14:textId="77777777" w:rsidTr="00B229F0">
        <w:trPr>
          <w:trHeight w:val="234"/>
        </w:trPr>
        <w:tc>
          <w:tcPr>
            <w:tcW w:w="1207" w:type="dxa"/>
          </w:tcPr>
          <w:p w14:paraId="0938FED1" w14:textId="77777777" w:rsidR="00A310A0" w:rsidRPr="002821CC" w:rsidRDefault="00A310A0" w:rsidP="004A3953">
            <w:pPr>
              <w:jc w:val="center"/>
              <w:rPr>
                <w:rFonts w:cs="Arial"/>
                <w:sz w:val="22"/>
                <w:szCs w:val="22"/>
              </w:rPr>
            </w:pPr>
            <w:r w:rsidRPr="002821CC">
              <w:rPr>
                <w:rFonts w:cs="Arial"/>
                <w:sz w:val="22"/>
                <w:szCs w:val="22"/>
              </w:rPr>
              <w:t>R680A</w:t>
            </w:r>
          </w:p>
        </w:tc>
        <w:tc>
          <w:tcPr>
            <w:tcW w:w="1335" w:type="dxa"/>
          </w:tcPr>
          <w:p w14:paraId="6A944ABA" w14:textId="77777777" w:rsidR="00A310A0" w:rsidRPr="002821CC" w:rsidRDefault="00A310A0" w:rsidP="004A3953">
            <w:pPr>
              <w:rPr>
                <w:rFonts w:cs="Arial"/>
                <w:sz w:val="22"/>
                <w:szCs w:val="22"/>
              </w:rPr>
            </w:pPr>
            <w:r w:rsidRPr="002821CC">
              <w:rPr>
                <w:rFonts w:cs="Arial"/>
                <w:sz w:val="22"/>
                <w:szCs w:val="22"/>
              </w:rPr>
              <w:t>Kultura</w:t>
            </w:r>
          </w:p>
        </w:tc>
        <w:tc>
          <w:tcPr>
            <w:tcW w:w="1318" w:type="dxa"/>
          </w:tcPr>
          <w:p w14:paraId="5603B83F" w14:textId="77777777" w:rsidR="00A310A0" w:rsidRPr="002821CC" w:rsidRDefault="00A310A0" w:rsidP="004A3953">
            <w:pPr>
              <w:jc w:val="right"/>
              <w:rPr>
                <w:rFonts w:cs="Arial"/>
                <w:sz w:val="22"/>
                <w:szCs w:val="22"/>
              </w:rPr>
            </w:pPr>
            <w:r w:rsidRPr="002821CC">
              <w:rPr>
                <w:rFonts w:cs="Arial"/>
                <w:sz w:val="22"/>
                <w:szCs w:val="22"/>
              </w:rPr>
              <w:t>44.000,00</w:t>
            </w:r>
          </w:p>
        </w:tc>
        <w:tc>
          <w:tcPr>
            <w:tcW w:w="1318" w:type="dxa"/>
          </w:tcPr>
          <w:p w14:paraId="67C02F03" w14:textId="77777777" w:rsidR="00A310A0" w:rsidRPr="002821CC" w:rsidRDefault="00A310A0" w:rsidP="004A3953">
            <w:pPr>
              <w:jc w:val="center"/>
              <w:rPr>
                <w:rFonts w:cs="Arial"/>
                <w:sz w:val="22"/>
                <w:szCs w:val="22"/>
              </w:rPr>
            </w:pPr>
            <w:r w:rsidRPr="002821CC">
              <w:rPr>
                <w:rFonts w:cs="Arial"/>
                <w:sz w:val="22"/>
                <w:szCs w:val="22"/>
              </w:rPr>
              <w:t>43.700,00</w:t>
            </w:r>
          </w:p>
          <w:p w14:paraId="52D87608" w14:textId="77777777" w:rsidR="00A310A0" w:rsidRPr="002821CC" w:rsidRDefault="00A310A0" w:rsidP="004A3953">
            <w:pPr>
              <w:jc w:val="center"/>
              <w:rPr>
                <w:rFonts w:cs="Arial"/>
                <w:sz w:val="22"/>
                <w:szCs w:val="22"/>
              </w:rPr>
            </w:pPr>
            <w:r w:rsidRPr="002821CC">
              <w:rPr>
                <w:rFonts w:cs="Arial"/>
                <w:sz w:val="22"/>
                <w:szCs w:val="22"/>
              </w:rPr>
              <w:t>(11)</w:t>
            </w:r>
          </w:p>
        </w:tc>
        <w:tc>
          <w:tcPr>
            <w:tcW w:w="1195" w:type="dxa"/>
          </w:tcPr>
          <w:p w14:paraId="5534F8FB" w14:textId="77777777" w:rsidR="00A310A0" w:rsidRPr="002821CC" w:rsidRDefault="00A310A0" w:rsidP="004A3953">
            <w:pPr>
              <w:jc w:val="center"/>
              <w:rPr>
                <w:rFonts w:cs="Arial"/>
                <w:sz w:val="22"/>
                <w:szCs w:val="22"/>
              </w:rPr>
            </w:pPr>
            <w:r w:rsidRPr="002821CC">
              <w:rPr>
                <w:rFonts w:cs="Arial"/>
                <w:sz w:val="22"/>
                <w:szCs w:val="22"/>
              </w:rPr>
              <w:t>0,00</w:t>
            </w:r>
          </w:p>
        </w:tc>
        <w:tc>
          <w:tcPr>
            <w:tcW w:w="1541" w:type="dxa"/>
          </w:tcPr>
          <w:p w14:paraId="6C409A7C" w14:textId="77777777" w:rsidR="00A310A0" w:rsidRPr="002821CC" w:rsidRDefault="00A310A0" w:rsidP="004A3953">
            <w:pPr>
              <w:jc w:val="center"/>
              <w:rPr>
                <w:rFonts w:cs="Arial"/>
                <w:sz w:val="22"/>
                <w:szCs w:val="22"/>
              </w:rPr>
            </w:pPr>
            <w:r w:rsidRPr="002821CC">
              <w:rPr>
                <w:rFonts w:cs="Arial"/>
                <w:sz w:val="22"/>
                <w:szCs w:val="22"/>
              </w:rPr>
              <w:t>18.850,00</w:t>
            </w:r>
          </w:p>
        </w:tc>
        <w:tc>
          <w:tcPr>
            <w:tcW w:w="1012" w:type="dxa"/>
          </w:tcPr>
          <w:p w14:paraId="05737712" w14:textId="77777777" w:rsidR="00A310A0" w:rsidRPr="002821CC" w:rsidRDefault="00A310A0" w:rsidP="004A3953">
            <w:pPr>
              <w:jc w:val="center"/>
              <w:rPr>
                <w:rFonts w:cs="Arial"/>
                <w:sz w:val="22"/>
                <w:szCs w:val="22"/>
              </w:rPr>
            </w:pPr>
            <w:r w:rsidRPr="002821CC">
              <w:rPr>
                <w:rFonts w:cs="Arial"/>
                <w:sz w:val="22"/>
                <w:szCs w:val="22"/>
              </w:rPr>
              <w:t>11</w:t>
            </w:r>
          </w:p>
        </w:tc>
      </w:tr>
      <w:tr w:rsidR="00A310A0" w:rsidRPr="002821CC" w14:paraId="5577455B" w14:textId="77777777" w:rsidTr="00B229F0">
        <w:trPr>
          <w:trHeight w:val="455"/>
        </w:trPr>
        <w:tc>
          <w:tcPr>
            <w:tcW w:w="1207" w:type="dxa"/>
          </w:tcPr>
          <w:p w14:paraId="05BD859D" w14:textId="77777777" w:rsidR="00A310A0" w:rsidRPr="002821CC" w:rsidRDefault="00A310A0" w:rsidP="004A3953">
            <w:pPr>
              <w:rPr>
                <w:rFonts w:cs="Arial"/>
                <w:sz w:val="22"/>
                <w:szCs w:val="22"/>
              </w:rPr>
            </w:pPr>
            <w:r w:rsidRPr="002821CC">
              <w:rPr>
                <w:rFonts w:cs="Arial"/>
                <w:sz w:val="22"/>
                <w:szCs w:val="22"/>
              </w:rPr>
              <w:t xml:space="preserve">    R681A</w:t>
            </w:r>
          </w:p>
        </w:tc>
        <w:tc>
          <w:tcPr>
            <w:tcW w:w="1335" w:type="dxa"/>
          </w:tcPr>
          <w:p w14:paraId="52BB9DF1" w14:textId="77777777" w:rsidR="00A310A0" w:rsidRPr="002821CC" w:rsidRDefault="00A310A0" w:rsidP="004A3953">
            <w:pPr>
              <w:rPr>
                <w:rFonts w:cs="Arial"/>
                <w:sz w:val="22"/>
                <w:szCs w:val="22"/>
              </w:rPr>
            </w:pPr>
            <w:r w:rsidRPr="002821CC">
              <w:rPr>
                <w:rFonts w:cs="Arial"/>
                <w:sz w:val="22"/>
                <w:szCs w:val="22"/>
              </w:rPr>
              <w:t>Sport i rekreacija</w:t>
            </w:r>
          </w:p>
        </w:tc>
        <w:tc>
          <w:tcPr>
            <w:tcW w:w="1318" w:type="dxa"/>
          </w:tcPr>
          <w:p w14:paraId="02A71274" w14:textId="77777777" w:rsidR="00A310A0" w:rsidRPr="002821CC" w:rsidRDefault="00A310A0" w:rsidP="004A3953">
            <w:pPr>
              <w:jc w:val="right"/>
              <w:rPr>
                <w:rFonts w:cs="Arial"/>
                <w:sz w:val="22"/>
                <w:szCs w:val="22"/>
              </w:rPr>
            </w:pPr>
            <w:r w:rsidRPr="002821CC">
              <w:rPr>
                <w:rFonts w:cs="Arial"/>
                <w:sz w:val="22"/>
                <w:szCs w:val="22"/>
              </w:rPr>
              <w:t>34.000,00</w:t>
            </w:r>
          </w:p>
        </w:tc>
        <w:tc>
          <w:tcPr>
            <w:tcW w:w="1318" w:type="dxa"/>
          </w:tcPr>
          <w:p w14:paraId="5E7B8ED5" w14:textId="77777777" w:rsidR="00A310A0" w:rsidRPr="002821CC" w:rsidRDefault="00A310A0" w:rsidP="004A3953">
            <w:pPr>
              <w:jc w:val="center"/>
              <w:rPr>
                <w:rFonts w:cs="Arial"/>
                <w:sz w:val="22"/>
                <w:szCs w:val="22"/>
              </w:rPr>
            </w:pPr>
            <w:r w:rsidRPr="002821CC">
              <w:rPr>
                <w:rFonts w:cs="Arial"/>
                <w:sz w:val="22"/>
                <w:szCs w:val="22"/>
              </w:rPr>
              <w:t>33.700,00</w:t>
            </w:r>
          </w:p>
          <w:p w14:paraId="45235F0B" w14:textId="77777777" w:rsidR="00A310A0" w:rsidRPr="002821CC" w:rsidRDefault="00A310A0" w:rsidP="004A3953">
            <w:pPr>
              <w:jc w:val="center"/>
              <w:rPr>
                <w:rFonts w:cs="Arial"/>
                <w:sz w:val="22"/>
                <w:szCs w:val="22"/>
              </w:rPr>
            </w:pPr>
            <w:r w:rsidRPr="002821CC">
              <w:rPr>
                <w:rFonts w:cs="Arial"/>
                <w:sz w:val="22"/>
                <w:szCs w:val="22"/>
              </w:rPr>
              <w:t>(7)</w:t>
            </w:r>
          </w:p>
        </w:tc>
        <w:tc>
          <w:tcPr>
            <w:tcW w:w="1195" w:type="dxa"/>
          </w:tcPr>
          <w:p w14:paraId="7901F56B" w14:textId="77777777" w:rsidR="00A310A0" w:rsidRPr="002821CC" w:rsidRDefault="00A310A0" w:rsidP="004A3953">
            <w:pPr>
              <w:jc w:val="center"/>
              <w:rPr>
                <w:rFonts w:cs="Arial"/>
                <w:sz w:val="22"/>
                <w:szCs w:val="22"/>
              </w:rPr>
            </w:pPr>
            <w:r w:rsidRPr="002821CC">
              <w:rPr>
                <w:rFonts w:cs="Arial"/>
                <w:sz w:val="22"/>
                <w:szCs w:val="22"/>
              </w:rPr>
              <w:t>0,00</w:t>
            </w:r>
          </w:p>
        </w:tc>
        <w:tc>
          <w:tcPr>
            <w:tcW w:w="1541" w:type="dxa"/>
          </w:tcPr>
          <w:p w14:paraId="5B311490" w14:textId="77777777" w:rsidR="00A310A0" w:rsidRPr="002821CC" w:rsidRDefault="00A310A0" w:rsidP="004A3953">
            <w:pPr>
              <w:jc w:val="center"/>
              <w:rPr>
                <w:rFonts w:cs="Arial"/>
                <w:sz w:val="22"/>
                <w:szCs w:val="22"/>
              </w:rPr>
            </w:pPr>
            <w:r w:rsidRPr="002821CC">
              <w:rPr>
                <w:rFonts w:cs="Arial"/>
                <w:sz w:val="22"/>
                <w:szCs w:val="22"/>
              </w:rPr>
              <w:t>10.350,00</w:t>
            </w:r>
          </w:p>
        </w:tc>
        <w:tc>
          <w:tcPr>
            <w:tcW w:w="1012" w:type="dxa"/>
          </w:tcPr>
          <w:p w14:paraId="04EEBA8C" w14:textId="77777777" w:rsidR="00A310A0" w:rsidRPr="002821CC" w:rsidRDefault="00A310A0" w:rsidP="004A3953">
            <w:pPr>
              <w:jc w:val="center"/>
              <w:rPr>
                <w:rFonts w:cs="Arial"/>
                <w:sz w:val="22"/>
                <w:szCs w:val="22"/>
              </w:rPr>
            </w:pPr>
            <w:r w:rsidRPr="002821CC">
              <w:rPr>
                <w:rFonts w:cs="Arial"/>
                <w:sz w:val="22"/>
                <w:szCs w:val="22"/>
              </w:rPr>
              <w:t>7</w:t>
            </w:r>
          </w:p>
        </w:tc>
      </w:tr>
      <w:tr w:rsidR="00A310A0" w:rsidRPr="002821CC" w14:paraId="44445285" w14:textId="77777777" w:rsidTr="00B229F0">
        <w:trPr>
          <w:trHeight w:val="703"/>
        </w:trPr>
        <w:tc>
          <w:tcPr>
            <w:tcW w:w="1207" w:type="dxa"/>
          </w:tcPr>
          <w:p w14:paraId="5BAC8C3F" w14:textId="77777777" w:rsidR="00A310A0" w:rsidRPr="002821CC" w:rsidRDefault="00A310A0" w:rsidP="004A3953">
            <w:pPr>
              <w:jc w:val="center"/>
              <w:rPr>
                <w:rFonts w:cs="Arial"/>
                <w:sz w:val="22"/>
                <w:szCs w:val="22"/>
              </w:rPr>
            </w:pPr>
            <w:r w:rsidRPr="002821CC">
              <w:rPr>
                <w:rFonts w:cs="Arial"/>
                <w:sz w:val="22"/>
                <w:szCs w:val="22"/>
              </w:rPr>
              <w:t>R682A</w:t>
            </w:r>
          </w:p>
        </w:tc>
        <w:tc>
          <w:tcPr>
            <w:tcW w:w="1335" w:type="dxa"/>
          </w:tcPr>
          <w:p w14:paraId="058D4513" w14:textId="77777777" w:rsidR="00A310A0" w:rsidRPr="002821CC" w:rsidRDefault="00A310A0" w:rsidP="004A3953">
            <w:pPr>
              <w:rPr>
                <w:rFonts w:cs="Arial"/>
                <w:sz w:val="22"/>
                <w:szCs w:val="22"/>
              </w:rPr>
            </w:pPr>
            <w:r w:rsidRPr="002821CC">
              <w:rPr>
                <w:rFonts w:cs="Arial"/>
                <w:sz w:val="22"/>
                <w:szCs w:val="22"/>
              </w:rPr>
              <w:t>Soc. skrb i zaštita zdravlja</w:t>
            </w:r>
          </w:p>
        </w:tc>
        <w:tc>
          <w:tcPr>
            <w:tcW w:w="1318" w:type="dxa"/>
          </w:tcPr>
          <w:p w14:paraId="179FAADE" w14:textId="77777777" w:rsidR="00A310A0" w:rsidRPr="002821CC" w:rsidRDefault="00A310A0" w:rsidP="004A3953">
            <w:pPr>
              <w:jc w:val="right"/>
              <w:rPr>
                <w:rFonts w:cs="Arial"/>
                <w:sz w:val="22"/>
                <w:szCs w:val="22"/>
              </w:rPr>
            </w:pPr>
            <w:r w:rsidRPr="002821CC">
              <w:rPr>
                <w:rFonts w:cs="Arial"/>
                <w:sz w:val="22"/>
                <w:szCs w:val="22"/>
              </w:rPr>
              <w:t>10.300,00</w:t>
            </w:r>
          </w:p>
        </w:tc>
        <w:tc>
          <w:tcPr>
            <w:tcW w:w="1318" w:type="dxa"/>
          </w:tcPr>
          <w:p w14:paraId="636ACCA1" w14:textId="77777777" w:rsidR="00A310A0" w:rsidRPr="002821CC" w:rsidRDefault="00A310A0" w:rsidP="004A3953">
            <w:pPr>
              <w:jc w:val="center"/>
              <w:rPr>
                <w:rFonts w:cs="Arial"/>
                <w:sz w:val="22"/>
                <w:szCs w:val="22"/>
              </w:rPr>
            </w:pPr>
            <w:r w:rsidRPr="002821CC">
              <w:rPr>
                <w:rFonts w:cs="Arial"/>
                <w:sz w:val="22"/>
                <w:szCs w:val="22"/>
              </w:rPr>
              <w:t>7.600,00</w:t>
            </w:r>
          </w:p>
          <w:p w14:paraId="13392F5B" w14:textId="77777777" w:rsidR="00A310A0" w:rsidRPr="002821CC" w:rsidRDefault="00A310A0" w:rsidP="004A3953">
            <w:pPr>
              <w:jc w:val="center"/>
              <w:rPr>
                <w:rFonts w:cs="Arial"/>
                <w:sz w:val="22"/>
                <w:szCs w:val="22"/>
              </w:rPr>
            </w:pPr>
            <w:r w:rsidRPr="002821CC">
              <w:rPr>
                <w:rFonts w:cs="Arial"/>
                <w:sz w:val="22"/>
                <w:szCs w:val="22"/>
              </w:rPr>
              <w:t>(4)</w:t>
            </w:r>
          </w:p>
        </w:tc>
        <w:tc>
          <w:tcPr>
            <w:tcW w:w="1195" w:type="dxa"/>
          </w:tcPr>
          <w:p w14:paraId="13DA7AFF" w14:textId="77777777" w:rsidR="00A310A0" w:rsidRPr="002821CC" w:rsidRDefault="00A310A0" w:rsidP="004A3953">
            <w:pPr>
              <w:jc w:val="center"/>
              <w:rPr>
                <w:rFonts w:cs="Arial"/>
                <w:sz w:val="22"/>
                <w:szCs w:val="22"/>
              </w:rPr>
            </w:pPr>
            <w:r w:rsidRPr="002821CC">
              <w:rPr>
                <w:rFonts w:cs="Arial"/>
                <w:sz w:val="22"/>
                <w:szCs w:val="22"/>
              </w:rPr>
              <w:t>0,00</w:t>
            </w:r>
          </w:p>
        </w:tc>
        <w:tc>
          <w:tcPr>
            <w:tcW w:w="1541" w:type="dxa"/>
          </w:tcPr>
          <w:p w14:paraId="3FAD404F" w14:textId="77777777" w:rsidR="00A310A0" w:rsidRPr="002821CC" w:rsidRDefault="00A310A0" w:rsidP="004A3953">
            <w:pPr>
              <w:jc w:val="center"/>
              <w:rPr>
                <w:rFonts w:cs="Arial"/>
                <w:sz w:val="22"/>
                <w:szCs w:val="22"/>
              </w:rPr>
            </w:pPr>
            <w:r w:rsidRPr="002821CC">
              <w:rPr>
                <w:rFonts w:cs="Arial"/>
                <w:sz w:val="22"/>
                <w:szCs w:val="22"/>
              </w:rPr>
              <w:t>700,00</w:t>
            </w:r>
          </w:p>
        </w:tc>
        <w:tc>
          <w:tcPr>
            <w:tcW w:w="1012" w:type="dxa"/>
          </w:tcPr>
          <w:p w14:paraId="7488EEF6" w14:textId="77777777" w:rsidR="00A310A0" w:rsidRPr="002821CC" w:rsidRDefault="00A310A0" w:rsidP="004A3953">
            <w:pPr>
              <w:jc w:val="center"/>
              <w:rPr>
                <w:rFonts w:cs="Arial"/>
                <w:sz w:val="22"/>
                <w:szCs w:val="22"/>
              </w:rPr>
            </w:pPr>
            <w:r w:rsidRPr="002821CC">
              <w:rPr>
                <w:rFonts w:cs="Arial"/>
                <w:sz w:val="22"/>
                <w:szCs w:val="22"/>
              </w:rPr>
              <w:t>4</w:t>
            </w:r>
          </w:p>
        </w:tc>
      </w:tr>
      <w:tr w:rsidR="00A310A0" w:rsidRPr="002821CC" w14:paraId="0183DA50" w14:textId="77777777" w:rsidTr="00B229F0">
        <w:trPr>
          <w:trHeight w:val="221"/>
        </w:trPr>
        <w:tc>
          <w:tcPr>
            <w:tcW w:w="2542" w:type="dxa"/>
            <w:gridSpan w:val="2"/>
          </w:tcPr>
          <w:p w14:paraId="0C1E9B9A" w14:textId="77777777" w:rsidR="00A310A0" w:rsidRPr="002821CC" w:rsidRDefault="00A310A0" w:rsidP="004A3953">
            <w:pPr>
              <w:rPr>
                <w:rFonts w:cs="Arial"/>
                <w:sz w:val="22"/>
                <w:szCs w:val="22"/>
              </w:rPr>
            </w:pPr>
            <w:r w:rsidRPr="002821CC">
              <w:rPr>
                <w:rFonts w:cs="Arial"/>
                <w:sz w:val="22"/>
                <w:szCs w:val="22"/>
              </w:rPr>
              <w:t>Ukupno</w:t>
            </w:r>
          </w:p>
        </w:tc>
        <w:tc>
          <w:tcPr>
            <w:tcW w:w="1318" w:type="dxa"/>
          </w:tcPr>
          <w:p w14:paraId="0D4409E9" w14:textId="77777777" w:rsidR="00A310A0" w:rsidRPr="002821CC" w:rsidRDefault="00A310A0" w:rsidP="004A3953">
            <w:pPr>
              <w:jc w:val="right"/>
              <w:rPr>
                <w:rFonts w:cs="Arial"/>
                <w:sz w:val="22"/>
                <w:szCs w:val="22"/>
              </w:rPr>
            </w:pPr>
            <w:r w:rsidRPr="002821CC">
              <w:rPr>
                <w:rFonts w:cs="Arial"/>
                <w:sz w:val="22"/>
                <w:szCs w:val="22"/>
              </w:rPr>
              <w:t>122.800,00</w:t>
            </w:r>
          </w:p>
        </w:tc>
        <w:tc>
          <w:tcPr>
            <w:tcW w:w="1318" w:type="dxa"/>
          </w:tcPr>
          <w:p w14:paraId="063CF482" w14:textId="77777777" w:rsidR="00A310A0" w:rsidRPr="002821CC" w:rsidRDefault="00A310A0" w:rsidP="004A3953">
            <w:pPr>
              <w:jc w:val="right"/>
              <w:rPr>
                <w:rFonts w:cs="Arial"/>
                <w:sz w:val="22"/>
                <w:szCs w:val="22"/>
              </w:rPr>
            </w:pPr>
            <w:r w:rsidRPr="002821CC">
              <w:rPr>
                <w:rFonts w:cs="Arial"/>
                <w:sz w:val="22"/>
                <w:szCs w:val="22"/>
              </w:rPr>
              <w:t>116.900,00</w:t>
            </w:r>
          </w:p>
          <w:p w14:paraId="6B7CCFED" w14:textId="77777777" w:rsidR="00A310A0" w:rsidRPr="002821CC" w:rsidRDefault="00A310A0" w:rsidP="004A3953">
            <w:pPr>
              <w:jc w:val="center"/>
              <w:rPr>
                <w:rFonts w:cs="Arial"/>
                <w:sz w:val="22"/>
                <w:szCs w:val="22"/>
              </w:rPr>
            </w:pPr>
            <w:r w:rsidRPr="002821CC">
              <w:rPr>
                <w:rFonts w:cs="Arial"/>
                <w:sz w:val="22"/>
                <w:szCs w:val="22"/>
              </w:rPr>
              <w:t>(39)</w:t>
            </w:r>
          </w:p>
        </w:tc>
        <w:tc>
          <w:tcPr>
            <w:tcW w:w="1195" w:type="dxa"/>
          </w:tcPr>
          <w:p w14:paraId="2E41B9D9" w14:textId="77777777" w:rsidR="00A310A0" w:rsidRPr="002821CC" w:rsidRDefault="00A310A0" w:rsidP="004A3953">
            <w:pPr>
              <w:jc w:val="center"/>
              <w:rPr>
                <w:rFonts w:cs="Arial"/>
                <w:sz w:val="22"/>
                <w:szCs w:val="22"/>
              </w:rPr>
            </w:pPr>
            <w:r w:rsidRPr="002821CC">
              <w:rPr>
                <w:rFonts w:cs="Arial"/>
                <w:sz w:val="22"/>
                <w:szCs w:val="22"/>
              </w:rPr>
              <w:t>0,00</w:t>
            </w:r>
          </w:p>
          <w:p w14:paraId="2A839253" w14:textId="77777777" w:rsidR="00A310A0" w:rsidRPr="002821CC" w:rsidRDefault="00A310A0" w:rsidP="004A3953">
            <w:pPr>
              <w:jc w:val="center"/>
              <w:rPr>
                <w:rFonts w:cs="Arial"/>
                <w:sz w:val="22"/>
                <w:szCs w:val="22"/>
              </w:rPr>
            </w:pPr>
          </w:p>
        </w:tc>
        <w:tc>
          <w:tcPr>
            <w:tcW w:w="1541" w:type="dxa"/>
          </w:tcPr>
          <w:p w14:paraId="1491417D" w14:textId="77777777" w:rsidR="00A310A0" w:rsidRPr="002821CC" w:rsidRDefault="00A310A0" w:rsidP="004A3953">
            <w:pPr>
              <w:jc w:val="center"/>
              <w:rPr>
                <w:rFonts w:cs="Arial"/>
                <w:sz w:val="22"/>
                <w:szCs w:val="22"/>
              </w:rPr>
            </w:pPr>
            <w:r w:rsidRPr="002821CC">
              <w:rPr>
                <w:rFonts w:cs="Arial"/>
                <w:sz w:val="22"/>
                <w:szCs w:val="22"/>
              </w:rPr>
              <w:t>52.475,00</w:t>
            </w:r>
          </w:p>
        </w:tc>
        <w:tc>
          <w:tcPr>
            <w:tcW w:w="1012" w:type="dxa"/>
          </w:tcPr>
          <w:p w14:paraId="238A08E4" w14:textId="77777777" w:rsidR="00A310A0" w:rsidRPr="002821CC" w:rsidRDefault="00A310A0" w:rsidP="004A3953">
            <w:pPr>
              <w:jc w:val="center"/>
              <w:rPr>
                <w:rFonts w:cs="Arial"/>
                <w:sz w:val="22"/>
                <w:szCs w:val="22"/>
              </w:rPr>
            </w:pPr>
            <w:r w:rsidRPr="002821CC">
              <w:rPr>
                <w:rFonts w:cs="Arial"/>
                <w:sz w:val="22"/>
                <w:szCs w:val="22"/>
              </w:rPr>
              <w:t>39</w:t>
            </w:r>
          </w:p>
        </w:tc>
      </w:tr>
    </w:tbl>
    <w:p w14:paraId="3A5AED7A" w14:textId="77777777" w:rsidR="00A310A0" w:rsidRPr="002821CC" w:rsidRDefault="00A310A0" w:rsidP="004A3953">
      <w:pPr>
        <w:jc w:val="both"/>
        <w:rPr>
          <w:rFonts w:cs="Arial"/>
          <w:b/>
          <w:bCs/>
        </w:rPr>
      </w:pPr>
    </w:p>
    <w:p w14:paraId="4D5546EC" w14:textId="77777777" w:rsidR="00A310A0" w:rsidRPr="002821CC" w:rsidRDefault="00A310A0" w:rsidP="004A3953">
      <w:pPr>
        <w:jc w:val="both"/>
      </w:pPr>
      <w:r w:rsidRPr="002821CC">
        <w:t>Sukladno članku 16</w:t>
      </w:r>
      <w:r w:rsidRPr="002821CC">
        <w:rPr>
          <w:i/>
          <w:iCs/>
        </w:rPr>
        <w:t xml:space="preserve">. </w:t>
      </w:r>
      <w:r w:rsidRPr="002821CC">
        <w:rPr>
          <w:rStyle w:val="Istaknuto"/>
        </w:rPr>
        <w:t>Pravilnika o kriterijima, mjerilima i postupcima financiranja programa i projekata od interesa za Grad Buzet koje provode udruge</w:t>
      </w:r>
      <w:r w:rsidRPr="002821CC">
        <w:t xml:space="preserve"> (Službene novine Grada Buzeta, br. 12/15), u razdoblju od siječnja do lipnja 2026. godine zaprimljen je jedan zahtjev za izravnu dodjelu sredstava za financiranje programa i projekata od interesa za Grad Buzet koje provode organizacije civilnog društva u 2026. godini, bez objave javnog natječaja za Sudjelovanje pikado kluba Sove "Sovinjak" na državnom ekipnom natjecanju u pikadu. U izvještajnom razdoblju ugovor nije sklopljen i sredstva nisu odobrena obzirom da udruga nije dostavila zatraženu dokumentaciju koja prethodi sklapanju ugovora. </w:t>
      </w:r>
    </w:p>
    <w:p w14:paraId="5B8EBCBA" w14:textId="77777777" w:rsidR="00A310A0" w:rsidRPr="002821CC" w:rsidRDefault="00A310A0" w:rsidP="004A3953">
      <w:pPr>
        <w:jc w:val="both"/>
        <w:rPr>
          <w:rFonts w:cs="Arial"/>
        </w:rPr>
      </w:pPr>
    </w:p>
    <w:p w14:paraId="0DEB021E" w14:textId="77777777" w:rsidR="00A310A0" w:rsidRPr="002821CC" w:rsidRDefault="00A310A0" w:rsidP="004A3953">
      <w:pPr>
        <w:jc w:val="both"/>
        <w:rPr>
          <w:rFonts w:cs="Arial"/>
        </w:rPr>
      </w:pPr>
      <w:r w:rsidRPr="002821CC">
        <w:rPr>
          <w:rFonts w:cs="Arial"/>
        </w:rPr>
        <w:lastRenderedPageBreak/>
        <w:t>Za programe i projekte umirovljeničkih udruga, udruga proizašlih iz domovinskog rata, nacionalnih manjina i drugih u prioritetnom području Razvoj civilnog društva odobrena su sredstva i sklopljeni ugovori kako slijedi:</w:t>
      </w:r>
    </w:p>
    <w:p w14:paraId="0BBCE483" w14:textId="77777777" w:rsidR="00A310A0" w:rsidRPr="002821CC" w:rsidRDefault="00A310A0" w:rsidP="004A3953">
      <w:pPr>
        <w:jc w:val="both"/>
        <w:rPr>
          <w:rFonts w:cs="Arial"/>
          <w:highlight w:val="yellow"/>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2578"/>
        <w:gridCol w:w="4006"/>
        <w:gridCol w:w="1559"/>
      </w:tblGrid>
      <w:tr w:rsidR="00A310A0" w:rsidRPr="002821CC" w14:paraId="5027D8B4" w14:textId="77777777" w:rsidTr="00B229F0">
        <w:tc>
          <w:tcPr>
            <w:tcW w:w="924" w:type="dxa"/>
          </w:tcPr>
          <w:p w14:paraId="68971E20" w14:textId="77777777" w:rsidR="00A310A0" w:rsidRPr="002821CC" w:rsidRDefault="00A310A0" w:rsidP="004A3953">
            <w:pPr>
              <w:jc w:val="center"/>
              <w:rPr>
                <w:rFonts w:cs="Arial"/>
                <w:b/>
                <w:sz w:val="20"/>
                <w:szCs w:val="20"/>
              </w:rPr>
            </w:pPr>
            <w:r w:rsidRPr="002821CC">
              <w:rPr>
                <w:rFonts w:cs="Arial"/>
              </w:rPr>
              <w:t>Redni broj</w:t>
            </w:r>
          </w:p>
        </w:tc>
        <w:tc>
          <w:tcPr>
            <w:tcW w:w="2578" w:type="dxa"/>
          </w:tcPr>
          <w:p w14:paraId="086B95BC" w14:textId="77777777" w:rsidR="00A310A0" w:rsidRPr="002821CC" w:rsidRDefault="00A310A0" w:rsidP="004A3953">
            <w:pPr>
              <w:jc w:val="center"/>
              <w:rPr>
                <w:rFonts w:cs="Arial"/>
                <w:b/>
                <w:sz w:val="20"/>
                <w:szCs w:val="20"/>
              </w:rPr>
            </w:pPr>
            <w:r w:rsidRPr="002821CC">
              <w:rPr>
                <w:rFonts w:cs="Arial"/>
              </w:rPr>
              <w:t>Organizacija civilnog društva</w:t>
            </w:r>
          </w:p>
        </w:tc>
        <w:tc>
          <w:tcPr>
            <w:tcW w:w="4006" w:type="dxa"/>
          </w:tcPr>
          <w:p w14:paraId="225BF430" w14:textId="77777777" w:rsidR="00A310A0" w:rsidRPr="002821CC" w:rsidRDefault="00A310A0" w:rsidP="004A3953">
            <w:pPr>
              <w:jc w:val="center"/>
              <w:rPr>
                <w:rFonts w:cs="Arial"/>
                <w:b/>
                <w:sz w:val="20"/>
                <w:szCs w:val="20"/>
              </w:rPr>
            </w:pPr>
            <w:r w:rsidRPr="002821CC">
              <w:rPr>
                <w:rFonts w:cs="Arial"/>
              </w:rPr>
              <w:t>Ime prijavljenog programa/projekta/manifestacije</w:t>
            </w:r>
          </w:p>
        </w:tc>
        <w:tc>
          <w:tcPr>
            <w:tcW w:w="1559" w:type="dxa"/>
          </w:tcPr>
          <w:p w14:paraId="3CB39354" w14:textId="77777777" w:rsidR="00A310A0" w:rsidRPr="002821CC" w:rsidRDefault="00A310A0" w:rsidP="004A3953">
            <w:pPr>
              <w:jc w:val="center"/>
              <w:rPr>
                <w:rFonts w:cs="Arial"/>
                <w:b/>
                <w:sz w:val="20"/>
                <w:szCs w:val="20"/>
              </w:rPr>
            </w:pPr>
            <w:r w:rsidRPr="002821CC">
              <w:rPr>
                <w:rFonts w:cs="Arial"/>
              </w:rPr>
              <w:t>Odobren iznos (euro)</w:t>
            </w:r>
          </w:p>
        </w:tc>
      </w:tr>
      <w:tr w:rsidR="00A310A0" w:rsidRPr="002821CC" w14:paraId="666FDC91" w14:textId="77777777" w:rsidTr="00B229F0">
        <w:tc>
          <w:tcPr>
            <w:tcW w:w="924" w:type="dxa"/>
          </w:tcPr>
          <w:p w14:paraId="23B14D68" w14:textId="77777777" w:rsidR="00A310A0" w:rsidRPr="002821CC" w:rsidRDefault="00A310A0" w:rsidP="004A3953">
            <w:pPr>
              <w:jc w:val="center"/>
              <w:rPr>
                <w:rFonts w:cs="Arial"/>
              </w:rPr>
            </w:pPr>
            <w:r w:rsidRPr="002821CC">
              <w:rPr>
                <w:rFonts w:cs="Arial"/>
              </w:rPr>
              <w:t>1.</w:t>
            </w:r>
          </w:p>
        </w:tc>
        <w:tc>
          <w:tcPr>
            <w:tcW w:w="2578" w:type="dxa"/>
          </w:tcPr>
          <w:p w14:paraId="63F3445A" w14:textId="77777777" w:rsidR="00A310A0" w:rsidRPr="002821CC" w:rsidRDefault="00A310A0" w:rsidP="004A3953">
            <w:pPr>
              <w:rPr>
                <w:rFonts w:cs="Arial"/>
              </w:rPr>
            </w:pPr>
            <w:r w:rsidRPr="002821CC">
              <w:rPr>
                <w:rFonts w:cs="Arial"/>
              </w:rPr>
              <w:t>Bošnjačka nacionalna zajednica Buzet</w:t>
            </w:r>
          </w:p>
        </w:tc>
        <w:tc>
          <w:tcPr>
            <w:tcW w:w="4006" w:type="dxa"/>
          </w:tcPr>
          <w:p w14:paraId="06922C08" w14:textId="77777777" w:rsidR="00A310A0" w:rsidRPr="002821CC" w:rsidRDefault="00A310A0" w:rsidP="004A3953">
            <w:pPr>
              <w:rPr>
                <w:rFonts w:cs="Arial"/>
              </w:rPr>
            </w:pPr>
            <w:r w:rsidRPr="002821CC">
              <w:rPr>
                <w:rFonts w:cs="Arial"/>
              </w:rPr>
              <w:t>Program rada Bošnjačke nacionalne zajednice Buzet za 2026. godinu</w:t>
            </w:r>
          </w:p>
        </w:tc>
        <w:tc>
          <w:tcPr>
            <w:tcW w:w="1559" w:type="dxa"/>
          </w:tcPr>
          <w:p w14:paraId="30AFE1A2" w14:textId="77777777" w:rsidR="00A310A0" w:rsidRPr="002821CC" w:rsidRDefault="00A310A0" w:rsidP="004A3953">
            <w:pPr>
              <w:jc w:val="right"/>
              <w:rPr>
                <w:rFonts w:cs="Arial"/>
                <w:sz w:val="22"/>
                <w:szCs w:val="22"/>
              </w:rPr>
            </w:pPr>
            <w:r w:rsidRPr="002821CC">
              <w:rPr>
                <w:rFonts w:cs="Arial"/>
              </w:rPr>
              <w:t>2.200,00</w:t>
            </w:r>
          </w:p>
        </w:tc>
      </w:tr>
      <w:tr w:rsidR="00A310A0" w:rsidRPr="002821CC" w14:paraId="1797160E" w14:textId="77777777" w:rsidTr="00B229F0">
        <w:tc>
          <w:tcPr>
            <w:tcW w:w="924" w:type="dxa"/>
          </w:tcPr>
          <w:p w14:paraId="6C6D82E9" w14:textId="77777777" w:rsidR="00A310A0" w:rsidRPr="002821CC" w:rsidRDefault="00A310A0" w:rsidP="004A3953">
            <w:pPr>
              <w:jc w:val="center"/>
              <w:rPr>
                <w:rFonts w:cs="Arial"/>
              </w:rPr>
            </w:pPr>
            <w:r w:rsidRPr="002821CC">
              <w:rPr>
                <w:rFonts w:cs="Arial"/>
              </w:rPr>
              <w:t>2.</w:t>
            </w:r>
          </w:p>
        </w:tc>
        <w:tc>
          <w:tcPr>
            <w:tcW w:w="2578" w:type="dxa"/>
          </w:tcPr>
          <w:p w14:paraId="4044157D" w14:textId="77777777" w:rsidR="00A310A0" w:rsidRPr="002821CC" w:rsidRDefault="00A310A0" w:rsidP="004A3953">
            <w:pPr>
              <w:rPr>
                <w:rFonts w:cs="Arial"/>
              </w:rPr>
            </w:pPr>
            <w:r w:rsidRPr="002821CC">
              <w:rPr>
                <w:rFonts w:cs="Arial"/>
              </w:rPr>
              <w:t>Društvo Josip Broz Tito Buzet</w:t>
            </w:r>
          </w:p>
        </w:tc>
        <w:tc>
          <w:tcPr>
            <w:tcW w:w="4006" w:type="dxa"/>
          </w:tcPr>
          <w:p w14:paraId="0EF9252B" w14:textId="77777777" w:rsidR="00A310A0" w:rsidRPr="002821CC" w:rsidRDefault="00A310A0" w:rsidP="004A3953">
            <w:pPr>
              <w:rPr>
                <w:rFonts w:cs="Arial"/>
              </w:rPr>
            </w:pPr>
            <w:r w:rsidRPr="002821CC">
              <w:rPr>
                <w:rFonts w:cs="Arial"/>
              </w:rPr>
              <w:t>Očuvanje i njegovanja lika i djela Josipa Broza Tita</w:t>
            </w:r>
          </w:p>
        </w:tc>
        <w:tc>
          <w:tcPr>
            <w:tcW w:w="1559" w:type="dxa"/>
          </w:tcPr>
          <w:p w14:paraId="0713A469" w14:textId="77777777" w:rsidR="00A310A0" w:rsidRPr="002821CC" w:rsidRDefault="00A310A0" w:rsidP="004A3953">
            <w:pPr>
              <w:jc w:val="right"/>
              <w:rPr>
                <w:rFonts w:cs="Arial"/>
                <w:sz w:val="22"/>
                <w:szCs w:val="22"/>
              </w:rPr>
            </w:pPr>
            <w:r w:rsidRPr="002821CC">
              <w:rPr>
                <w:rFonts w:cs="Arial"/>
              </w:rPr>
              <w:t>500,00</w:t>
            </w:r>
          </w:p>
        </w:tc>
      </w:tr>
      <w:tr w:rsidR="00A310A0" w:rsidRPr="002821CC" w14:paraId="02295E31" w14:textId="77777777" w:rsidTr="00B229F0">
        <w:tc>
          <w:tcPr>
            <w:tcW w:w="924" w:type="dxa"/>
          </w:tcPr>
          <w:p w14:paraId="1A35DC9F" w14:textId="77777777" w:rsidR="00A310A0" w:rsidRPr="002821CC" w:rsidRDefault="00A310A0" w:rsidP="004A3953">
            <w:pPr>
              <w:jc w:val="center"/>
              <w:rPr>
                <w:rFonts w:cs="Arial"/>
              </w:rPr>
            </w:pPr>
            <w:r w:rsidRPr="002821CC">
              <w:rPr>
                <w:rFonts w:cs="Arial"/>
              </w:rPr>
              <w:t>3.</w:t>
            </w:r>
          </w:p>
        </w:tc>
        <w:tc>
          <w:tcPr>
            <w:tcW w:w="2578" w:type="dxa"/>
          </w:tcPr>
          <w:p w14:paraId="1F5D88D2" w14:textId="77777777" w:rsidR="00A310A0" w:rsidRPr="002821CC" w:rsidRDefault="00A310A0" w:rsidP="004A3953">
            <w:pPr>
              <w:rPr>
                <w:rFonts w:cs="Arial"/>
              </w:rPr>
            </w:pPr>
            <w:r w:rsidRPr="002821CC">
              <w:rPr>
                <w:rFonts w:cs="Arial"/>
              </w:rPr>
              <w:t>Matica umirovljenika Hrvatske Udruga Buzet</w:t>
            </w:r>
          </w:p>
        </w:tc>
        <w:tc>
          <w:tcPr>
            <w:tcW w:w="4006" w:type="dxa"/>
          </w:tcPr>
          <w:p w14:paraId="62569796" w14:textId="77777777" w:rsidR="00A310A0" w:rsidRPr="002821CC" w:rsidRDefault="00A310A0" w:rsidP="004A3953">
            <w:pPr>
              <w:rPr>
                <w:rFonts w:cs="Arial"/>
              </w:rPr>
            </w:pPr>
            <w:r w:rsidRPr="002821CC">
              <w:rPr>
                <w:rFonts w:cs="Arial"/>
              </w:rPr>
              <w:t>Kontinuirani program rada buzetskih umirovljenika u 2026. godini</w:t>
            </w:r>
          </w:p>
        </w:tc>
        <w:tc>
          <w:tcPr>
            <w:tcW w:w="1559" w:type="dxa"/>
          </w:tcPr>
          <w:p w14:paraId="2F023148" w14:textId="77777777" w:rsidR="00A310A0" w:rsidRPr="002821CC" w:rsidRDefault="00A310A0" w:rsidP="004A3953">
            <w:pPr>
              <w:jc w:val="right"/>
              <w:rPr>
                <w:rFonts w:cs="Arial"/>
                <w:sz w:val="22"/>
                <w:szCs w:val="22"/>
              </w:rPr>
            </w:pPr>
            <w:r w:rsidRPr="002821CC">
              <w:rPr>
                <w:rFonts w:cs="Arial"/>
              </w:rPr>
              <w:t>5.600,00</w:t>
            </w:r>
          </w:p>
        </w:tc>
      </w:tr>
      <w:tr w:rsidR="00A310A0" w:rsidRPr="002821CC" w14:paraId="0D6A56D0" w14:textId="77777777" w:rsidTr="00B229F0">
        <w:tc>
          <w:tcPr>
            <w:tcW w:w="924" w:type="dxa"/>
          </w:tcPr>
          <w:p w14:paraId="080F38C6" w14:textId="77777777" w:rsidR="00A310A0" w:rsidRPr="002821CC" w:rsidRDefault="00A310A0" w:rsidP="004A3953">
            <w:pPr>
              <w:jc w:val="center"/>
              <w:rPr>
                <w:rFonts w:cs="Arial"/>
              </w:rPr>
            </w:pPr>
            <w:r w:rsidRPr="002821CC">
              <w:rPr>
                <w:rFonts w:cs="Arial"/>
              </w:rPr>
              <w:t>4.</w:t>
            </w:r>
          </w:p>
        </w:tc>
        <w:tc>
          <w:tcPr>
            <w:tcW w:w="2578" w:type="dxa"/>
          </w:tcPr>
          <w:p w14:paraId="4B01B589" w14:textId="77777777" w:rsidR="00A310A0" w:rsidRPr="002821CC" w:rsidRDefault="00A310A0" w:rsidP="004A3953">
            <w:pPr>
              <w:rPr>
                <w:rFonts w:cs="Arial"/>
              </w:rPr>
            </w:pPr>
            <w:r w:rsidRPr="002821CC">
              <w:rPr>
                <w:rFonts w:cs="Arial"/>
              </w:rPr>
              <w:t>Sindikat umirovljenika Hrvatske (SUH), Podružnica Roč</w:t>
            </w:r>
          </w:p>
        </w:tc>
        <w:tc>
          <w:tcPr>
            <w:tcW w:w="4006" w:type="dxa"/>
          </w:tcPr>
          <w:p w14:paraId="1B9E1CAF" w14:textId="77777777" w:rsidR="00A310A0" w:rsidRPr="002821CC" w:rsidRDefault="00A310A0" w:rsidP="004A3953">
            <w:pPr>
              <w:rPr>
                <w:rFonts w:cs="Arial"/>
              </w:rPr>
            </w:pPr>
            <w:r w:rsidRPr="002821CC">
              <w:rPr>
                <w:rFonts w:cs="Arial"/>
              </w:rPr>
              <w:t>Podrška institucionalnom i organizacijskom razvoju udruge te odvijanje kontinuiranih programa za redovno djelovanje SUH-a Podružnice Roč</w:t>
            </w:r>
          </w:p>
        </w:tc>
        <w:tc>
          <w:tcPr>
            <w:tcW w:w="1559" w:type="dxa"/>
          </w:tcPr>
          <w:p w14:paraId="1BBF1A8D" w14:textId="77777777" w:rsidR="00A310A0" w:rsidRPr="002821CC" w:rsidRDefault="00A310A0" w:rsidP="004A3953">
            <w:pPr>
              <w:jc w:val="right"/>
              <w:rPr>
                <w:rFonts w:cs="Arial"/>
                <w:sz w:val="22"/>
                <w:szCs w:val="22"/>
              </w:rPr>
            </w:pPr>
            <w:r w:rsidRPr="002821CC">
              <w:rPr>
                <w:rFonts w:cs="Arial"/>
              </w:rPr>
              <w:t>1.200,00</w:t>
            </w:r>
          </w:p>
        </w:tc>
      </w:tr>
      <w:tr w:rsidR="00A310A0" w:rsidRPr="002821CC" w14:paraId="23370D9B" w14:textId="77777777" w:rsidTr="00B229F0">
        <w:tc>
          <w:tcPr>
            <w:tcW w:w="924" w:type="dxa"/>
          </w:tcPr>
          <w:p w14:paraId="439116E5" w14:textId="77777777" w:rsidR="00A310A0" w:rsidRPr="002821CC" w:rsidRDefault="00A310A0" w:rsidP="004A3953">
            <w:pPr>
              <w:jc w:val="center"/>
              <w:rPr>
                <w:rFonts w:cs="Arial"/>
              </w:rPr>
            </w:pPr>
            <w:r w:rsidRPr="002821CC">
              <w:rPr>
                <w:rFonts w:cs="Arial"/>
              </w:rPr>
              <w:t>5.</w:t>
            </w:r>
          </w:p>
        </w:tc>
        <w:tc>
          <w:tcPr>
            <w:tcW w:w="2578" w:type="dxa"/>
          </w:tcPr>
          <w:p w14:paraId="302824E9" w14:textId="77777777" w:rsidR="00A310A0" w:rsidRPr="002821CC" w:rsidRDefault="00A310A0" w:rsidP="004A3953">
            <w:pPr>
              <w:rPr>
                <w:rFonts w:cs="Arial"/>
              </w:rPr>
            </w:pPr>
            <w:r w:rsidRPr="002821CC">
              <w:rPr>
                <w:rFonts w:cs="Arial"/>
              </w:rPr>
              <w:t>Udruga Antifašista Grada Buzeta</w:t>
            </w:r>
          </w:p>
        </w:tc>
        <w:tc>
          <w:tcPr>
            <w:tcW w:w="4006" w:type="dxa"/>
          </w:tcPr>
          <w:p w14:paraId="0F1CD0B2" w14:textId="77777777" w:rsidR="00A310A0" w:rsidRPr="002821CC" w:rsidRDefault="00A310A0" w:rsidP="004A3953">
            <w:pPr>
              <w:rPr>
                <w:rFonts w:cs="Arial"/>
              </w:rPr>
            </w:pPr>
            <w:r w:rsidRPr="002821CC">
              <w:rPr>
                <w:rFonts w:cs="Arial"/>
              </w:rPr>
              <w:t>Očuvanje i njegovanje antifašističkih tekovina i tradicija</w:t>
            </w:r>
          </w:p>
        </w:tc>
        <w:tc>
          <w:tcPr>
            <w:tcW w:w="1559" w:type="dxa"/>
          </w:tcPr>
          <w:p w14:paraId="5F7EEC2B" w14:textId="77777777" w:rsidR="00A310A0" w:rsidRPr="002821CC" w:rsidRDefault="00A310A0" w:rsidP="004A3953">
            <w:pPr>
              <w:jc w:val="right"/>
              <w:rPr>
                <w:rFonts w:cs="Arial"/>
                <w:sz w:val="22"/>
                <w:szCs w:val="22"/>
              </w:rPr>
            </w:pPr>
            <w:r w:rsidRPr="002821CC">
              <w:rPr>
                <w:rFonts w:cs="Arial"/>
              </w:rPr>
              <w:t>6.500,00</w:t>
            </w:r>
          </w:p>
        </w:tc>
      </w:tr>
      <w:tr w:rsidR="00A310A0" w:rsidRPr="002821CC" w14:paraId="19BDF394" w14:textId="77777777" w:rsidTr="00B229F0">
        <w:tc>
          <w:tcPr>
            <w:tcW w:w="924" w:type="dxa"/>
          </w:tcPr>
          <w:p w14:paraId="1211C0F0" w14:textId="77777777" w:rsidR="00A310A0" w:rsidRPr="002821CC" w:rsidRDefault="00A310A0" w:rsidP="004A3953">
            <w:pPr>
              <w:jc w:val="center"/>
              <w:rPr>
                <w:rFonts w:cs="Arial"/>
              </w:rPr>
            </w:pPr>
            <w:r w:rsidRPr="002821CC">
              <w:rPr>
                <w:rFonts w:cs="Arial"/>
              </w:rPr>
              <w:t>6.</w:t>
            </w:r>
          </w:p>
        </w:tc>
        <w:tc>
          <w:tcPr>
            <w:tcW w:w="2578" w:type="dxa"/>
          </w:tcPr>
          <w:p w14:paraId="4E23718E" w14:textId="77777777" w:rsidR="00A310A0" w:rsidRPr="002821CC" w:rsidRDefault="00A310A0" w:rsidP="004A3953">
            <w:pPr>
              <w:rPr>
                <w:rFonts w:cs="Arial"/>
              </w:rPr>
            </w:pPr>
            <w:r w:rsidRPr="002821CC">
              <w:rPr>
                <w:rFonts w:cs="Arial"/>
              </w:rPr>
              <w:t>Lovačko društvo „Mirna“ Buzet</w:t>
            </w:r>
          </w:p>
        </w:tc>
        <w:tc>
          <w:tcPr>
            <w:tcW w:w="4006" w:type="dxa"/>
          </w:tcPr>
          <w:p w14:paraId="40C84188" w14:textId="77777777" w:rsidR="00A310A0" w:rsidRPr="002821CC" w:rsidRDefault="00A310A0" w:rsidP="004A3953">
            <w:pPr>
              <w:rPr>
                <w:rFonts w:cs="Arial"/>
              </w:rPr>
            </w:pPr>
            <w:r w:rsidRPr="002821CC">
              <w:rPr>
                <w:rFonts w:cs="Arial"/>
              </w:rPr>
              <w:t>Sprječavanje šteta od divljači</w:t>
            </w:r>
          </w:p>
        </w:tc>
        <w:tc>
          <w:tcPr>
            <w:tcW w:w="1559" w:type="dxa"/>
          </w:tcPr>
          <w:p w14:paraId="5D86DC4A" w14:textId="77777777" w:rsidR="00A310A0" w:rsidRPr="002821CC" w:rsidRDefault="00A310A0" w:rsidP="004A3953">
            <w:pPr>
              <w:jc w:val="right"/>
              <w:rPr>
                <w:rFonts w:cs="Arial"/>
              </w:rPr>
            </w:pPr>
            <w:r w:rsidRPr="002821CC">
              <w:rPr>
                <w:rFonts w:cs="Arial"/>
              </w:rPr>
              <w:t>900,00</w:t>
            </w:r>
          </w:p>
        </w:tc>
      </w:tr>
      <w:tr w:rsidR="00A310A0" w:rsidRPr="002821CC" w14:paraId="60CCDEBD" w14:textId="77777777" w:rsidTr="00B229F0">
        <w:tc>
          <w:tcPr>
            <w:tcW w:w="924" w:type="dxa"/>
          </w:tcPr>
          <w:p w14:paraId="27362F70" w14:textId="77777777" w:rsidR="00A310A0" w:rsidRPr="002821CC" w:rsidRDefault="00A310A0" w:rsidP="004A3953">
            <w:pPr>
              <w:jc w:val="center"/>
              <w:rPr>
                <w:rFonts w:cs="Arial"/>
              </w:rPr>
            </w:pPr>
            <w:r w:rsidRPr="002821CC">
              <w:rPr>
                <w:rFonts w:cs="Arial"/>
              </w:rPr>
              <w:t>7.</w:t>
            </w:r>
          </w:p>
        </w:tc>
        <w:tc>
          <w:tcPr>
            <w:tcW w:w="2578" w:type="dxa"/>
          </w:tcPr>
          <w:p w14:paraId="64C697C7" w14:textId="77777777" w:rsidR="00A310A0" w:rsidRPr="002821CC" w:rsidRDefault="00A310A0" w:rsidP="004A3953">
            <w:pPr>
              <w:rPr>
                <w:rFonts w:cs="Arial"/>
              </w:rPr>
            </w:pPr>
            <w:r w:rsidRPr="002821CC">
              <w:rPr>
                <w:rFonts w:cs="Arial"/>
              </w:rPr>
              <w:t>Udruga pčelara Buzet</w:t>
            </w:r>
          </w:p>
        </w:tc>
        <w:tc>
          <w:tcPr>
            <w:tcW w:w="4006" w:type="dxa"/>
          </w:tcPr>
          <w:p w14:paraId="31B9A10F" w14:textId="77777777" w:rsidR="00A310A0" w:rsidRPr="002821CC" w:rsidRDefault="00A310A0" w:rsidP="004A3953">
            <w:pPr>
              <w:rPr>
                <w:rFonts w:cs="Arial"/>
              </w:rPr>
            </w:pPr>
            <w:r w:rsidRPr="002821CC">
              <w:rPr>
                <w:rFonts w:cs="Arial"/>
              </w:rPr>
              <w:t xml:space="preserve">Edukacija pčelara, prezentacija pčela u vrtiću </w:t>
            </w:r>
          </w:p>
        </w:tc>
        <w:tc>
          <w:tcPr>
            <w:tcW w:w="1559" w:type="dxa"/>
          </w:tcPr>
          <w:p w14:paraId="39648847" w14:textId="77777777" w:rsidR="00A310A0" w:rsidRPr="002821CC" w:rsidRDefault="00A310A0" w:rsidP="004A3953">
            <w:pPr>
              <w:jc w:val="right"/>
              <w:rPr>
                <w:rFonts w:cs="Arial"/>
              </w:rPr>
            </w:pPr>
            <w:r w:rsidRPr="002821CC">
              <w:rPr>
                <w:rFonts w:cs="Arial"/>
              </w:rPr>
              <w:t>800,00</w:t>
            </w:r>
          </w:p>
        </w:tc>
      </w:tr>
      <w:tr w:rsidR="00A310A0" w:rsidRPr="002821CC" w14:paraId="4420E6CD" w14:textId="77777777" w:rsidTr="00B229F0">
        <w:tc>
          <w:tcPr>
            <w:tcW w:w="924" w:type="dxa"/>
          </w:tcPr>
          <w:p w14:paraId="2E89D56C" w14:textId="77777777" w:rsidR="00A310A0" w:rsidRPr="002821CC" w:rsidRDefault="00A310A0" w:rsidP="004A3953">
            <w:pPr>
              <w:jc w:val="center"/>
              <w:rPr>
                <w:rFonts w:cs="Arial"/>
              </w:rPr>
            </w:pPr>
            <w:r w:rsidRPr="002821CC">
              <w:rPr>
                <w:rFonts w:cs="Arial"/>
              </w:rPr>
              <w:t>8.</w:t>
            </w:r>
          </w:p>
        </w:tc>
        <w:tc>
          <w:tcPr>
            <w:tcW w:w="2578" w:type="dxa"/>
          </w:tcPr>
          <w:p w14:paraId="78CD6520" w14:textId="77777777" w:rsidR="00A310A0" w:rsidRPr="002821CC" w:rsidRDefault="00A310A0" w:rsidP="004A3953">
            <w:pPr>
              <w:rPr>
                <w:rFonts w:cs="Arial"/>
              </w:rPr>
            </w:pPr>
            <w:r w:rsidRPr="002821CC">
              <w:rPr>
                <w:rFonts w:cs="Arial"/>
              </w:rPr>
              <w:t xml:space="preserve">Udruga dragovoljaca i veterana Domovinskog rata </w:t>
            </w:r>
          </w:p>
          <w:p w14:paraId="7AAD751B" w14:textId="77777777" w:rsidR="00A310A0" w:rsidRPr="002821CC" w:rsidRDefault="00A310A0" w:rsidP="004A3953">
            <w:pPr>
              <w:rPr>
                <w:rFonts w:cs="Arial"/>
              </w:rPr>
            </w:pPr>
            <w:r w:rsidRPr="002821CC">
              <w:rPr>
                <w:rFonts w:cs="Arial"/>
              </w:rPr>
              <w:t>Ogranak Buzet</w:t>
            </w:r>
          </w:p>
        </w:tc>
        <w:tc>
          <w:tcPr>
            <w:tcW w:w="4006" w:type="dxa"/>
          </w:tcPr>
          <w:p w14:paraId="6B729001" w14:textId="77777777" w:rsidR="00A310A0" w:rsidRPr="002821CC" w:rsidRDefault="00A310A0" w:rsidP="004A3953">
            <w:pPr>
              <w:rPr>
                <w:rFonts w:cs="Arial"/>
              </w:rPr>
            </w:pPr>
            <w:r w:rsidRPr="002821CC">
              <w:rPr>
                <w:rFonts w:cs="Arial"/>
              </w:rPr>
              <w:t>Plan rada za 2026. godinu</w:t>
            </w:r>
          </w:p>
        </w:tc>
        <w:tc>
          <w:tcPr>
            <w:tcW w:w="1559" w:type="dxa"/>
          </w:tcPr>
          <w:p w14:paraId="250B78AA" w14:textId="77777777" w:rsidR="00A310A0" w:rsidRPr="002821CC" w:rsidRDefault="00A310A0" w:rsidP="004A3953">
            <w:pPr>
              <w:jc w:val="right"/>
              <w:rPr>
                <w:rFonts w:cs="Arial"/>
                <w:sz w:val="22"/>
                <w:szCs w:val="22"/>
              </w:rPr>
            </w:pPr>
            <w:r w:rsidRPr="002821CC">
              <w:rPr>
                <w:rFonts w:cs="Arial"/>
              </w:rPr>
              <w:t>1.000,00</w:t>
            </w:r>
          </w:p>
        </w:tc>
      </w:tr>
      <w:tr w:rsidR="00A310A0" w:rsidRPr="002821CC" w14:paraId="1FC63040" w14:textId="77777777" w:rsidTr="00B229F0">
        <w:tc>
          <w:tcPr>
            <w:tcW w:w="924" w:type="dxa"/>
          </w:tcPr>
          <w:p w14:paraId="3D432688" w14:textId="77777777" w:rsidR="00A310A0" w:rsidRPr="002821CC" w:rsidRDefault="00A310A0" w:rsidP="004A3953">
            <w:pPr>
              <w:jc w:val="center"/>
              <w:rPr>
                <w:rFonts w:cs="Arial"/>
              </w:rPr>
            </w:pPr>
            <w:r w:rsidRPr="002821CC">
              <w:rPr>
                <w:rFonts w:cs="Arial"/>
              </w:rPr>
              <w:t>9.</w:t>
            </w:r>
          </w:p>
        </w:tc>
        <w:tc>
          <w:tcPr>
            <w:tcW w:w="2578" w:type="dxa"/>
          </w:tcPr>
          <w:p w14:paraId="542A0400" w14:textId="77777777" w:rsidR="00A310A0" w:rsidRPr="002821CC" w:rsidRDefault="00A310A0" w:rsidP="004A3953">
            <w:pPr>
              <w:rPr>
                <w:rFonts w:cs="Arial"/>
              </w:rPr>
            </w:pPr>
            <w:r w:rsidRPr="002821CC">
              <w:rPr>
                <w:rFonts w:cs="Arial"/>
              </w:rPr>
              <w:t>Astronomsko društvo Hum</w:t>
            </w:r>
          </w:p>
        </w:tc>
        <w:tc>
          <w:tcPr>
            <w:tcW w:w="4006" w:type="dxa"/>
          </w:tcPr>
          <w:p w14:paraId="6AE8509C" w14:textId="77777777" w:rsidR="00A310A0" w:rsidRPr="002821CC" w:rsidRDefault="00A310A0" w:rsidP="004A3953">
            <w:pPr>
              <w:rPr>
                <w:rFonts w:cs="Arial"/>
              </w:rPr>
            </w:pPr>
            <w:r w:rsidRPr="002821CC">
              <w:rPr>
                <w:rFonts w:cs="Arial"/>
              </w:rPr>
              <w:t>Dan Sunca u Humu - Potencijal naše najveće zvijezde</w:t>
            </w:r>
          </w:p>
          <w:p w14:paraId="6D695DFD" w14:textId="77777777" w:rsidR="00A310A0" w:rsidRPr="002821CC" w:rsidRDefault="00A310A0" w:rsidP="004A3953">
            <w:pPr>
              <w:rPr>
                <w:rFonts w:cs="Arial"/>
              </w:rPr>
            </w:pPr>
            <w:r w:rsidRPr="002821CC">
              <w:rPr>
                <w:rFonts w:cs="Arial"/>
              </w:rPr>
              <w:t>Igre Huma 2026 - znanstveni vikend u Humu</w:t>
            </w:r>
          </w:p>
        </w:tc>
        <w:tc>
          <w:tcPr>
            <w:tcW w:w="1559" w:type="dxa"/>
          </w:tcPr>
          <w:p w14:paraId="7E47B3B5" w14:textId="77777777" w:rsidR="00A310A0" w:rsidRPr="002821CC" w:rsidRDefault="00A310A0" w:rsidP="004A3953">
            <w:pPr>
              <w:jc w:val="right"/>
              <w:rPr>
                <w:rFonts w:cs="Arial"/>
              </w:rPr>
            </w:pPr>
            <w:r w:rsidRPr="002821CC">
              <w:rPr>
                <w:rFonts w:cs="Arial"/>
              </w:rPr>
              <w:t>1.700,00</w:t>
            </w:r>
          </w:p>
        </w:tc>
      </w:tr>
      <w:tr w:rsidR="00A310A0" w:rsidRPr="002821CC" w14:paraId="14193197" w14:textId="77777777" w:rsidTr="00B229F0">
        <w:tc>
          <w:tcPr>
            <w:tcW w:w="924" w:type="dxa"/>
          </w:tcPr>
          <w:p w14:paraId="1135C6B8" w14:textId="77777777" w:rsidR="00A310A0" w:rsidRPr="002821CC" w:rsidRDefault="00A310A0" w:rsidP="004A3953">
            <w:pPr>
              <w:jc w:val="center"/>
              <w:rPr>
                <w:rFonts w:cs="Arial"/>
              </w:rPr>
            </w:pPr>
            <w:r w:rsidRPr="002821CC">
              <w:rPr>
                <w:rFonts w:cs="Arial"/>
              </w:rPr>
              <w:t>10.</w:t>
            </w:r>
          </w:p>
        </w:tc>
        <w:tc>
          <w:tcPr>
            <w:tcW w:w="2578" w:type="dxa"/>
          </w:tcPr>
          <w:p w14:paraId="57152E8D" w14:textId="77777777" w:rsidR="00A310A0" w:rsidRPr="002821CC" w:rsidRDefault="00A310A0" w:rsidP="004A3953">
            <w:pPr>
              <w:rPr>
                <w:rFonts w:cs="Arial"/>
              </w:rPr>
            </w:pPr>
            <w:r w:rsidRPr="002821CC">
              <w:rPr>
                <w:rFonts w:cs="Arial"/>
              </w:rPr>
              <w:t>Udruga „Sveti Rok“ Ročko Polje</w:t>
            </w:r>
          </w:p>
        </w:tc>
        <w:tc>
          <w:tcPr>
            <w:tcW w:w="4006" w:type="dxa"/>
          </w:tcPr>
          <w:p w14:paraId="62A7A96B" w14:textId="77777777" w:rsidR="00A310A0" w:rsidRPr="002821CC" w:rsidRDefault="00A310A0" w:rsidP="004A3953">
            <w:pPr>
              <w:rPr>
                <w:rFonts w:cs="Arial"/>
              </w:rPr>
            </w:pPr>
            <w:r w:rsidRPr="002821CC">
              <w:rPr>
                <w:rFonts w:cs="Arial"/>
              </w:rPr>
              <w:t>Godišnji program rada udruge</w:t>
            </w:r>
          </w:p>
        </w:tc>
        <w:tc>
          <w:tcPr>
            <w:tcW w:w="1559" w:type="dxa"/>
          </w:tcPr>
          <w:p w14:paraId="551B51AD" w14:textId="77777777" w:rsidR="00A310A0" w:rsidRPr="002821CC" w:rsidRDefault="00A310A0" w:rsidP="004A3953">
            <w:pPr>
              <w:jc w:val="right"/>
              <w:rPr>
                <w:rFonts w:cs="Arial"/>
              </w:rPr>
            </w:pPr>
            <w:r w:rsidRPr="002821CC">
              <w:rPr>
                <w:rFonts w:cs="Arial"/>
              </w:rPr>
              <w:t>500,00</w:t>
            </w:r>
          </w:p>
        </w:tc>
      </w:tr>
      <w:tr w:rsidR="00A310A0" w:rsidRPr="002821CC" w14:paraId="68C3F85C" w14:textId="77777777" w:rsidTr="00B229F0">
        <w:tc>
          <w:tcPr>
            <w:tcW w:w="7508" w:type="dxa"/>
            <w:gridSpan w:val="3"/>
          </w:tcPr>
          <w:p w14:paraId="25903C3B" w14:textId="77777777" w:rsidR="00A310A0" w:rsidRPr="002821CC" w:rsidRDefault="00A310A0" w:rsidP="004A3953">
            <w:pPr>
              <w:rPr>
                <w:rFonts w:cs="Arial"/>
                <w:b/>
                <w:bCs/>
              </w:rPr>
            </w:pPr>
            <w:r w:rsidRPr="002821CC">
              <w:rPr>
                <w:rFonts w:cs="Arial"/>
                <w:b/>
                <w:bCs/>
              </w:rPr>
              <w:t>Ukupno - Razvoj civilnog društva</w:t>
            </w:r>
            <w:r w:rsidRPr="002821CC">
              <w:rPr>
                <w:rFonts w:cs="Arial"/>
                <w:b/>
                <w:bCs/>
              </w:rPr>
              <w:tab/>
            </w:r>
          </w:p>
        </w:tc>
        <w:tc>
          <w:tcPr>
            <w:tcW w:w="1559" w:type="dxa"/>
          </w:tcPr>
          <w:p w14:paraId="29637D20" w14:textId="77777777" w:rsidR="00A310A0" w:rsidRPr="002821CC" w:rsidRDefault="00A310A0" w:rsidP="004A3953">
            <w:pPr>
              <w:jc w:val="right"/>
              <w:rPr>
                <w:rFonts w:cs="Arial"/>
                <w:b/>
                <w:bCs/>
              </w:rPr>
            </w:pPr>
            <w:r w:rsidRPr="002821CC">
              <w:rPr>
                <w:rFonts w:cs="Arial"/>
                <w:b/>
                <w:bCs/>
              </w:rPr>
              <w:t>20.900,00</w:t>
            </w:r>
          </w:p>
        </w:tc>
      </w:tr>
    </w:tbl>
    <w:p w14:paraId="411BC30E" w14:textId="77777777" w:rsidR="00A310A0" w:rsidRPr="002821CC" w:rsidRDefault="00A310A0" w:rsidP="004A3953">
      <w:pPr>
        <w:jc w:val="both"/>
        <w:rPr>
          <w:rFonts w:cs="Arial"/>
        </w:rPr>
      </w:pPr>
    </w:p>
    <w:p w14:paraId="6116BD8F" w14:textId="77777777" w:rsidR="00A310A0" w:rsidRPr="002821CC" w:rsidRDefault="00A310A0" w:rsidP="004A3953">
      <w:pPr>
        <w:jc w:val="both"/>
        <w:rPr>
          <w:rFonts w:cs="Arial"/>
        </w:rPr>
      </w:pPr>
      <w:r w:rsidRPr="002821CC">
        <w:rPr>
          <w:rFonts w:cs="Arial"/>
        </w:rPr>
        <w:t>U razdoblju od siječnja do lipnja doznačena su sredstva u iznosu od 10.450,02 eura  sukladno sklopljenim ugovorima i dinamici realizacije projekata.</w:t>
      </w:r>
    </w:p>
    <w:p w14:paraId="04C6F349" w14:textId="77777777" w:rsidR="00FE0E80" w:rsidRPr="002821CC" w:rsidRDefault="00FE0E80" w:rsidP="004A3953">
      <w:pPr>
        <w:jc w:val="both"/>
        <w:rPr>
          <w:rFonts w:cs="Arial"/>
          <w:b/>
          <w:bCs/>
          <w:highlight w:val="yellow"/>
        </w:rPr>
      </w:pPr>
    </w:p>
    <w:bookmarkEnd w:id="31"/>
    <w:p w14:paraId="5A4C2D49" w14:textId="77777777" w:rsidR="00FE0E80" w:rsidRPr="002821CC" w:rsidRDefault="00FE0E80" w:rsidP="004A3953">
      <w:pPr>
        <w:jc w:val="both"/>
        <w:rPr>
          <w:rFonts w:cs="Arial"/>
        </w:rPr>
      </w:pPr>
    </w:p>
    <w:p w14:paraId="37722469" w14:textId="48352D61" w:rsidR="00FE0E80" w:rsidRPr="002821CC" w:rsidRDefault="00FE0E80" w:rsidP="004A3953">
      <w:pPr>
        <w:pStyle w:val="Naslov3"/>
        <w:spacing w:before="0" w:after="0"/>
        <w:ind w:firstLine="0"/>
      </w:pPr>
      <w:bookmarkStart w:id="32" w:name="_Toc212025546"/>
      <w:r w:rsidRPr="002821CC">
        <w:t>Program</w:t>
      </w:r>
      <w:r w:rsidR="00B4584A" w:rsidRPr="002821CC">
        <w:t xml:space="preserve"> 1011: Program </w:t>
      </w:r>
      <w:r w:rsidRPr="002821CC">
        <w:t>u obrazovanju</w:t>
      </w:r>
      <w:bookmarkEnd w:id="32"/>
    </w:p>
    <w:p w14:paraId="210EFB2D" w14:textId="77777777" w:rsidR="00EC6D3B" w:rsidRPr="002821CC" w:rsidRDefault="00EC6D3B" w:rsidP="004A3953">
      <w:pPr>
        <w:tabs>
          <w:tab w:val="left" w:pos="720"/>
        </w:tabs>
        <w:rPr>
          <w:rFonts w:cs="Arial"/>
          <w:b/>
        </w:rPr>
      </w:pPr>
      <w:bookmarkStart w:id="33" w:name="_Hlk72928848"/>
    </w:p>
    <w:p w14:paraId="3FECB237" w14:textId="77777777" w:rsidR="00605AE0" w:rsidRPr="002821CC" w:rsidRDefault="00605AE0" w:rsidP="004A3953">
      <w:pPr>
        <w:tabs>
          <w:tab w:val="left" w:pos="720"/>
        </w:tabs>
        <w:rPr>
          <w:rFonts w:cs="Arial"/>
          <w:b/>
        </w:rPr>
      </w:pPr>
      <w:bookmarkStart w:id="34" w:name="_Hlk72930839"/>
      <w:bookmarkEnd w:id="33"/>
      <w:r w:rsidRPr="002821CC">
        <w:rPr>
          <w:rFonts w:cs="Arial"/>
          <w:b/>
        </w:rPr>
        <w:t>Aktivnost: Sufinanciranje programa Akcije Grad Buzet – prijatelj djece</w:t>
      </w:r>
    </w:p>
    <w:p w14:paraId="767DAE56" w14:textId="77777777" w:rsidR="00605AE0" w:rsidRPr="002821CC" w:rsidRDefault="00605AE0" w:rsidP="004A3953">
      <w:pPr>
        <w:jc w:val="both"/>
        <w:rPr>
          <w:rFonts w:cs="Arial"/>
        </w:rPr>
      </w:pPr>
      <w:bookmarkStart w:id="35" w:name="_Hlk211920000"/>
    </w:p>
    <w:p w14:paraId="4E960896" w14:textId="77777777" w:rsidR="00605AE0" w:rsidRPr="002821CC" w:rsidRDefault="00605AE0" w:rsidP="004A3953">
      <w:pPr>
        <w:jc w:val="both"/>
        <w:rPr>
          <w:rFonts w:cs="Arial"/>
        </w:rPr>
      </w:pPr>
      <w:r w:rsidRPr="002821CC">
        <w:rPr>
          <w:rFonts w:cs="Arial"/>
        </w:rPr>
        <w:t xml:space="preserve">U prvoj polovici 2026. godine od planiranih sredstava za aktivnosti i programa namijenjenih djeci utrošena su sredstva u ukupnom iznosu od 1.822,53 eura. </w:t>
      </w:r>
    </w:p>
    <w:p w14:paraId="6CD43955" w14:textId="77777777" w:rsidR="00605AE0" w:rsidRPr="002821CC" w:rsidRDefault="00605AE0" w:rsidP="004A3953">
      <w:pPr>
        <w:jc w:val="both"/>
        <w:rPr>
          <w:rFonts w:cs="Arial"/>
        </w:rPr>
      </w:pPr>
      <w:bookmarkStart w:id="36" w:name="_Hlk114836430"/>
    </w:p>
    <w:p w14:paraId="24A85FBA" w14:textId="77777777" w:rsidR="00605AE0" w:rsidRPr="002821CC" w:rsidRDefault="00605AE0" w:rsidP="004A3953">
      <w:pPr>
        <w:jc w:val="both"/>
        <w:rPr>
          <w:rFonts w:cs="Arial"/>
        </w:rPr>
      </w:pPr>
      <w:r w:rsidRPr="002821CC">
        <w:rPr>
          <w:rFonts w:cs="Arial"/>
        </w:rPr>
        <w:t>Sredstva u iznosu od 1.097,28 eura utrošena su za 10. javno-zdravstvenu manifestaciju „Hoditi i zdravi biti“ u koju su bili uključeni djeca, mladi i stariji.</w:t>
      </w:r>
      <w:r w:rsidRPr="002821CC">
        <w:t xml:space="preserve"> </w:t>
      </w:r>
      <w:r w:rsidRPr="002821CC">
        <w:rPr>
          <w:rFonts w:cs="Arial"/>
        </w:rPr>
        <w:t>10. javno-</w:t>
      </w:r>
      <w:r w:rsidRPr="002821CC">
        <w:rPr>
          <w:rFonts w:cs="Arial"/>
        </w:rPr>
        <w:lastRenderedPageBreak/>
        <w:t>zdravstvena manifestacija Hoditi i zdravi biti održana je u subotu, 18. travnja 2026. godine na području MO Roč i okupila je do sada rekordan broj sudionika, njih 225.</w:t>
      </w:r>
    </w:p>
    <w:p w14:paraId="6A6D2122" w14:textId="77777777" w:rsidR="00605AE0" w:rsidRPr="002821CC" w:rsidRDefault="00605AE0" w:rsidP="004A3953">
      <w:pPr>
        <w:jc w:val="both"/>
        <w:rPr>
          <w:rFonts w:cs="Arial"/>
        </w:rPr>
      </w:pPr>
      <w:r w:rsidRPr="002821CC">
        <w:rPr>
          <w:rFonts w:cs="Arial"/>
        </w:rPr>
        <w:t xml:space="preserve">Program je započeo u 9:30 sati ujutro u Roču okupljanjem ispred Doma kulture. Volonterke Gradskog društva Crvenog križa Buzet mjerile su sudionicima tlak i šećer, a vježbe zagrijavanja prije hodanja održao je fizioterapeut Ivan Jerman. Svaki je sudionik dobio majicu s logotipom manifestacije i bočicu vode. </w:t>
      </w:r>
    </w:p>
    <w:p w14:paraId="779D08E3" w14:textId="77777777" w:rsidR="00605AE0" w:rsidRPr="002821CC" w:rsidRDefault="00605AE0" w:rsidP="004A3953">
      <w:pPr>
        <w:jc w:val="both"/>
        <w:rPr>
          <w:rFonts w:cs="Arial"/>
        </w:rPr>
      </w:pPr>
      <w:r w:rsidRPr="002821CC">
        <w:rPr>
          <w:rFonts w:cs="Arial"/>
        </w:rPr>
        <w:t xml:space="preserve">Planinari buzetske podružnice HPD „Planik“ Umag, vodili su sudionike kružnom stazom od Doma kulture u Roču preko Gornje Nugle, Donje Nugle, Mištrića kružno do Doma kulture Roč. Na području Grada Buzeta svake se godine manifestacija održava na području drugog mjesnog odbora, pa je tako osim promocije zdravih životnih stilova, ova manifestacija prilika za predstavljanje i upoznavanje rekreativnih i planinarskih staza na Buzeštini te upoznavanje buzetske kulturne baštine. Pored crkvice Sv. Petra Mirjana Pavletić predsjednica Katedre Čakavskog sabora Roč, upoznala je sudionike s Misalom kneza Novaka i njegovim značajem za hrvatsku kulturnu povijest. Tako je pauza za odmor bila prilika da se sudionicima manifestacije ukaže na značaj glagoljske baštine za ovaj kraj. Na povratku u Roč sudionicima je bio osiguran obrok koji je i ove godine spremala Osnovna škola, a dijelile su ga volonterke buzetske udruge umirovljenika. Manifestaciju Hoditi i zdravi biti koordinira Nastavni zavod za javno zdravstvo Istarske županije, a buzetski program organizirao je Grad Buzet i suorganizatori: buzetska podružnica HPD „Planik“ Umag, Mjesni odbor Roč, Osnovna škola „V. Gržalja“ Buzet, Dječji vrtić „Grdelin“, Matica umirovljenika Hrvatske, Udruga Buzet, GD Crvenog križa Buzet te Srednja škola Buzet. </w:t>
      </w:r>
    </w:p>
    <w:bookmarkEnd w:id="36"/>
    <w:p w14:paraId="5E6AF01D" w14:textId="77777777" w:rsidR="00605AE0" w:rsidRPr="002821CC" w:rsidRDefault="00605AE0" w:rsidP="004A3953">
      <w:pPr>
        <w:pStyle w:val="Tijeloteksta"/>
        <w:tabs>
          <w:tab w:val="left" w:pos="720"/>
        </w:tabs>
        <w:spacing w:after="0"/>
        <w:jc w:val="both"/>
        <w:rPr>
          <w:rFonts w:cs="Arial"/>
          <w:bCs/>
        </w:rPr>
      </w:pPr>
    </w:p>
    <w:p w14:paraId="478A67EB" w14:textId="77777777" w:rsidR="00605AE0" w:rsidRPr="002821CC" w:rsidRDefault="00605AE0" w:rsidP="004A3953">
      <w:pPr>
        <w:pStyle w:val="Tijeloteksta"/>
        <w:tabs>
          <w:tab w:val="left" w:pos="720"/>
        </w:tabs>
        <w:spacing w:after="0"/>
        <w:jc w:val="both"/>
        <w:rPr>
          <w:rFonts w:cs="Arial"/>
          <w:bCs/>
        </w:rPr>
      </w:pPr>
      <w:r w:rsidRPr="002821CC">
        <w:rPr>
          <w:rFonts w:cs="Arial"/>
          <w:bCs/>
        </w:rPr>
        <w:t>Učenicima buzetskog područnog odjela Umjetničke škole M.B. Rašana Labin je sredstvima u iznosu od 725,76 eura sufinanciran trošak prijevoza na probe u Labin u razdoblju od veljače do svibnja 2026. Učenici buzetskog područnog odjela (glazbenog i plesnog programa) sudjelovali su u pripremama i izvedbi mjuzikla „Put oko svijeta u 80 dana“. Mjuzikl je premijerno izveden u Labinu 5. i 6. svibnja 2026., 9. svibnja 2026. u INK u Puli, a 18. svibnja 2026. u Pragu.</w:t>
      </w:r>
    </w:p>
    <w:p w14:paraId="23C184FB" w14:textId="77777777" w:rsidR="00605AE0" w:rsidRPr="002821CC" w:rsidRDefault="00605AE0" w:rsidP="004A3953">
      <w:pPr>
        <w:pStyle w:val="Tijeloteksta"/>
        <w:tabs>
          <w:tab w:val="left" w:pos="720"/>
        </w:tabs>
        <w:spacing w:after="0"/>
        <w:rPr>
          <w:rFonts w:cs="Arial"/>
          <w:b/>
        </w:rPr>
      </w:pPr>
    </w:p>
    <w:p w14:paraId="52174628" w14:textId="77777777" w:rsidR="00605AE0" w:rsidRPr="002821CC" w:rsidRDefault="00605AE0" w:rsidP="004A3953">
      <w:pPr>
        <w:pStyle w:val="Tijeloteksta"/>
        <w:tabs>
          <w:tab w:val="left" w:pos="720"/>
        </w:tabs>
        <w:spacing w:after="0"/>
        <w:rPr>
          <w:rFonts w:cs="Arial"/>
          <w:b/>
        </w:rPr>
      </w:pPr>
      <w:r w:rsidRPr="002821CC">
        <w:rPr>
          <w:rFonts w:cs="Arial"/>
          <w:b/>
        </w:rPr>
        <w:t>Aktivnost: Sufinanciranje programa Savjeta mladih</w:t>
      </w:r>
    </w:p>
    <w:p w14:paraId="61EB567A" w14:textId="77777777" w:rsidR="00605AE0" w:rsidRPr="002821CC" w:rsidRDefault="00605AE0" w:rsidP="004A3953">
      <w:pPr>
        <w:pStyle w:val="Tijeloteksta"/>
        <w:tabs>
          <w:tab w:val="left" w:pos="720"/>
        </w:tabs>
        <w:spacing w:after="0"/>
        <w:rPr>
          <w:rFonts w:cs="Arial"/>
          <w:bCs/>
        </w:rPr>
      </w:pPr>
      <w:r w:rsidRPr="002821CC">
        <w:rPr>
          <w:rFonts w:cs="Arial"/>
        </w:rPr>
        <w:t>U izvještajnom razdoblju sredstva za ovu aktivnost nisu utrošena.</w:t>
      </w:r>
    </w:p>
    <w:p w14:paraId="1C618062" w14:textId="77777777" w:rsidR="00605AE0" w:rsidRPr="002821CC" w:rsidRDefault="00605AE0" w:rsidP="004A3953">
      <w:pPr>
        <w:tabs>
          <w:tab w:val="left" w:pos="720"/>
        </w:tabs>
        <w:jc w:val="both"/>
        <w:rPr>
          <w:rFonts w:cs="Arial"/>
          <w:bCs/>
        </w:rPr>
      </w:pPr>
    </w:p>
    <w:bookmarkEnd w:id="35"/>
    <w:p w14:paraId="6386DEF4" w14:textId="77777777" w:rsidR="00605AE0" w:rsidRPr="002821CC" w:rsidRDefault="00605AE0" w:rsidP="004A3953">
      <w:pPr>
        <w:tabs>
          <w:tab w:val="left" w:pos="720"/>
        </w:tabs>
        <w:rPr>
          <w:rFonts w:cs="Arial"/>
          <w:b/>
        </w:rPr>
      </w:pPr>
      <w:r w:rsidRPr="002821CC">
        <w:rPr>
          <w:rFonts w:cs="Arial"/>
          <w:b/>
        </w:rPr>
        <w:t>Aktivnost: Stipendiranje učenika i studenata</w:t>
      </w:r>
    </w:p>
    <w:p w14:paraId="48242F0D" w14:textId="77777777" w:rsidR="00605AE0" w:rsidRPr="002821CC" w:rsidRDefault="00605AE0" w:rsidP="004A3953">
      <w:pPr>
        <w:tabs>
          <w:tab w:val="left" w:pos="720"/>
        </w:tabs>
        <w:jc w:val="both"/>
        <w:rPr>
          <w:rFonts w:cs="Arial"/>
          <w:bCs/>
        </w:rPr>
      </w:pPr>
      <w:bookmarkStart w:id="37" w:name="_Hlk211920367"/>
      <w:r w:rsidRPr="002821CC">
        <w:rPr>
          <w:rFonts w:cs="Arial"/>
          <w:bCs/>
        </w:rPr>
        <w:t>Za stipendiranje učenika i studenata u razdoblju do lipnja utrošena su sredstva u iznosu od 42.940,00 eura.</w:t>
      </w:r>
    </w:p>
    <w:p w14:paraId="2F2DDB98" w14:textId="77777777" w:rsidR="00605AE0" w:rsidRPr="002821CC" w:rsidRDefault="00605AE0" w:rsidP="004A3953">
      <w:pPr>
        <w:tabs>
          <w:tab w:val="left" w:pos="720"/>
        </w:tabs>
        <w:jc w:val="both"/>
        <w:rPr>
          <w:rFonts w:cs="Arial"/>
          <w:bCs/>
        </w:rPr>
      </w:pPr>
      <w:r w:rsidRPr="002821CC">
        <w:rPr>
          <w:rFonts w:cs="Arial"/>
          <w:bCs/>
        </w:rPr>
        <w:t xml:space="preserve">U školskoj/akademskoj 2025./26. godini (u razdoblju od siječnja do lipnja 2026. godine) pravo na stipendiju Grada Buzeta ostvarivalo je sveukupno 86 učenika/studenata. </w:t>
      </w:r>
    </w:p>
    <w:p w14:paraId="0D4E0FD8" w14:textId="77777777" w:rsidR="00605AE0" w:rsidRPr="002821CC" w:rsidRDefault="00605AE0" w:rsidP="004A3953">
      <w:pPr>
        <w:tabs>
          <w:tab w:val="left" w:pos="720"/>
        </w:tabs>
        <w:jc w:val="both"/>
        <w:rPr>
          <w:rFonts w:cs="Arial"/>
          <w:bCs/>
        </w:rPr>
      </w:pPr>
      <w:r w:rsidRPr="002821CC">
        <w:rPr>
          <w:rFonts w:cs="Arial"/>
          <w:bCs/>
        </w:rPr>
        <w:t xml:space="preserve">U akademskoj 2025./26. godini od  siječnja do lipnja 2026. stipendiju je ostvarivalo ukupno 45 studenta (od toga su dodijeljene 22 nove stipendije, a 23 studenata ostvarivalo je pravo na nastavak primanja stipendija automatizmom, a među novim studentskim stipendijama dodijeljena je 1 stipendija za deficitarna zanimanja). </w:t>
      </w:r>
    </w:p>
    <w:p w14:paraId="06C278BC" w14:textId="77777777" w:rsidR="00605AE0" w:rsidRPr="002821CC" w:rsidRDefault="00605AE0" w:rsidP="004A3953">
      <w:pPr>
        <w:tabs>
          <w:tab w:val="left" w:pos="720"/>
        </w:tabs>
        <w:jc w:val="both"/>
        <w:rPr>
          <w:rFonts w:cs="Arial"/>
          <w:bCs/>
        </w:rPr>
      </w:pPr>
      <w:r w:rsidRPr="002821CC">
        <w:rPr>
          <w:rFonts w:cs="Arial"/>
          <w:bCs/>
        </w:rPr>
        <w:t xml:space="preserve">U školskoj 2025./26 godini u razdoblju od siječnja do lipnja pravo na učeničku stipendiju/potporu ostvarivalo je 38 učenika. Od navedenog broja bilo je ukupno 37 učeničkih stipendija (i to 22 nove stipendije za: 8 učenika koji se školuju izvan Buzeta, 3 učenika koji se školuju za deficitarna zanimanja te 11 učenika polaznika Srednje škole Buzet, dok je pravo na nastavak dobivanja stipendija automatizmom ostvarivalo 15 učenika – od toga 7 učenika koji se školuju izvan područja Grada Buzeta te 8 učenika polaznika Srednje škole Buzet). </w:t>
      </w:r>
    </w:p>
    <w:p w14:paraId="6D9E7EAA" w14:textId="77777777" w:rsidR="00605AE0" w:rsidRPr="002821CC" w:rsidRDefault="00605AE0" w:rsidP="004A3953">
      <w:pPr>
        <w:tabs>
          <w:tab w:val="left" w:pos="720"/>
        </w:tabs>
        <w:jc w:val="both"/>
        <w:rPr>
          <w:rFonts w:cs="Arial"/>
          <w:bCs/>
        </w:rPr>
      </w:pPr>
      <w:r w:rsidRPr="002821CC">
        <w:rPr>
          <w:rFonts w:cs="Arial"/>
          <w:bCs/>
        </w:rPr>
        <w:lastRenderedPageBreak/>
        <w:t>U školskoj 2025./26. godini od siječnja do lipnja 2026. jedan je učenik ostvarivao pravo na potporu u obrazovanju za učenike s teškoćama u razvoju koji nastavljaju srednjoškolsko obrazovanje u posebnim ustanovama za pomoćna zanimanja.</w:t>
      </w:r>
    </w:p>
    <w:p w14:paraId="746E2CB3" w14:textId="77777777" w:rsidR="00605AE0" w:rsidRPr="002821CC" w:rsidRDefault="00605AE0" w:rsidP="004A3953">
      <w:pPr>
        <w:tabs>
          <w:tab w:val="left" w:pos="720"/>
        </w:tabs>
        <w:jc w:val="both"/>
        <w:rPr>
          <w:rFonts w:cs="Arial"/>
          <w:bCs/>
        </w:rPr>
      </w:pPr>
      <w:r w:rsidRPr="002821CC">
        <w:rPr>
          <w:rFonts w:cs="Arial"/>
          <w:bCs/>
        </w:rPr>
        <w:t xml:space="preserve">Visina stipendija u akademskoj 2025./26. godini za studente koji su ostvarili pravo na stipendiju automatizmom iznosila je 100,00 eura, za studente deficitarnih zanimanja  400,00 eura mjesečno a ostale (redovite) stipendije iznose 90,00 eura mjesečno. </w:t>
      </w:r>
    </w:p>
    <w:p w14:paraId="41B5D36D" w14:textId="77777777" w:rsidR="00605AE0" w:rsidRPr="002821CC" w:rsidRDefault="00605AE0" w:rsidP="004A3953">
      <w:pPr>
        <w:tabs>
          <w:tab w:val="left" w:pos="720"/>
        </w:tabs>
        <w:jc w:val="both"/>
        <w:rPr>
          <w:rFonts w:cs="Arial"/>
          <w:bCs/>
        </w:rPr>
      </w:pPr>
      <w:r w:rsidRPr="002821CC">
        <w:rPr>
          <w:rFonts w:cs="Arial"/>
          <w:bCs/>
        </w:rPr>
        <w:t xml:space="preserve">Stipendija za učenike koji ostvaruju pravo na primanje stipendije automatizmom a koji pohađaju srednju školu Buzet iznosila je 50,00 eura mjesečno, za učenike koji se školuju izvan područja Grada Buzeta 70,00 eura mjesečno, za srednjoškolce Srednje školu Buzet 40,00 eura, za učenike koji se školuju za deficitarna zanimanja 150,00 eura mjesečno dok je potpora u obrazovanju za učenike iznosila 70,00 eura. </w:t>
      </w:r>
    </w:p>
    <w:p w14:paraId="777CD4EF" w14:textId="77777777" w:rsidR="00605AE0" w:rsidRPr="002821CC" w:rsidRDefault="00605AE0" w:rsidP="004A3953">
      <w:pPr>
        <w:tabs>
          <w:tab w:val="left" w:pos="720"/>
        </w:tabs>
        <w:jc w:val="both"/>
        <w:rPr>
          <w:rFonts w:cs="Arial"/>
          <w:bCs/>
        </w:rPr>
      </w:pPr>
    </w:p>
    <w:bookmarkEnd w:id="37"/>
    <w:p w14:paraId="0B01DAF3" w14:textId="77777777" w:rsidR="00605AE0" w:rsidRPr="002821CC" w:rsidRDefault="00605AE0" w:rsidP="004A3953">
      <w:pPr>
        <w:tabs>
          <w:tab w:val="left" w:pos="720"/>
        </w:tabs>
        <w:rPr>
          <w:rFonts w:cs="Arial"/>
          <w:b/>
        </w:rPr>
      </w:pPr>
      <w:r w:rsidRPr="002821CC">
        <w:rPr>
          <w:rFonts w:cs="Arial"/>
          <w:b/>
        </w:rPr>
        <w:t>Aktivnost: Materijalni troškovi za osnovnu školu</w:t>
      </w:r>
    </w:p>
    <w:p w14:paraId="61395525" w14:textId="77777777" w:rsidR="00605AE0" w:rsidRPr="002821CC" w:rsidRDefault="00605AE0" w:rsidP="004A3953">
      <w:pPr>
        <w:tabs>
          <w:tab w:val="left" w:pos="720"/>
        </w:tabs>
        <w:jc w:val="both"/>
        <w:rPr>
          <w:rFonts w:cs="Arial"/>
        </w:rPr>
      </w:pPr>
      <w:r w:rsidRPr="002821CC">
        <w:rPr>
          <w:rFonts w:cs="Arial"/>
        </w:rPr>
        <w:t>Za materijalne troškove za osnovnu školu za razdoblje od siječnja do lipnja 2026. godine utrošena su sredstva u iznosu od 3.185,34 eura. Sredstva uključuju troškove sufinanciranja materijalnih troškova osnovne škole u iznosu od 950,00 eura te U izvještajnom razdoblju navedenim sredstvima sufinanciran je programa osnovne glazbene škole u Buzetu, za potrebe odvijanja glazbene škole u Buzetu podmireni su troškovi najma učionica.</w:t>
      </w:r>
    </w:p>
    <w:p w14:paraId="6F846779" w14:textId="77777777" w:rsidR="00605AE0" w:rsidRPr="002821CC" w:rsidRDefault="00605AE0" w:rsidP="004A3953">
      <w:pPr>
        <w:jc w:val="both"/>
        <w:rPr>
          <w:rFonts w:cs="Arial"/>
          <w:bCs/>
        </w:rPr>
      </w:pPr>
      <w:bookmarkStart w:id="38" w:name="_Hlk211920861"/>
      <w:r w:rsidRPr="002821CC">
        <w:rPr>
          <w:rFonts w:cs="Arial"/>
          <w:bCs/>
        </w:rPr>
        <w:t>U školskoj 2025./26. godini u programe Područnog odjela Buzet Umjetničke škole M.B. Rašana bilo je upisano sveukupno 52 učenika, od toga u glazbene programe ukupno 40 učenika, 8 učenika u pripremni glazbeni program dok je program suvremenog plesa polazilo ukupno 6 učenica (u prvi i drugi razred).</w:t>
      </w:r>
    </w:p>
    <w:p w14:paraId="45827089" w14:textId="77777777" w:rsidR="00605AE0" w:rsidRPr="002821CC" w:rsidRDefault="00605AE0" w:rsidP="004A3953">
      <w:pPr>
        <w:jc w:val="both"/>
        <w:rPr>
          <w:rFonts w:cs="Arial"/>
        </w:rPr>
      </w:pPr>
      <w:bookmarkStart w:id="39" w:name="_Hlk146471199"/>
      <w:bookmarkEnd w:id="38"/>
    </w:p>
    <w:bookmarkEnd w:id="39"/>
    <w:p w14:paraId="3824210B" w14:textId="77777777" w:rsidR="00605AE0" w:rsidRPr="002821CC" w:rsidRDefault="00605AE0" w:rsidP="004A3953">
      <w:pPr>
        <w:tabs>
          <w:tab w:val="left" w:pos="720"/>
        </w:tabs>
        <w:rPr>
          <w:rFonts w:cs="Arial"/>
          <w:b/>
        </w:rPr>
      </w:pPr>
      <w:r w:rsidRPr="002821CC">
        <w:rPr>
          <w:rFonts w:cs="Arial"/>
          <w:b/>
        </w:rPr>
        <w:t>Aktivnost: Produženi boravak u osnovnoj školi</w:t>
      </w:r>
    </w:p>
    <w:p w14:paraId="5D1484B3" w14:textId="77777777" w:rsidR="00605AE0" w:rsidRPr="002821CC" w:rsidRDefault="00605AE0" w:rsidP="004A3953">
      <w:pPr>
        <w:tabs>
          <w:tab w:val="left" w:pos="720"/>
        </w:tabs>
        <w:jc w:val="both"/>
        <w:rPr>
          <w:rFonts w:cs="Arial"/>
        </w:rPr>
      </w:pPr>
      <w:r w:rsidRPr="002821CC">
        <w:rPr>
          <w:rFonts w:cs="Arial"/>
        </w:rPr>
        <w:t>U razdoblju od siječnja do lipnja 2026. godine odnosno u školskoj 2025./26. godini  program produženog boravka bio je osiguran za učenike od 1. do 4. razreda osnovne škole, a odvijao se u šest odgojno-obrazovnih skupina. Za razdoblje od siječnja do lipnja 2026. godine ovaj je program sufinanciran proračunskim sredstvima u iznosu od 38.000,00 eura.</w:t>
      </w:r>
    </w:p>
    <w:p w14:paraId="7733C1D5" w14:textId="77777777" w:rsidR="00605AE0" w:rsidRPr="002821CC" w:rsidRDefault="00605AE0" w:rsidP="004A3953">
      <w:pPr>
        <w:tabs>
          <w:tab w:val="left" w:pos="720"/>
        </w:tabs>
        <w:jc w:val="both"/>
        <w:rPr>
          <w:rFonts w:cs="Arial"/>
        </w:rPr>
      </w:pPr>
      <w:r w:rsidRPr="002821CC">
        <w:rPr>
          <w:rFonts w:cs="Arial"/>
        </w:rPr>
        <w:t>Početkom školske 2025./26. godine uslugu produženog boravka u mjesecu rujnu počelo je koristiti 130 učenika 1.-4. razreda</w:t>
      </w:r>
      <w:r w:rsidRPr="002821CC">
        <w:t xml:space="preserve"> </w:t>
      </w:r>
      <w:r w:rsidRPr="002821CC">
        <w:rPr>
          <w:rFonts w:cs="Arial"/>
        </w:rPr>
        <w:t>(i to 112 učenika Matične škole, 13 učenika Područne škole Roč i 5 učenika Područne škole Vrh). Prosječan broj učenika koji je koristio usluge produženog boravka u razdoblju od siječnja do lipnja 2026. bio je 124. Proračunskim sredstvima podmireni su: dio troškova rashoda za zaposlene i troškovi prijevoza učenika iz Područne škole Roč u matičnu školu za potrebe pohađanja programa produženog boravka. Sukladno Zaključku župana o sufinanciranju programa produženog boravka u šk. god. 2025./26. KLASA: 602-02/25-02/232 URBROJ: 2163-05/4-25-5 od 10. rujna 2025. iz sredstava Istarske županije program produženog boravka (trošak plaće i ostalih materijalnih prava radnika u produženom boravku), sufinanciran je u visini od 50% iznosa koji osigurava JLS.</w:t>
      </w:r>
    </w:p>
    <w:p w14:paraId="179FFD6B" w14:textId="77777777" w:rsidR="00605AE0" w:rsidRPr="002821CC" w:rsidRDefault="00605AE0" w:rsidP="004A3953">
      <w:pPr>
        <w:tabs>
          <w:tab w:val="left" w:pos="720"/>
        </w:tabs>
        <w:jc w:val="both"/>
        <w:rPr>
          <w:rFonts w:cs="Arial"/>
        </w:rPr>
      </w:pPr>
      <w:r w:rsidRPr="002821CC">
        <w:rPr>
          <w:rFonts w:cs="Arial"/>
        </w:rPr>
        <w:t>Cijena fiksnog dijela programa koju su podmirivali roditelji iznosila je 22,56 eura mjesečno po učeniku, dok je cijena obroka (ručka) po danu iznosila 2,40 eura po danu.</w:t>
      </w:r>
    </w:p>
    <w:p w14:paraId="6FC9C138" w14:textId="77777777" w:rsidR="00605AE0" w:rsidRPr="002821CC" w:rsidRDefault="00605AE0" w:rsidP="004A3953">
      <w:pPr>
        <w:tabs>
          <w:tab w:val="left" w:pos="720"/>
        </w:tabs>
        <w:jc w:val="both"/>
        <w:rPr>
          <w:rFonts w:cs="Arial"/>
        </w:rPr>
      </w:pPr>
    </w:p>
    <w:p w14:paraId="2A0668E5" w14:textId="77777777" w:rsidR="00605AE0" w:rsidRPr="002821CC" w:rsidRDefault="00605AE0" w:rsidP="004A3953">
      <w:pPr>
        <w:tabs>
          <w:tab w:val="left" w:pos="720"/>
        </w:tabs>
        <w:rPr>
          <w:rFonts w:cs="Arial"/>
          <w:b/>
        </w:rPr>
      </w:pPr>
      <w:r w:rsidRPr="002821CC">
        <w:rPr>
          <w:rFonts w:cs="Arial"/>
          <w:b/>
        </w:rPr>
        <w:t>Aktivnost: Mala glagoljaška akademija</w:t>
      </w:r>
    </w:p>
    <w:p w14:paraId="52F2F43A" w14:textId="77777777" w:rsidR="00605AE0" w:rsidRPr="002821CC" w:rsidRDefault="00605AE0" w:rsidP="004A3953">
      <w:pPr>
        <w:tabs>
          <w:tab w:val="left" w:pos="720"/>
        </w:tabs>
        <w:jc w:val="both"/>
        <w:rPr>
          <w:rFonts w:cs="Arial"/>
          <w:b/>
        </w:rPr>
      </w:pPr>
      <w:r w:rsidRPr="002821CC">
        <w:rPr>
          <w:rFonts w:cs="Arial"/>
        </w:rPr>
        <w:t xml:space="preserve"> 33. saziv Male glagoljske akademije „Juri Žakan“ Roč,  Državne smotre učenika šestih razreda s ciljem učenja i očuvanja glagoljice održan je od 29.6. do 3.7.2026. na temu "Zeleno lice glagoljice“.</w:t>
      </w:r>
    </w:p>
    <w:p w14:paraId="4D904982" w14:textId="77777777" w:rsidR="00605AE0" w:rsidRPr="002821CC" w:rsidRDefault="00605AE0" w:rsidP="004A3953">
      <w:pPr>
        <w:tabs>
          <w:tab w:val="left" w:pos="720"/>
        </w:tabs>
        <w:jc w:val="both"/>
        <w:rPr>
          <w:rFonts w:cs="Arial"/>
        </w:rPr>
      </w:pPr>
      <w:r w:rsidRPr="002821CC">
        <w:rPr>
          <w:rFonts w:cs="Arial"/>
        </w:rPr>
        <w:t>Za realizaciju ovoga programa u izvještajnom su razdoblju školi doznačena sredstva u iznosu od 1.800,00 eura.</w:t>
      </w:r>
    </w:p>
    <w:p w14:paraId="3360E468" w14:textId="77777777" w:rsidR="00605AE0" w:rsidRPr="002821CC" w:rsidRDefault="00605AE0" w:rsidP="004A3953">
      <w:pPr>
        <w:tabs>
          <w:tab w:val="left" w:pos="720"/>
        </w:tabs>
        <w:jc w:val="both"/>
        <w:rPr>
          <w:rFonts w:cs="Arial"/>
        </w:rPr>
      </w:pPr>
      <w:r w:rsidRPr="002821CC">
        <w:rPr>
          <w:rFonts w:cs="Arial"/>
        </w:rPr>
        <w:t xml:space="preserve">  </w:t>
      </w:r>
    </w:p>
    <w:p w14:paraId="27273E01" w14:textId="77777777" w:rsidR="00605AE0" w:rsidRPr="002821CC" w:rsidRDefault="00605AE0" w:rsidP="004A3953">
      <w:pPr>
        <w:tabs>
          <w:tab w:val="left" w:pos="720"/>
        </w:tabs>
        <w:jc w:val="both"/>
        <w:rPr>
          <w:rFonts w:cs="Arial"/>
          <w:b/>
          <w:bCs/>
        </w:rPr>
      </w:pPr>
      <w:r w:rsidRPr="002821CC">
        <w:rPr>
          <w:rFonts w:cs="Arial"/>
          <w:b/>
          <w:bCs/>
        </w:rPr>
        <w:lastRenderedPageBreak/>
        <w:t>Aktivnost: Materijalni troškovi za srednju školu</w:t>
      </w:r>
    </w:p>
    <w:p w14:paraId="27826623" w14:textId="77777777" w:rsidR="00605AE0" w:rsidRPr="002821CC" w:rsidRDefault="00605AE0" w:rsidP="004A3953">
      <w:pPr>
        <w:jc w:val="both"/>
        <w:rPr>
          <w:rFonts w:cs="Arial"/>
        </w:rPr>
      </w:pPr>
      <w:r w:rsidRPr="002821CC">
        <w:rPr>
          <w:rFonts w:cs="Arial"/>
        </w:rPr>
        <w:t>Planirana i osigurana sredstva za materijalne troškove za srednju školu te za sufinanciranje nabave potrošnog materijala za provedbu praktične nastave u Srednjoj školi Buzet nisu doznačena u izvještajnom razdoblju.</w:t>
      </w:r>
    </w:p>
    <w:p w14:paraId="509501EA" w14:textId="77777777" w:rsidR="00605AE0" w:rsidRPr="002821CC" w:rsidRDefault="00605AE0" w:rsidP="004A3953">
      <w:pPr>
        <w:jc w:val="both"/>
        <w:rPr>
          <w:rFonts w:cs="Arial"/>
        </w:rPr>
      </w:pPr>
    </w:p>
    <w:p w14:paraId="7F77467F" w14:textId="77777777" w:rsidR="00605AE0" w:rsidRPr="002821CC" w:rsidRDefault="00605AE0" w:rsidP="004A3953">
      <w:pPr>
        <w:tabs>
          <w:tab w:val="left" w:pos="720"/>
        </w:tabs>
        <w:rPr>
          <w:rFonts w:cs="Arial"/>
          <w:b/>
        </w:rPr>
      </w:pPr>
      <w:r w:rsidRPr="002821CC">
        <w:rPr>
          <w:rFonts w:cs="Arial"/>
          <w:b/>
        </w:rPr>
        <w:t>Aktivnost: Razvoj civilnog društva za djecu i mlade</w:t>
      </w:r>
    </w:p>
    <w:p w14:paraId="1DD863D6" w14:textId="77777777" w:rsidR="00605AE0" w:rsidRPr="002821CC" w:rsidRDefault="00605AE0" w:rsidP="004A3953">
      <w:pPr>
        <w:tabs>
          <w:tab w:val="left" w:pos="720"/>
        </w:tabs>
        <w:jc w:val="both"/>
        <w:rPr>
          <w:rFonts w:cs="Arial"/>
        </w:rPr>
      </w:pPr>
    </w:p>
    <w:p w14:paraId="117AB939" w14:textId="77777777" w:rsidR="00605AE0" w:rsidRPr="002821CC" w:rsidRDefault="00605AE0" w:rsidP="004A3953">
      <w:pPr>
        <w:tabs>
          <w:tab w:val="left" w:pos="720"/>
        </w:tabs>
        <w:jc w:val="both"/>
        <w:rPr>
          <w:rFonts w:cs="Arial"/>
        </w:rPr>
      </w:pPr>
      <w:r w:rsidRPr="002821CC">
        <w:rPr>
          <w:rFonts w:cs="Arial"/>
        </w:rPr>
        <w:t>Za 7 programa i projekata udruga u području djeca i mladi u 2026. godini odobrena su putem javnog natječaja sredstva u iznosu od 11.000,00 eura. U području djeca i mladi sklopljeni su sljedeći ugovori:</w:t>
      </w:r>
    </w:p>
    <w:p w14:paraId="2C208731" w14:textId="77777777" w:rsidR="00605AE0" w:rsidRPr="002821CC" w:rsidRDefault="00605AE0" w:rsidP="004A3953">
      <w:pPr>
        <w:ind w:left="720"/>
        <w:rPr>
          <w:rFonts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582"/>
        <w:gridCol w:w="3938"/>
        <w:gridCol w:w="1701"/>
      </w:tblGrid>
      <w:tr w:rsidR="00605AE0" w:rsidRPr="002821CC" w14:paraId="4796E389" w14:textId="77777777" w:rsidTr="00B229F0">
        <w:tc>
          <w:tcPr>
            <w:tcW w:w="851" w:type="dxa"/>
            <w:tcBorders>
              <w:top w:val="single" w:sz="4" w:space="0" w:color="auto"/>
              <w:left w:val="single" w:sz="4" w:space="0" w:color="auto"/>
              <w:bottom w:val="single" w:sz="4" w:space="0" w:color="auto"/>
              <w:right w:val="single" w:sz="4" w:space="0" w:color="auto"/>
            </w:tcBorders>
          </w:tcPr>
          <w:p w14:paraId="76EF2137" w14:textId="77777777" w:rsidR="00605AE0" w:rsidRPr="002821CC" w:rsidRDefault="00605AE0" w:rsidP="004A3953">
            <w:pPr>
              <w:jc w:val="center"/>
              <w:rPr>
                <w:rFonts w:cs="Arial"/>
              </w:rPr>
            </w:pPr>
            <w:r w:rsidRPr="002821CC">
              <w:rPr>
                <w:rFonts w:cs="Arial"/>
              </w:rPr>
              <w:t>Redni broj</w:t>
            </w:r>
          </w:p>
        </w:tc>
        <w:tc>
          <w:tcPr>
            <w:tcW w:w="2582" w:type="dxa"/>
            <w:tcBorders>
              <w:top w:val="single" w:sz="4" w:space="0" w:color="auto"/>
              <w:left w:val="single" w:sz="4" w:space="0" w:color="auto"/>
              <w:bottom w:val="single" w:sz="4" w:space="0" w:color="auto"/>
              <w:right w:val="single" w:sz="4" w:space="0" w:color="auto"/>
            </w:tcBorders>
          </w:tcPr>
          <w:p w14:paraId="4EDA2095" w14:textId="77777777" w:rsidR="00605AE0" w:rsidRPr="002821CC" w:rsidRDefault="00605AE0" w:rsidP="004A3953">
            <w:pPr>
              <w:jc w:val="center"/>
              <w:rPr>
                <w:rFonts w:cs="Arial"/>
              </w:rPr>
            </w:pPr>
            <w:r w:rsidRPr="002821CC">
              <w:rPr>
                <w:rFonts w:cs="Arial"/>
              </w:rPr>
              <w:t>Organizacija civilnog društva</w:t>
            </w:r>
          </w:p>
        </w:tc>
        <w:tc>
          <w:tcPr>
            <w:tcW w:w="3938" w:type="dxa"/>
            <w:tcBorders>
              <w:top w:val="single" w:sz="4" w:space="0" w:color="auto"/>
              <w:left w:val="single" w:sz="4" w:space="0" w:color="auto"/>
              <w:bottom w:val="single" w:sz="4" w:space="0" w:color="auto"/>
              <w:right w:val="single" w:sz="4" w:space="0" w:color="auto"/>
            </w:tcBorders>
          </w:tcPr>
          <w:p w14:paraId="2120D9A9" w14:textId="77777777" w:rsidR="00605AE0" w:rsidRPr="002821CC" w:rsidRDefault="00605AE0" w:rsidP="004A3953">
            <w:pPr>
              <w:jc w:val="center"/>
              <w:rPr>
                <w:rFonts w:cs="Arial"/>
              </w:rPr>
            </w:pPr>
            <w:r w:rsidRPr="002821CC">
              <w:rPr>
                <w:rFonts w:cs="Arial"/>
              </w:rPr>
              <w:t>Ime prijavljenog programa/projekta/manifestacije</w:t>
            </w:r>
          </w:p>
        </w:tc>
        <w:tc>
          <w:tcPr>
            <w:tcW w:w="1701" w:type="dxa"/>
            <w:tcBorders>
              <w:top w:val="single" w:sz="4" w:space="0" w:color="auto"/>
              <w:left w:val="single" w:sz="4" w:space="0" w:color="auto"/>
              <w:bottom w:val="single" w:sz="4" w:space="0" w:color="auto"/>
              <w:right w:val="single" w:sz="4" w:space="0" w:color="auto"/>
            </w:tcBorders>
          </w:tcPr>
          <w:p w14:paraId="044AE098" w14:textId="77777777" w:rsidR="00605AE0" w:rsidRPr="002821CC" w:rsidRDefault="00605AE0" w:rsidP="004A3953">
            <w:pPr>
              <w:jc w:val="center"/>
              <w:rPr>
                <w:rFonts w:cs="Arial"/>
                <w:b/>
                <w:sz w:val="20"/>
                <w:szCs w:val="20"/>
              </w:rPr>
            </w:pPr>
            <w:r w:rsidRPr="002821CC">
              <w:rPr>
                <w:rFonts w:cs="Arial"/>
                <w:b/>
                <w:sz w:val="20"/>
                <w:szCs w:val="20"/>
              </w:rPr>
              <w:t>Odobreni iznos (euro)</w:t>
            </w:r>
          </w:p>
        </w:tc>
      </w:tr>
      <w:tr w:rsidR="00605AE0" w:rsidRPr="002821CC" w14:paraId="2630730D" w14:textId="77777777" w:rsidTr="00B229F0">
        <w:tc>
          <w:tcPr>
            <w:tcW w:w="851" w:type="dxa"/>
            <w:tcBorders>
              <w:top w:val="single" w:sz="4" w:space="0" w:color="auto"/>
              <w:left w:val="single" w:sz="4" w:space="0" w:color="auto"/>
              <w:bottom w:val="single" w:sz="4" w:space="0" w:color="auto"/>
              <w:right w:val="single" w:sz="4" w:space="0" w:color="auto"/>
            </w:tcBorders>
          </w:tcPr>
          <w:p w14:paraId="02A3E114" w14:textId="77777777" w:rsidR="00605AE0" w:rsidRPr="002821CC" w:rsidRDefault="00605AE0" w:rsidP="004A3953">
            <w:pPr>
              <w:jc w:val="center"/>
              <w:rPr>
                <w:rFonts w:cs="Arial"/>
              </w:rPr>
            </w:pPr>
            <w:r w:rsidRPr="002821CC">
              <w:rPr>
                <w:rFonts w:cs="Arial"/>
              </w:rPr>
              <w:t>1.</w:t>
            </w:r>
          </w:p>
        </w:tc>
        <w:tc>
          <w:tcPr>
            <w:tcW w:w="2582" w:type="dxa"/>
            <w:tcBorders>
              <w:top w:val="single" w:sz="4" w:space="0" w:color="auto"/>
              <w:left w:val="single" w:sz="4" w:space="0" w:color="auto"/>
              <w:bottom w:val="single" w:sz="4" w:space="0" w:color="auto"/>
              <w:right w:val="single" w:sz="4" w:space="0" w:color="auto"/>
            </w:tcBorders>
          </w:tcPr>
          <w:p w14:paraId="63FE7BBA" w14:textId="77777777" w:rsidR="00605AE0" w:rsidRPr="002821CC" w:rsidRDefault="00605AE0" w:rsidP="004A3953">
            <w:pPr>
              <w:jc w:val="center"/>
              <w:rPr>
                <w:rFonts w:cs="Arial"/>
              </w:rPr>
            </w:pPr>
            <w:r w:rsidRPr="002821CC">
              <w:rPr>
                <w:rFonts w:cs="Arial"/>
              </w:rPr>
              <w:t>Društvo Naša djeca Buzet</w:t>
            </w:r>
          </w:p>
        </w:tc>
        <w:tc>
          <w:tcPr>
            <w:tcW w:w="3938" w:type="dxa"/>
            <w:tcBorders>
              <w:top w:val="single" w:sz="4" w:space="0" w:color="auto"/>
              <w:left w:val="single" w:sz="4" w:space="0" w:color="auto"/>
              <w:bottom w:val="single" w:sz="4" w:space="0" w:color="auto"/>
              <w:right w:val="single" w:sz="4" w:space="0" w:color="auto"/>
            </w:tcBorders>
          </w:tcPr>
          <w:p w14:paraId="34DD8902" w14:textId="77777777" w:rsidR="00605AE0" w:rsidRPr="002821CC" w:rsidRDefault="00605AE0" w:rsidP="004A3953">
            <w:pPr>
              <w:jc w:val="center"/>
              <w:rPr>
                <w:rFonts w:cs="Arial"/>
              </w:rPr>
            </w:pPr>
            <w:r w:rsidRPr="002821CC">
              <w:rPr>
                <w:rFonts w:cs="Arial"/>
              </w:rPr>
              <w:t>Godišnji program rada Društva „Naša djeca“ za 2026. godinu</w:t>
            </w:r>
          </w:p>
        </w:tc>
        <w:tc>
          <w:tcPr>
            <w:tcW w:w="1701" w:type="dxa"/>
            <w:tcBorders>
              <w:top w:val="single" w:sz="4" w:space="0" w:color="auto"/>
              <w:left w:val="single" w:sz="4" w:space="0" w:color="auto"/>
              <w:bottom w:val="single" w:sz="4" w:space="0" w:color="auto"/>
              <w:right w:val="single" w:sz="4" w:space="0" w:color="auto"/>
            </w:tcBorders>
          </w:tcPr>
          <w:p w14:paraId="31DDD490" w14:textId="77777777" w:rsidR="00605AE0" w:rsidRPr="002821CC" w:rsidRDefault="00605AE0" w:rsidP="004A3953">
            <w:pPr>
              <w:jc w:val="center"/>
              <w:rPr>
                <w:rFonts w:cs="Arial"/>
              </w:rPr>
            </w:pPr>
            <w:r w:rsidRPr="002821CC">
              <w:rPr>
                <w:rFonts w:cs="Arial"/>
              </w:rPr>
              <w:t>7.000,00</w:t>
            </w:r>
          </w:p>
        </w:tc>
      </w:tr>
      <w:tr w:rsidR="00605AE0" w:rsidRPr="002821CC" w14:paraId="2E5769FD" w14:textId="77777777" w:rsidTr="00B229F0">
        <w:tc>
          <w:tcPr>
            <w:tcW w:w="851" w:type="dxa"/>
            <w:tcBorders>
              <w:top w:val="single" w:sz="4" w:space="0" w:color="auto"/>
              <w:left w:val="single" w:sz="4" w:space="0" w:color="auto"/>
              <w:bottom w:val="single" w:sz="4" w:space="0" w:color="auto"/>
              <w:right w:val="single" w:sz="4" w:space="0" w:color="auto"/>
            </w:tcBorders>
          </w:tcPr>
          <w:p w14:paraId="2BBA924A" w14:textId="77777777" w:rsidR="00605AE0" w:rsidRPr="002821CC" w:rsidRDefault="00605AE0" w:rsidP="004A3953">
            <w:pPr>
              <w:jc w:val="center"/>
              <w:rPr>
                <w:rFonts w:cs="Arial"/>
              </w:rPr>
            </w:pPr>
            <w:r w:rsidRPr="002821CC">
              <w:rPr>
                <w:rFonts w:cs="Arial"/>
              </w:rPr>
              <w:t>2.</w:t>
            </w:r>
          </w:p>
        </w:tc>
        <w:tc>
          <w:tcPr>
            <w:tcW w:w="2582" w:type="dxa"/>
            <w:tcBorders>
              <w:top w:val="single" w:sz="4" w:space="0" w:color="auto"/>
              <w:left w:val="single" w:sz="4" w:space="0" w:color="auto"/>
              <w:bottom w:val="single" w:sz="4" w:space="0" w:color="auto"/>
              <w:right w:val="single" w:sz="4" w:space="0" w:color="auto"/>
            </w:tcBorders>
          </w:tcPr>
          <w:p w14:paraId="2F8AEF2F" w14:textId="77777777" w:rsidR="00605AE0" w:rsidRPr="002821CC" w:rsidRDefault="00605AE0" w:rsidP="004A3953">
            <w:pPr>
              <w:jc w:val="center"/>
              <w:rPr>
                <w:rFonts w:cs="Arial"/>
              </w:rPr>
            </w:pPr>
            <w:r w:rsidRPr="002821CC">
              <w:rPr>
                <w:rFonts w:cs="Arial"/>
              </w:rPr>
              <w:t>Društvo Naša djeca Buzet</w:t>
            </w:r>
          </w:p>
        </w:tc>
        <w:tc>
          <w:tcPr>
            <w:tcW w:w="3938" w:type="dxa"/>
            <w:tcBorders>
              <w:top w:val="single" w:sz="4" w:space="0" w:color="auto"/>
              <w:left w:val="single" w:sz="4" w:space="0" w:color="auto"/>
              <w:bottom w:val="single" w:sz="4" w:space="0" w:color="auto"/>
              <w:right w:val="single" w:sz="4" w:space="0" w:color="auto"/>
            </w:tcBorders>
          </w:tcPr>
          <w:p w14:paraId="0006B0CD" w14:textId="77777777" w:rsidR="00605AE0" w:rsidRPr="002821CC" w:rsidRDefault="00605AE0" w:rsidP="004A3953">
            <w:pPr>
              <w:jc w:val="center"/>
              <w:rPr>
                <w:rFonts w:cs="Arial"/>
              </w:rPr>
            </w:pPr>
            <w:r w:rsidRPr="002821CC">
              <w:rPr>
                <w:rFonts w:cs="Arial"/>
              </w:rPr>
              <w:t>Projekt Zelenkov buket za kvarnar let</w:t>
            </w:r>
          </w:p>
        </w:tc>
        <w:tc>
          <w:tcPr>
            <w:tcW w:w="1701" w:type="dxa"/>
            <w:tcBorders>
              <w:top w:val="single" w:sz="4" w:space="0" w:color="auto"/>
              <w:left w:val="single" w:sz="4" w:space="0" w:color="auto"/>
              <w:bottom w:val="single" w:sz="4" w:space="0" w:color="auto"/>
              <w:right w:val="single" w:sz="4" w:space="0" w:color="auto"/>
            </w:tcBorders>
          </w:tcPr>
          <w:p w14:paraId="1BB949F8" w14:textId="77777777" w:rsidR="00605AE0" w:rsidRPr="002821CC" w:rsidRDefault="00605AE0" w:rsidP="004A3953">
            <w:pPr>
              <w:jc w:val="center"/>
              <w:rPr>
                <w:rFonts w:cs="Arial"/>
              </w:rPr>
            </w:pPr>
            <w:r w:rsidRPr="002821CC">
              <w:rPr>
                <w:rFonts w:cs="Arial"/>
              </w:rPr>
              <w:t>500,00</w:t>
            </w:r>
          </w:p>
        </w:tc>
      </w:tr>
      <w:tr w:rsidR="00605AE0" w:rsidRPr="002821CC" w14:paraId="37C66B10" w14:textId="77777777" w:rsidTr="00B229F0">
        <w:tc>
          <w:tcPr>
            <w:tcW w:w="851" w:type="dxa"/>
            <w:tcBorders>
              <w:top w:val="single" w:sz="4" w:space="0" w:color="auto"/>
              <w:left w:val="single" w:sz="4" w:space="0" w:color="auto"/>
              <w:bottom w:val="single" w:sz="4" w:space="0" w:color="auto"/>
              <w:right w:val="single" w:sz="4" w:space="0" w:color="auto"/>
            </w:tcBorders>
          </w:tcPr>
          <w:p w14:paraId="6A89ED8B" w14:textId="77777777" w:rsidR="00605AE0" w:rsidRPr="002821CC" w:rsidRDefault="00605AE0" w:rsidP="004A3953">
            <w:pPr>
              <w:jc w:val="center"/>
              <w:rPr>
                <w:rFonts w:cs="Arial"/>
              </w:rPr>
            </w:pPr>
            <w:r w:rsidRPr="002821CC">
              <w:rPr>
                <w:rFonts w:cs="Arial"/>
              </w:rPr>
              <w:t>3.</w:t>
            </w:r>
          </w:p>
        </w:tc>
        <w:tc>
          <w:tcPr>
            <w:tcW w:w="2582" w:type="dxa"/>
            <w:tcBorders>
              <w:top w:val="single" w:sz="4" w:space="0" w:color="auto"/>
              <w:left w:val="single" w:sz="4" w:space="0" w:color="auto"/>
              <w:bottom w:val="single" w:sz="4" w:space="0" w:color="auto"/>
              <w:right w:val="single" w:sz="4" w:space="0" w:color="auto"/>
            </w:tcBorders>
          </w:tcPr>
          <w:p w14:paraId="486AD725" w14:textId="77777777" w:rsidR="00605AE0" w:rsidRPr="002821CC" w:rsidRDefault="00605AE0" w:rsidP="004A3953">
            <w:pPr>
              <w:jc w:val="center"/>
              <w:rPr>
                <w:rFonts w:cs="Arial"/>
              </w:rPr>
            </w:pPr>
            <w:r w:rsidRPr="002821CC">
              <w:rPr>
                <w:rFonts w:cs="Arial"/>
              </w:rPr>
              <w:t xml:space="preserve">Klub studenata Istre „Istarski klub“ Rijeka </w:t>
            </w:r>
          </w:p>
        </w:tc>
        <w:tc>
          <w:tcPr>
            <w:tcW w:w="3938" w:type="dxa"/>
            <w:tcBorders>
              <w:top w:val="single" w:sz="4" w:space="0" w:color="auto"/>
              <w:left w:val="single" w:sz="4" w:space="0" w:color="auto"/>
              <w:bottom w:val="single" w:sz="4" w:space="0" w:color="auto"/>
              <w:right w:val="single" w:sz="4" w:space="0" w:color="auto"/>
            </w:tcBorders>
          </w:tcPr>
          <w:p w14:paraId="45CC84A0" w14:textId="77777777" w:rsidR="00605AE0" w:rsidRPr="002821CC" w:rsidRDefault="00605AE0" w:rsidP="004A3953">
            <w:pPr>
              <w:jc w:val="center"/>
              <w:rPr>
                <w:rFonts w:cs="Arial"/>
              </w:rPr>
            </w:pPr>
            <w:r w:rsidRPr="002821CC">
              <w:rPr>
                <w:rFonts w:cs="Arial"/>
              </w:rPr>
              <w:t>Godišnji program rada Kluba studenata „Istarski klub“ Rijeka</w:t>
            </w:r>
          </w:p>
        </w:tc>
        <w:tc>
          <w:tcPr>
            <w:tcW w:w="1701" w:type="dxa"/>
            <w:tcBorders>
              <w:top w:val="single" w:sz="4" w:space="0" w:color="auto"/>
              <w:left w:val="single" w:sz="4" w:space="0" w:color="auto"/>
              <w:bottom w:val="single" w:sz="4" w:space="0" w:color="auto"/>
              <w:right w:val="single" w:sz="4" w:space="0" w:color="auto"/>
            </w:tcBorders>
          </w:tcPr>
          <w:p w14:paraId="5208D454" w14:textId="77777777" w:rsidR="00605AE0" w:rsidRPr="002821CC" w:rsidRDefault="00605AE0" w:rsidP="004A3953">
            <w:pPr>
              <w:jc w:val="center"/>
              <w:rPr>
                <w:rFonts w:cs="Arial"/>
              </w:rPr>
            </w:pPr>
            <w:r w:rsidRPr="002821CC">
              <w:rPr>
                <w:rFonts w:cs="Arial"/>
              </w:rPr>
              <w:t>200,00</w:t>
            </w:r>
          </w:p>
        </w:tc>
      </w:tr>
      <w:tr w:rsidR="00605AE0" w:rsidRPr="002821CC" w14:paraId="5CDA18DA" w14:textId="77777777" w:rsidTr="00B229F0">
        <w:tc>
          <w:tcPr>
            <w:tcW w:w="851" w:type="dxa"/>
            <w:tcBorders>
              <w:top w:val="single" w:sz="4" w:space="0" w:color="auto"/>
              <w:left w:val="single" w:sz="4" w:space="0" w:color="auto"/>
              <w:bottom w:val="single" w:sz="4" w:space="0" w:color="auto"/>
              <w:right w:val="single" w:sz="4" w:space="0" w:color="auto"/>
            </w:tcBorders>
          </w:tcPr>
          <w:p w14:paraId="520628C4" w14:textId="77777777" w:rsidR="00605AE0" w:rsidRPr="002821CC" w:rsidRDefault="00605AE0" w:rsidP="004A3953">
            <w:pPr>
              <w:jc w:val="center"/>
              <w:rPr>
                <w:rFonts w:cs="Arial"/>
              </w:rPr>
            </w:pPr>
            <w:r w:rsidRPr="002821CC">
              <w:rPr>
                <w:rFonts w:cs="Arial"/>
              </w:rPr>
              <w:t>4.</w:t>
            </w:r>
          </w:p>
        </w:tc>
        <w:tc>
          <w:tcPr>
            <w:tcW w:w="2582" w:type="dxa"/>
            <w:tcBorders>
              <w:top w:val="single" w:sz="4" w:space="0" w:color="auto"/>
              <w:left w:val="single" w:sz="4" w:space="0" w:color="auto"/>
              <w:bottom w:val="single" w:sz="4" w:space="0" w:color="auto"/>
              <w:right w:val="single" w:sz="4" w:space="0" w:color="auto"/>
            </w:tcBorders>
          </w:tcPr>
          <w:p w14:paraId="5156CCE1" w14:textId="77777777" w:rsidR="00605AE0" w:rsidRPr="002821CC" w:rsidRDefault="00605AE0" w:rsidP="004A3953">
            <w:pPr>
              <w:jc w:val="center"/>
              <w:rPr>
                <w:rFonts w:cs="Arial"/>
              </w:rPr>
            </w:pPr>
            <w:r w:rsidRPr="002821CC">
              <w:rPr>
                <w:rFonts w:cs="Arial"/>
              </w:rPr>
              <w:t>Matematičko društvo „Istra“</w:t>
            </w:r>
          </w:p>
        </w:tc>
        <w:tc>
          <w:tcPr>
            <w:tcW w:w="3938" w:type="dxa"/>
            <w:tcBorders>
              <w:top w:val="single" w:sz="4" w:space="0" w:color="auto"/>
              <w:left w:val="single" w:sz="4" w:space="0" w:color="auto"/>
              <w:bottom w:val="single" w:sz="4" w:space="0" w:color="auto"/>
              <w:right w:val="single" w:sz="4" w:space="0" w:color="auto"/>
            </w:tcBorders>
          </w:tcPr>
          <w:p w14:paraId="09FEC03D" w14:textId="77777777" w:rsidR="00605AE0" w:rsidRPr="002821CC" w:rsidRDefault="00605AE0" w:rsidP="004A3953">
            <w:pPr>
              <w:jc w:val="center"/>
              <w:rPr>
                <w:rFonts w:cs="Arial"/>
              </w:rPr>
            </w:pPr>
            <w:r w:rsidRPr="002821CC">
              <w:rPr>
                <w:rFonts w:cs="Arial"/>
              </w:rPr>
              <w:t>Matematika za 5-9. Ljetna škola matematike u Roču</w:t>
            </w:r>
          </w:p>
        </w:tc>
        <w:tc>
          <w:tcPr>
            <w:tcW w:w="1701" w:type="dxa"/>
            <w:tcBorders>
              <w:top w:val="single" w:sz="4" w:space="0" w:color="auto"/>
              <w:left w:val="single" w:sz="4" w:space="0" w:color="auto"/>
              <w:bottom w:val="single" w:sz="4" w:space="0" w:color="auto"/>
              <w:right w:val="single" w:sz="4" w:space="0" w:color="auto"/>
            </w:tcBorders>
          </w:tcPr>
          <w:p w14:paraId="0D21983D" w14:textId="77777777" w:rsidR="00605AE0" w:rsidRPr="002821CC" w:rsidRDefault="00605AE0" w:rsidP="004A3953">
            <w:pPr>
              <w:jc w:val="center"/>
              <w:rPr>
                <w:rFonts w:cs="Arial"/>
              </w:rPr>
            </w:pPr>
            <w:r w:rsidRPr="002821CC">
              <w:rPr>
                <w:rFonts w:cs="Arial"/>
              </w:rPr>
              <w:t>700,00</w:t>
            </w:r>
          </w:p>
        </w:tc>
      </w:tr>
      <w:tr w:rsidR="00605AE0" w:rsidRPr="002821CC" w14:paraId="43A44866" w14:textId="77777777" w:rsidTr="00B229F0">
        <w:tc>
          <w:tcPr>
            <w:tcW w:w="851" w:type="dxa"/>
            <w:tcBorders>
              <w:top w:val="single" w:sz="4" w:space="0" w:color="auto"/>
              <w:left w:val="single" w:sz="4" w:space="0" w:color="auto"/>
              <w:bottom w:val="single" w:sz="4" w:space="0" w:color="auto"/>
              <w:right w:val="single" w:sz="4" w:space="0" w:color="auto"/>
            </w:tcBorders>
          </w:tcPr>
          <w:p w14:paraId="35F841FB" w14:textId="77777777" w:rsidR="00605AE0" w:rsidRPr="002821CC" w:rsidRDefault="00605AE0" w:rsidP="004A3953">
            <w:pPr>
              <w:jc w:val="center"/>
              <w:rPr>
                <w:rFonts w:cs="Arial"/>
              </w:rPr>
            </w:pPr>
            <w:r w:rsidRPr="002821CC">
              <w:rPr>
                <w:rFonts w:cs="Arial"/>
              </w:rPr>
              <w:t>5.</w:t>
            </w:r>
          </w:p>
        </w:tc>
        <w:tc>
          <w:tcPr>
            <w:tcW w:w="2582" w:type="dxa"/>
            <w:tcBorders>
              <w:top w:val="single" w:sz="4" w:space="0" w:color="auto"/>
              <w:left w:val="single" w:sz="4" w:space="0" w:color="auto"/>
              <w:bottom w:val="single" w:sz="4" w:space="0" w:color="auto"/>
              <w:right w:val="single" w:sz="4" w:space="0" w:color="auto"/>
            </w:tcBorders>
          </w:tcPr>
          <w:p w14:paraId="10080B69" w14:textId="77777777" w:rsidR="00605AE0" w:rsidRPr="002821CC" w:rsidRDefault="00605AE0" w:rsidP="004A3953">
            <w:pPr>
              <w:jc w:val="center"/>
              <w:rPr>
                <w:rFonts w:cs="Arial"/>
              </w:rPr>
            </w:pPr>
            <w:r w:rsidRPr="002821CC">
              <w:rPr>
                <w:rFonts w:cs="Arial"/>
              </w:rPr>
              <w:t>Dobrovoljno vatrogasno društvo Buzet</w:t>
            </w:r>
          </w:p>
        </w:tc>
        <w:tc>
          <w:tcPr>
            <w:tcW w:w="3938" w:type="dxa"/>
            <w:tcBorders>
              <w:top w:val="single" w:sz="4" w:space="0" w:color="auto"/>
              <w:left w:val="single" w:sz="4" w:space="0" w:color="auto"/>
              <w:bottom w:val="single" w:sz="4" w:space="0" w:color="auto"/>
              <w:right w:val="single" w:sz="4" w:space="0" w:color="auto"/>
            </w:tcBorders>
          </w:tcPr>
          <w:p w14:paraId="1FAA6ABA" w14:textId="77777777" w:rsidR="00605AE0" w:rsidRPr="002821CC" w:rsidRDefault="00605AE0" w:rsidP="004A3953">
            <w:pPr>
              <w:jc w:val="center"/>
              <w:rPr>
                <w:rFonts w:cs="Arial"/>
              </w:rPr>
            </w:pPr>
            <w:r w:rsidRPr="002821CC">
              <w:rPr>
                <w:rFonts w:cs="Arial"/>
              </w:rPr>
              <w:t>Zajednička oprema za vatrogasnu mladež</w:t>
            </w:r>
          </w:p>
        </w:tc>
        <w:tc>
          <w:tcPr>
            <w:tcW w:w="1701" w:type="dxa"/>
            <w:tcBorders>
              <w:top w:val="single" w:sz="4" w:space="0" w:color="auto"/>
              <w:left w:val="single" w:sz="4" w:space="0" w:color="auto"/>
              <w:bottom w:val="single" w:sz="4" w:space="0" w:color="auto"/>
              <w:right w:val="single" w:sz="4" w:space="0" w:color="auto"/>
            </w:tcBorders>
          </w:tcPr>
          <w:p w14:paraId="67CD2228" w14:textId="77777777" w:rsidR="00605AE0" w:rsidRPr="002821CC" w:rsidRDefault="00605AE0" w:rsidP="004A3953">
            <w:pPr>
              <w:jc w:val="center"/>
              <w:rPr>
                <w:rFonts w:cs="Arial"/>
              </w:rPr>
            </w:pPr>
            <w:r w:rsidRPr="002821CC">
              <w:rPr>
                <w:rFonts w:cs="Arial"/>
              </w:rPr>
              <w:t>1.200,00</w:t>
            </w:r>
          </w:p>
        </w:tc>
      </w:tr>
      <w:tr w:rsidR="00605AE0" w:rsidRPr="002821CC" w14:paraId="125F3173" w14:textId="77777777" w:rsidTr="00B229F0">
        <w:tc>
          <w:tcPr>
            <w:tcW w:w="851" w:type="dxa"/>
            <w:tcBorders>
              <w:top w:val="single" w:sz="4" w:space="0" w:color="auto"/>
              <w:left w:val="single" w:sz="4" w:space="0" w:color="auto"/>
              <w:bottom w:val="single" w:sz="4" w:space="0" w:color="auto"/>
              <w:right w:val="single" w:sz="4" w:space="0" w:color="auto"/>
            </w:tcBorders>
          </w:tcPr>
          <w:p w14:paraId="107A522A" w14:textId="77777777" w:rsidR="00605AE0" w:rsidRPr="002821CC" w:rsidRDefault="00605AE0" w:rsidP="004A3953">
            <w:pPr>
              <w:jc w:val="center"/>
              <w:rPr>
                <w:rFonts w:cs="Arial"/>
              </w:rPr>
            </w:pPr>
            <w:r w:rsidRPr="002821CC">
              <w:rPr>
                <w:rFonts w:cs="Arial"/>
              </w:rPr>
              <w:t>6.</w:t>
            </w:r>
          </w:p>
        </w:tc>
        <w:tc>
          <w:tcPr>
            <w:tcW w:w="2582" w:type="dxa"/>
            <w:tcBorders>
              <w:top w:val="single" w:sz="4" w:space="0" w:color="auto"/>
              <w:left w:val="single" w:sz="4" w:space="0" w:color="auto"/>
              <w:bottom w:val="single" w:sz="4" w:space="0" w:color="auto"/>
              <w:right w:val="single" w:sz="4" w:space="0" w:color="auto"/>
            </w:tcBorders>
          </w:tcPr>
          <w:p w14:paraId="3FAED852" w14:textId="77777777" w:rsidR="00605AE0" w:rsidRPr="002821CC" w:rsidRDefault="00605AE0" w:rsidP="004A3953">
            <w:pPr>
              <w:jc w:val="center"/>
              <w:rPr>
                <w:rFonts w:cs="Arial"/>
              </w:rPr>
            </w:pPr>
            <w:r w:rsidRPr="002821CC">
              <w:rPr>
                <w:rFonts w:cs="Arial"/>
              </w:rPr>
              <w:t>Plesna udruga Kvarnera i Istre</w:t>
            </w:r>
          </w:p>
        </w:tc>
        <w:tc>
          <w:tcPr>
            <w:tcW w:w="3938" w:type="dxa"/>
            <w:tcBorders>
              <w:top w:val="single" w:sz="4" w:space="0" w:color="auto"/>
              <w:left w:val="single" w:sz="4" w:space="0" w:color="auto"/>
              <w:bottom w:val="single" w:sz="4" w:space="0" w:color="auto"/>
              <w:right w:val="single" w:sz="4" w:space="0" w:color="auto"/>
            </w:tcBorders>
          </w:tcPr>
          <w:p w14:paraId="31AD8B12" w14:textId="77777777" w:rsidR="00605AE0" w:rsidRPr="002821CC" w:rsidRDefault="00605AE0" w:rsidP="004A3953">
            <w:pPr>
              <w:jc w:val="center"/>
              <w:rPr>
                <w:rFonts w:cs="Arial"/>
              </w:rPr>
            </w:pPr>
            <w:r w:rsidRPr="002821CC">
              <w:rPr>
                <w:rFonts w:cs="Arial"/>
              </w:rPr>
              <w:t>Mažoretkinje Buzet</w:t>
            </w:r>
          </w:p>
        </w:tc>
        <w:tc>
          <w:tcPr>
            <w:tcW w:w="1701" w:type="dxa"/>
            <w:tcBorders>
              <w:top w:val="single" w:sz="4" w:space="0" w:color="auto"/>
              <w:left w:val="single" w:sz="4" w:space="0" w:color="auto"/>
              <w:bottom w:val="single" w:sz="4" w:space="0" w:color="auto"/>
              <w:right w:val="single" w:sz="4" w:space="0" w:color="auto"/>
            </w:tcBorders>
          </w:tcPr>
          <w:p w14:paraId="69BCFDBD" w14:textId="77777777" w:rsidR="00605AE0" w:rsidRPr="002821CC" w:rsidRDefault="00605AE0" w:rsidP="004A3953">
            <w:pPr>
              <w:jc w:val="center"/>
              <w:rPr>
                <w:rFonts w:cs="Arial"/>
              </w:rPr>
            </w:pPr>
            <w:r w:rsidRPr="002821CC">
              <w:rPr>
                <w:rFonts w:cs="Arial"/>
              </w:rPr>
              <w:t>1.000,00</w:t>
            </w:r>
          </w:p>
        </w:tc>
      </w:tr>
      <w:tr w:rsidR="00605AE0" w:rsidRPr="002821CC" w14:paraId="4D2C589C" w14:textId="77777777" w:rsidTr="00B229F0">
        <w:tc>
          <w:tcPr>
            <w:tcW w:w="851" w:type="dxa"/>
            <w:tcBorders>
              <w:top w:val="single" w:sz="4" w:space="0" w:color="auto"/>
              <w:left w:val="single" w:sz="4" w:space="0" w:color="auto"/>
              <w:bottom w:val="single" w:sz="4" w:space="0" w:color="auto"/>
              <w:right w:val="single" w:sz="4" w:space="0" w:color="auto"/>
            </w:tcBorders>
          </w:tcPr>
          <w:p w14:paraId="68F8D0EE" w14:textId="77777777" w:rsidR="00605AE0" w:rsidRPr="002821CC" w:rsidRDefault="00605AE0" w:rsidP="004A3953">
            <w:pPr>
              <w:jc w:val="center"/>
              <w:rPr>
                <w:rFonts w:cs="Arial"/>
              </w:rPr>
            </w:pPr>
            <w:r w:rsidRPr="002821CC">
              <w:rPr>
                <w:rFonts w:cs="Arial"/>
              </w:rPr>
              <w:t>7.</w:t>
            </w:r>
          </w:p>
        </w:tc>
        <w:tc>
          <w:tcPr>
            <w:tcW w:w="2582" w:type="dxa"/>
            <w:tcBorders>
              <w:top w:val="single" w:sz="4" w:space="0" w:color="auto"/>
              <w:left w:val="single" w:sz="4" w:space="0" w:color="auto"/>
              <w:bottom w:val="single" w:sz="4" w:space="0" w:color="auto"/>
              <w:right w:val="single" w:sz="4" w:space="0" w:color="auto"/>
            </w:tcBorders>
          </w:tcPr>
          <w:p w14:paraId="2C743798" w14:textId="77777777" w:rsidR="00605AE0" w:rsidRPr="002821CC" w:rsidRDefault="00605AE0" w:rsidP="004A3953">
            <w:pPr>
              <w:jc w:val="center"/>
              <w:rPr>
                <w:rFonts w:cs="Arial"/>
              </w:rPr>
            </w:pPr>
            <w:r w:rsidRPr="002821CC">
              <w:t>Centar za građanske inicijative Poreč</w:t>
            </w:r>
          </w:p>
        </w:tc>
        <w:tc>
          <w:tcPr>
            <w:tcW w:w="3938" w:type="dxa"/>
            <w:tcBorders>
              <w:top w:val="single" w:sz="4" w:space="0" w:color="auto"/>
              <w:left w:val="single" w:sz="4" w:space="0" w:color="auto"/>
              <w:bottom w:val="single" w:sz="4" w:space="0" w:color="auto"/>
              <w:right w:val="single" w:sz="4" w:space="0" w:color="auto"/>
            </w:tcBorders>
          </w:tcPr>
          <w:p w14:paraId="018582BC" w14:textId="77777777" w:rsidR="00605AE0" w:rsidRPr="002821CC" w:rsidRDefault="00605AE0" w:rsidP="004A3953">
            <w:pPr>
              <w:jc w:val="center"/>
              <w:rPr>
                <w:rFonts w:cs="Arial"/>
              </w:rPr>
            </w:pPr>
            <w:r w:rsidRPr="002821CC">
              <w:t>Centar za građanske inicijative Poreč</w:t>
            </w:r>
          </w:p>
        </w:tc>
        <w:tc>
          <w:tcPr>
            <w:tcW w:w="1701" w:type="dxa"/>
            <w:tcBorders>
              <w:top w:val="single" w:sz="4" w:space="0" w:color="auto"/>
              <w:left w:val="single" w:sz="4" w:space="0" w:color="auto"/>
              <w:bottom w:val="single" w:sz="4" w:space="0" w:color="auto"/>
              <w:right w:val="single" w:sz="4" w:space="0" w:color="auto"/>
            </w:tcBorders>
          </w:tcPr>
          <w:p w14:paraId="79F528D4" w14:textId="77777777" w:rsidR="00605AE0" w:rsidRPr="002821CC" w:rsidRDefault="00605AE0" w:rsidP="004A3953">
            <w:pPr>
              <w:jc w:val="center"/>
              <w:rPr>
                <w:rFonts w:cs="Arial"/>
              </w:rPr>
            </w:pPr>
            <w:r w:rsidRPr="002821CC">
              <w:rPr>
                <w:rFonts w:cs="Arial"/>
              </w:rPr>
              <w:t>400,00</w:t>
            </w:r>
          </w:p>
        </w:tc>
      </w:tr>
      <w:tr w:rsidR="00605AE0" w:rsidRPr="002821CC" w14:paraId="73783990" w14:textId="77777777" w:rsidTr="00B229F0">
        <w:tc>
          <w:tcPr>
            <w:tcW w:w="7371" w:type="dxa"/>
            <w:gridSpan w:val="3"/>
            <w:tcBorders>
              <w:top w:val="single" w:sz="4" w:space="0" w:color="auto"/>
              <w:left w:val="single" w:sz="4" w:space="0" w:color="auto"/>
              <w:bottom w:val="single" w:sz="4" w:space="0" w:color="auto"/>
              <w:right w:val="single" w:sz="4" w:space="0" w:color="auto"/>
            </w:tcBorders>
          </w:tcPr>
          <w:p w14:paraId="395026F9" w14:textId="77777777" w:rsidR="00605AE0" w:rsidRPr="002821CC" w:rsidRDefault="00605AE0" w:rsidP="004A3953">
            <w:pPr>
              <w:rPr>
                <w:rFonts w:cs="Arial"/>
              </w:rPr>
            </w:pPr>
            <w:r w:rsidRPr="002821CC">
              <w:rPr>
                <w:rFonts w:cs="Arial"/>
                <w:b/>
              </w:rPr>
              <w:t>Ukupno  - Djeca i mladi</w:t>
            </w:r>
          </w:p>
        </w:tc>
        <w:tc>
          <w:tcPr>
            <w:tcW w:w="1701" w:type="dxa"/>
            <w:tcBorders>
              <w:top w:val="single" w:sz="4" w:space="0" w:color="auto"/>
              <w:left w:val="single" w:sz="4" w:space="0" w:color="auto"/>
              <w:bottom w:val="single" w:sz="4" w:space="0" w:color="auto"/>
              <w:right w:val="single" w:sz="4" w:space="0" w:color="auto"/>
            </w:tcBorders>
          </w:tcPr>
          <w:p w14:paraId="52F3F12D" w14:textId="77777777" w:rsidR="00605AE0" w:rsidRPr="002821CC" w:rsidRDefault="00605AE0" w:rsidP="004A3953">
            <w:pPr>
              <w:jc w:val="center"/>
              <w:rPr>
                <w:rFonts w:cs="Arial"/>
                <w:b/>
                <w:bCs/>
              </w:rPr>
            </w:pPr>
            <w:r w:rsidRPr="002821CC">
              <w:rPr>
                <w:rFonts w:cs="Arial"/>
                <w:b/>
                <w:bCs/>
              </w:rPr>
              <w:t>11.000,00</w:t>
            </w:r>
          </w:p>
        </w:tc>
      </w:tr>
    </w:tbl>
    <w:p w14:paraId="664550EE" w14:textId="77777777" w:rsidR="00605AE0" w:rsidRPr="002821CC" w:rsidRDefault="00605AE0" w:rsidP="004A3953">
      <w:pPr>
        <w:tabs>
          <w:tab w:val="left" w:pos="720"/>
        </w:tabs>
        <w:jc w:val="both"/>
        <w:rPr>
          <w:rFonts w:cs="Arial"/>
        </w:rPr>
      </w:pPr>
    </w:p>
    <w:p w14:paraId="0C3EB1FA" w14:textId="77777777" w:rsidR="00605AE0" w:rsidRPr="002821CC" w:rsidRDefault="00605AE0" w:rsidP="004A3953">
      <w:pPr>
        <w:tabs>
          <w:tab w:val="left" w:pos="720"/>
        </w:tabs>
        <w:jc w:val="both"/>
        <w:rPr>
          <w:rFonts w:cs="Arial"/>
          <w:b/>
          <w:bCs/>
        </w:rPr>
      </w:pPr>
      <w:r w:rsidRPr="002821CC">
        <w:rPr>
          <w:rFonts w:cs="Arial"/>
        </w:rPr>
        <w:t>U razdoblju do lipnja doznačena su sredstva u iznosu od 1.400,00 eura sukladno sklopljenim ugovorima i dinamici realizacije projekata.</w:t>
      </w:r>
    </w:p>
    <w:p w14:paraId="5C3E6C6E" w14:textId="77777777" w:rsidR="00605AE0" w:rsidRPr="002821CC" w:rsidRDefault="00605AE0" w:rsidP="004A3953">
      <w:pPr>
        <w:tabs>
          <w:tab w:val="left" w:pos="720"/>
        </w:tabs>
        <w:jc w:val="both"/>
        <w:rPr>
          <w:rFonts w:cs="Arial"/>
        </w:rPr>
      </w:pPr>
    </w:p>
    <w:p w14:paraId="61D2A308" w14:textId="77777777" w:rsidR="00605AE0" w:rsidRPr="002821CC" w:rsidRDefault="00605AE0" w:rsidP="004A3953">
      <w:pPr>
        <w:tabs>
          <w:tab w:val="left" w:pos="720"/>
        </w:tabs>
        <w:jc w:val="both"/>
        <w:rPr>
          <w:rFonts w:cs="Arial"/>
          <w:b/>
        </w:rPr>
      </w:pPr>
      <w:r w:rsidRPr="002821CC">
        <w:rPr>
          <w:rFonts w:cs="Arial"/>
          <w:b/>
        </w:rPr>
        <w:t>Aktivnost: Sufinanciranje plesnog programa Umjetničke škole Matka Brajše Rašana u Područnom odjeljenju Buzetu</w:t>
      </w:r>
    </w:p>
    <w:p w14:paraId="68C55966" w14:textId="77777777" w:rsidR="00605AE0" w:rsidRPr="002821CC" w:rsidRDefault="00605AE0" w:rsidP="004A3953">
      <w:pPr>
        <w:jc w:val="both"/>
        <w:rPr>
          <w:rFonts w:cs="Arial"/>
          <w:highlight w:val="yellow"/>
        </w:rPr>
      </w:pPr>
    </w:p>
    <w:p w14:paraId="760382AE" w14:textId="77777777" w:rsidR="00605AE0" w:rsidRPr="002821CC" w:rsidRDefault="00605AE0" w:rsidP="004A3953">
      <w:pPr>
        <w:jc w:val="both"/>
        <w:rPr>
          <w:rFonts w:cs="Arial"/>
        </w:rPr>
      </w:pPr>
      <w:r w:rsidRPr="002821CC">
        <w:rPr>
          <w:rFonts w:cs="Arial"/>
        </w:rPr>
        <w:t>Zbog  interesa djece od školske 2021./22. godine Umjetnička škola M. B. Rašana u Područnom odjeljenju u Buzetu osim pripremnog plesnog programa započela je provoditi osnovnoškolski program suvremenog plesa. S obzirom da zbog broja sati nastavu plesa nije bilo moguće organizirati u maloj dvorani (u sportskoj dvorani), kao adekvatan zamjenski prostor koji je udovoljavao potrebnim prostornim uvjetima za odvijanje nastave plesa, utvrđen je prostor u kojem je nekada bila smještena gradska knjižnica na prvome katu POU-a. Za</w:t>
      </w:r>
      <w:r w:rsidRPr="002821CC">
        <w:rPr>
          <w:rFonts w:cs="Arial"/>
          <w:spacing w:val="-3"/>
        </w:rPr>
        <w:t xml:space="preserve"> </w:t>
      </w:r>
      <w:r w:rsidRPr="002821CC">
        <w:rPr>
          <w:rFonts w:cs="Arial"/>
        </w:rPr>
        <w:t>potrebe pripremnog plesnog programa i osnovnoškolskog programa suvremenog plesa</w:t>
      </w:r>
      <w:r w:rsidRPr="002821CC">
        <w:rPr>
          <w:rFonts w:cs="Arial"/>
          <w:spacing w:val="-3"/>
        </w:rPr>
        <w:t xml:space="preserve"> (za nastavu plesa i solfeggia) koriste se dva prostora u objektu  Narodnog doma (i to dvorane na 1. i 2. katu). Za sufinanciranje troškova provedbe ovog programa u 2026. godini, i to za podmirivanje troškova zakupa prostora u 2026. godini od siječnja do lipnja utrošeno je 2.000,00 eura. U školskoj 2025./26. godini u program suvremenog plesa bilo je uključeno 6 učenica.</w:t>
      </w:r>
    </w:p>
    <w:p w14:paraId="0219E1B3" w14:textId="77777777" w:rsidR="00FE0E80" w:rsidRPr="002821CC" w:rsidRDefault="00FE0E80" w:rsidP="004A3953">
      <w:pPr>
        <w:jc w:val="both"/>
        <w:rPr>
          <w:rFonts w:cs="Arial"/>
        </w:rPr>
      </w:pPr>
    </w:p>
    <w:bookmarkEnd w:id="34"/>
    <w:p w14:paraId="26B283ED" w14:textId="77777777" w:rsidR="00FE0E80" w:rsidRPr="002821CC" w:rsidRDefault="00FE0E80" w:rsidP="004A3953">
      <w:pPr>
        <w:jc w:val="both"/>
        <w:rPr>
          <w:rFonts w:cs="Arial"/>
          <w:bCs/>
        </w:rPr>
      </w:pPr>
    </w:p>
    <w:p w14:paraId="297BF04B" w14:textId="3D0D22C9" w:rsidR="00FE0E80" w:rsidRPr="002821CC" w:rsidRDefault="00FE0E80" w:rsidP="004A3953">
      <w:pPr>
        <w:pStyle w:val="Naslov3"/>
        <w:spacing w:before="0" w:after="0"/>
        <w:ind w:firstLine="0"/>
      </w:pPr>
      <w:bookmarkStart w:id="40" w:name="_Toc212025547"/>
      <w:r w:rsidRPr="002821CC">
        <w:lastRenderedPageBreak/>
        <w:t>Program</w:t>
      </w:r>
      <w:r w:rsidR="004D7993" w:rsidRPr="002821CC">
        <w:t xml:space="preserve"> 1012: P</w:t>
      </w:r>
      <w:r w:rsidRPr="002821CC">
        <w:t>redškolsk</w:t>
      </w:r>
      <w:r w:rsidR="004D7993" w:rsidRPr="002821CC">
        <w:t>i</w:t>
      </w:r>
      <w:r w:rsidRPr="002821CC">
        <w:t xml:space="preserve"> odgoj</w:t>
      </w:r>
      <w:bookmarkEnd w:id="40"/>
      <w:r w:rsidRPr="002821CC">
        <w:t xml:space="preserve"> </w:t>
      </w:r>
    </w:p>
    <w:p w14:paraId="331A5D96" w14:textId="77777777" w:rsidR="00EC6D3B" w:rsidRPr="002821CC" w:rsidRDefault="00EC6D3B" w:rsidP="004A3953">
      <w:pPr>
        <w:tabs>
          <w:tab w:val="left" w:pos="720"/>
        </w:tabs>
        <w:rPr>
          <w:rFonts w:cs="Arial"/>
          <w:b/>
        </w:rPr>
      </w:pPr>
    </w:p>
    <w:p w14:paraId="027E5C5A" w14:textId="77777777" w:rsidR="00777C27" w:rsidRPr="002821CC" w:rsidRDefault="00777C27" w:rsidP="004A3953">
      <w:pPr>
        <w:tabs>
          <w:tab w:val="left" w:pos="720"/>
        </w:tabs>
        <w:rPr>
          <w:rFonts w:cs="Arial"/>
          <w:b/>
        </w:rPr>
      </w:pPr>
      <w:r w:rsidRPr="002821CC">
        <w:rPr>
          <w:rFonts w:cs="Arial"/>
          <w:b/>
        </w:rPr>
        <w:t>Aktivnost: Ostale potrebe predškolski odgoj</w:t>
      </w:r>
    </w:p>
    <w:p w14:paraId="44A99594" w14:textId="77777777" w:rsidR="00777C27" w:rsidRPr="002821CC" w:rsidRDefault="00777C27" w:rsidP="004A3953">
      <w:pPr>
        <w:tabs>
          <w:tab w:val="left" w:pos="1134"/>
        </w:tabs>
        <w:jc w:val="both"/>
        <w:rPr>
          <w:rFonts w:cs="Arial"/>
        </w:rPr>
      </w:pPr>
      <w:r w:rsidRPr="002821CC">
        <w:rPr>
          <w:rFonts w:cs="Arial"/>
        </w:rPr>
        <w:tab/>
      </w:r>
    </w:p>
    <w:p w14:paraId="38DC210A" w14:textId="77777777" w:rsidR="00777C27" w:rsidRPr="002821CC" w:rsidRDefault="00777C27" w:rsidP="004A3953">
      <w:pPr>
        <w:tabs>
          <w:tab w:val="left" w:pos="1134"/>
        </w:tabs>
        <w:jc w:val="both"/>
        <w:rPr>
          <w:rFonts w:cs="Arial"/>
        </w:rPr>
      </w:pPr>
      <w:r w:rsidRPr="002821CC">
        <w:rPr>
          <w:rFonts w:cs="Arial"/>
        </w:rPr>
        <w:t>Sredstva su planirana i osigurana za sufinanciranje djelatnosti dadilja. Realizacija ove aktivnosti regulirana je ugovorom s Obrtom za čuvanje djece  „Čudesna šuma“.</w:t>
      </w:r>
    </w:p>
    <w:p w14:paraId="6FEC580B" w14:textId="77777777" w:rsidR="00777C27" w:rsidRPr="002821CC" w:rsidRDefault="00777C27" w:rsidP="004A3953">
      <w:pPr>
        <w:jc w:val="both"/>
        <w:rPr>
          <w:rFonts w:cs="Arial"/>
          <w:lang w:eastAsia="en-US"/>
        </w:rPr>
      </w:pPr>
      <w:r w:rsidRPr="002821CC">
        <w:rPr>
          <w:rFonts w:cs="Arial"/>
        </w:rPr>
        <w:t xml:space="preserve">U pedagoškoj 2025./2026. godini u razdoblju od siječnja do lipnja 2026. godine usluga dadilje sufinancirana je u mjesečnom iznosu do </w:t>
      </w:r>
      <w:r w:rsidRPr="002821CC">
        <w:rPr>
          <w:rFonts w:cs="Arial"/>
          <w:lang w:eastAsia="en-US"/>
        </w:rPr>
        <w:t>maksimalno 400,00 eura mjesečno za cjelodnevni program te do maksimalno 305,00 eura mjesečno za poludnevni boravak.</w:t>
      </w:r>
    </w:p>
    <w:p w14:paraId="58FA8EE9" w14:textId="77777777" w:rsidR="00777C27" w:rsidRPr="002821CC" w:rsidRDefault="00777C27" w:rsidP="004A3953">
      <w:pPr>
        <w:tabs>
          <w:tab w:val="left" w:pos="1134"/>
        </w:tabs>
        <w:jc w:val="both"/>
        <w:rPr>
          <w:rFonts w:cs="Arial"/>
        </w:rPr>
      </w:pPr>
      <w:r w:rsidRPr="002821CC">
        <w:rPr>
          <w:rFonts w:cs="Arial"/>
        </w:rPr>
        <w:t>U izvještajnom razdoblju od siječnja do lipnja ovu uslugu koristili su roditelji za 2 djece (jedno za cjelodnevni, a jedno za poludnevni boravak).</w:t>
      </w:r>
    </w:p>
    <w:p w14:paraId="1F4976A9" w14:textId="77777777" w:rsidR="00777C27" w:rsidRPr="002821CC" w:rsidRDefault="00777C27" w:rsidP="004A3953">
      <w:pPr>
        <w:tabs>
          <w:tab w:val="left" w:pos="1134"/>
          <w:tab w:val="left" w:pos="6804"/>
        </w:tabs>
        <w:jc w:val="both"/>
      </w:pPr>
      <w:r w:rsidRPr="002821CC">
        <w:t>Do 30. lipnja za ovu uslugu utrošena su sredstva u iznosu od 2.626,00 eura.</w:t>
      </w:r>
    </w:p>
    <w:p w14:paraId="2F59C2FF" w14:textId="77777777" w:rsidR="00FE0E80" w:rsidRPr="002821CC" w:rsidRDefault="00FE0E80" w:rsidP="004A3953">
      <w:pPr>
        <w:tabs>
          <w:tab w:val="left" w:pos="1134"/>
          <w:tab w:val="left" w:pos="6804"/>
        </w:tabs>
        <w:jc w:val="both"/>
        <w:rPr>
          <w:rFonts w:cs="Arial"/>
        </w:rPr>
      </w:pPr>
    </w:p>
    <w:p w14:paraId="219A6A1C" w14:textId="77777777" w:rsidR="00FE0E80" w:rsidRPr="002821CC" w:rsidRDefault="00FE0E80" w:rsidP="004A3953">
      <w:pPr>
        <w:tabs>
          <w:tab w:val="left" w:pos="1134"/>
          <w:tab w:val="left" w:pos="6804"/>
        </w:tabs>
        <w:jc w:val="both"/>
        <w:rPr>
          <w:rFonts w:cs="Arial"/>
        </w:rPr>
      </w:pPr>
    </w:p>
    <w:p w14:paraId="3BE573DD" w14:textId="7104EC48" w:rsidR="00FE0E80" w:rsidRPr="002821CC" w:rsidRDefault="00FE0E80" w:rsidP="004A3953">
      <w:pPr>
        <w:pStyle w:val="Naslov3"/>
        <w:spacing w:before="0" w:after="0"/>
        <w:ind w:firstLine="0"/>
      </w:pPr>
      <w:bookmarkStart w:id="41" w:name="_Toc212025548"/>
      <w:r w:rsidRPr="002821CC">
        <w:t>Program</w:t>
      </w:r>
      <w:r w:rsidR="004D7993" w:rsidRPr="002821CC">
        <w:t xml:space="preserve"> 1014: </w:t>
      </w:r>
      <w:r w:rsidR="00166CCF" w:rsidRPr="002821CC">
        <w:t xml:space="preserve">Program obnove i zaštite </w:t>
      </w:r>
      <w:r w:rsidR="00CB488B" w:rsidRPr="002821CC">
        <w:t>spomenika kulture</w:t>
      </w:r>
      <w:bookmarkEnd w:id="41"/>
      <w:r w:rsidRPr="002821CC">
        <w:t xml:space="preserve"> </w:t>
      </w:r>
    </w:p>
    <w:p w14:paraId="6C9AA7E5" w14:textId="31A54A42" w:rsidR="00FE0E80" w:rsidRPr="002821CC" w:rsidRDefault="00FE0E80" w:rsidP="004A3953">
      <w:pPr>
        <w:jc w:val="both"/>
        <w:rPr>
          <w:rFonts w:cs="Arial"/>
        </w:rPr>
      </w:pPr>
    </w:p>
    <w:p w14:paraId="2AD74282" w14:textId="77777777" w:rsidR="00ED5B61" w:rsidRPr="002821CC" w:rsidRDefault="00ED5B61" w:rsidP="004A3953">
      <w:pPr>
        <w:jc w:val="both"/>
        <w:rPr>
          <w:rFonts w:cs="Arial"/>
          <w:b/>
          <w:bCs/>
        </w:rPr>
      </w:pPr>
      <w:r w:rsidRPr="002821CC">
        <w:rPr>
          <w:rFonts w:cs="Arial"/>
          <w:b/>
          <w:bCs/>
        </w:rPr>
        <w:t xml:space="preserve">Kapitalni projekt – Palača Moretti </w:t>
      </w:r>
    </w:p>
    <w:p w14:paraId="1F1F4182" w14:textId="77777777" w:rsidR="00ED5B61" w:rsidRPr="002821CC" w:rsidRDefault="00ED5B61" w:rsidP="004A3953">
      <w:pPr>
        <w:pStyle w:val="Bezproreda"/>
        <w:jc w:val="both"/>
        <w:rPr>
          <w:rFonts w:ascii="Arial" w:eastAsia="Times New Roman" w:hAnsi="Arial" w:cs="Arial"/>
          <w:sz w:val="24"/>
          <w:szCs w:val="24"/>
          <w:lang w:eastAsia="zh-CN"/>
        </w:rPr>
      </w:pPr>
    </w:p>
    <w:p w14:paraId="0D20C842" w14:textId="77777777" w:rsidR="00ED5B61" w:rsidRPr="002821CC" w:rsidRDefault="00ED5B61" w:rsidP="004A3953">
      <w:pPr>
        <w:pStyle w:val="Bezproreda"/>
        <w:jc w:val="both"/>
        <w:rPr>
          <w:rFonts w:ascii="Arial" w:eastAsia="Times New Roman" w:hAnsi="Arial" w:cs="Arial"/>
          <w:sz w:val="24"/>
          <w:szCs w:val="24"/>
          <w:lang w:eastAsia="zh-CN"/>
        </w:rPr>
      </w:pPr>
      <w:r w:rsidRPr="002821CC">
        <w:rPr>
          <w:rFonts w:ascii="Arial" w:eastAsia="Times New Roman" w:hAnsi="Arial" w:cs="Arial"/>
          <w:sz w:val="24"/>
          <w:szCs w:val="24"/>
          <w:lang w:eastAsia="zh-CN"/>
        </w:rPr>
        <w:t>Kako bi se financijski zaokružila investicija rekonstrukcije krovišta Palače Moretti (južnog dijela i kule) za koju je Ministarstvo kulture i medija odobrilo 200.000,00 eura, dodatna sredstava osigurana su 1. izmjenama proračuna krajem travnja. U izvještajnom razdoblju ugovorena je</w:t>
      </w:r>
      <w:r w:rsidRPr="002821CC">
        <w:t xml:space="preserve"> </w:t>
      </w:r>
      <w:r w:rsidRPr="002821CC">
        <w:rPr>
          <w:rFonts w:ascii="Arial" w:eastAsia="Times New Roman" w:hAnsi="Arial" w:cs="Arial"/>
          <w:sz w:val="24"/>
          <w:szCs w:val="24"/>
          <w:lang w:eastAsia="zh-CN"/>
        </w:rPr>
        <w:t>usluga provedbe postupka javne nabave radova na rekonstrukciji krovišta palače Moretti te je u suradnji s konzultantima do lipnja pripremljena dokumentacija za provedbu postupka (javne nabave).</w:t>
      </w:r>
    </w:p>
    <w:p w14:paraId="3DAF5003" w14:textId="77777777" w:rsidR="00ED5B61" w:rsidRPr="002821CC" w:rsidRDefault="00ED5B61" w:rsidP="004A3953">
      <w:pPr>
        <w:jc w:val="both"/>
        <w:rPr>
          <w:rFonts w:cs="Arial"/>
        </w:rPr>
      </w:pPr>
    </w:p>
    <w:p w14:paraId="099D5A3C" w14:textId="77777777" w:rsidR="00ED5B61" w:rsidRPr="002821CC" w:rsidRDefault="00ED5B61" w:rsidP="004A3953">
      <w:pPr>
        <w:jc w:val="both"/>
        <w:rPr>
          <w:rFonts w:cs="Arial"/>
          <w:b/>
        </w:rPr>
      </w:pPr>
      <w:r w:rsidRPr="002821CC">
        <w:rPr>
          <w:rFonts w:cs="Arial"/>
          <w:b/>
        </w:rPr>
        <w:t>Tekući projekt: Zaštita spomenika kulture</w:t>
      </w:r>
      <w:r w:rsidRPr="002821CC">
        <w:rPr>
          <w:rFonts w:cs="Arial"/>
          <w:b/>
        </w:rPr>
        <w:tab/>
      </w:r>
    </w:p>
    <w:p w14:paraId="749B6CC9" w14:textId="77777777" w:rsidR="00ED5B61" w:rsidRPr="002821CC" w:rsidRDefault="00ED5B61" w:rsidP="004A3953">
      <w:pPr>
        <w:jc w:val="both"/>
        <w:rPr>
          <w:rFonts w:cs="Arial"/>
          <w:lang w:eastAsia="zh-CN"/>
        </w:rPr>
      </w:pPr>
      <w:r w:rsidRPr="002821CC">
        <w:rPr>
          <w:rFonts w:cs="Arial"/>
          <w:lang w:eastAsia="zh-CN"/>
        </w:rPr>
        <w:t xml:space="preserve">U izvještajnom razdoblju izvršene su pripreme za provedbu postupka nabave za nastavak konzervatorsko-restauratorskih radova uklanjanja recentnih bojanih i žbukanih slojeva župne crkve sv. Bartola u Roču. U suradnji s restauratorima definirani su dijelovi na kojima će se vršiti dalji radovi na segmentima svoda svetišta (SP 4, SP 7, SP 13, SP 17, SP 18 i SP 21). Postupak nabave pokrenut je u drugoj polovici godine. </w:t>
      </w:r>
    </w:p>
    <w:p w14:paraId="09A955AE" w14:textId="77777777" w:rsidR="00ED5B61" w:rsidRPr="002821CC" w:rsidRDefault="00ED5B61" w:rsidP="004A3953">
      <w:pPr>
        <w:jc w:val="both"/>
        <w:rPr>
          <w:rFonts w:cs="Arial"/>
          <w:lang w:eastAsia="zh-CN"/>
        </w:rPr>
      </w:pPr>
    </w:p>
    <w:p w14:paraId="4048B506" w14:textId="77777777" w:rsidR="00ED5B61" w:rsidRPr="002821CC" w:rsidRDefault="00ED5B61" w:rsidP="004A3953">
      <w:pPr>
        <w:jc w:val="both"/>
        <w:rPr>
          <w:rFonts w:cs="Arial"/>
          <w:lang w:eastAsia="zh-CN"/>
        </w:rPr>
      </w:pPr>
      <w:r w:rsidRPr="002821CC">
        <w:rPr>
          <w:rFonts w:cs="Arial"/>
          <w:lang w:eastAsia="zh-CN"/>
        </w:rPr>
        <w:t>Sredstvima u iznosu od 1.741,85 eura podmireni su troškovi okončane situacije radova na ugradnji gromobrana na crkvi sv. Jurja (ugovoreni u 2025. godini)</w:t>
      </w:r>
    </w:p>
    <w:p w14:paraId="40558597" w14:textId="77777777" w:rsidR="00ED5B61" w:rsidRPr="002821CC" w:rsidRDefault="00ED5B61" w:rsidP="004A3953">
      <w:pPr>
        <w:jc w:val="both"/>
        <w:rPr>
          <w:rFonts w:cs="Arial"/>
          <w:lang w:eastAsia="zh-CN"/>
        </w:rPr>
      </w:pPr>
    </w:p>
    <w:p w14:paraId="2BF2C69A" w14:textId="77777777" w:rsidR="00ED5B61" w:rsidRPr="002821CC" w:rsidRDefault="00ED5B61" w:rsidP="004A3953">
      <w:pPr>
        <w:jc w:val="both"/>
        <w:rPr>
          <w:rFonts w:cs="Arial"/>
          <w:b/>
        </w:rPr>
      </w:pPr>
      <w:r w:rsidRPr="002821CC">
        <w:rPr>
          <w:rFonts w:cs="Arial"/>
          <w:b/>
        </w:rPr>
        <w:t>Tekući projekt: Sanacija Kaštela Petrapilosa</w:t>
      </w:r>
      <w:r w:rsidRPr="002821CC">
        <w:rPr>
          <w:rFonts w:cs="Arial"/>
          <w:b/>
        </w:rPr>
        <w:tab/>
      </w:r>
    </w:p>
    <w:p w14:paraId="1BB9C622" w14:textId="77777777" w:rsidR="00ED5B61" w:rsidRPr="002821CC" w:rsidRDefault="00ED5B61" w:rsidP="004A3953">
      <w:pPr>
        <w:jc w:val="both"/>
        <w:rPr>
          <w:rFonts w:cs="Arial"/>
          <w:lang w:eastAsia="zh-CN"/>
        </w:rPr>
      </w:pPr>
      <w:r w:rsidRPr="002821CC">
        <w:rPr>
          <w:rFonts w:cs="Arial"/>
          <w:lang w:eastAsia="zh-CN"/>
        </w:rPr>
        <w:t>Sredstva su osigurana 2. izmjenama proračuna u lipnju za tekuće održavanje drvene građe na Kaštelu Petrapilosa. U izvještajnom razdoblju nije pokrenut postupak nabave.</w:t>
      </w:r>
    </w:p>
    <w:p w14:paraId="273598B4" w14:textId="77777777" w:rsidR="007424E6" w:rsidRPr="002821CC" w:rsidRDefault="007424E6" w:rsidP="004A3953">
      <w:pPr>
        <w:jc w:val="both"/>
        <w:rPr>
          <w:rFonts w:cs="Arial"/>
        </w:rPr>
      </w:pPr>
    </w:p>
    <w:p w14:paraId="6AC94C24" w14:textId="77777777" w:rsidR="00D9519B" w:rsidRPr="002821CC" w:rsidRDefault="00D9519B" w:rsidP="004A3953">
      <w:pPr>
        <w:jc w:val="both"/>
        <w:rPr>
          <w:rFonts w:cs="Arial"/>
        </w:rPr>
      </w:pPr>
    </w:p>
    <w:p w14:paraId="25A2586C" w14:textId="3E12FD7D" w:rsidR="00C32AB5" w:rsidRPr="002821CC" w:rsidRDefault="00C32AB5" w:rsidP="004A3953">
      <w:pPr>
        <w:pStyle w:val="Naslov3"/>
        <w:spacing w:before="0" w:after="0"/>
        <w:ind w:firstLine="0"/>
      </w:pPr>
      <w:bookmarkStart w:id="42" w:name="_Toc212025549"/>
      <w:r w:rsidRPr="002821CC">
        <w:t>Program 1015: Ostale potrebe u kulturi</w:t>
      </w:r>
      <w:bookmarkEnd w:id="42"/>
      <w:r w:rsidRPr="002821CC">
        <w:t xml:space="preserve"> </w:t>
      </w:r>
    </w:p>
    <w:p w14:paraId="027B9D55" w14:textId="77777777" w:rsidR="00C32AB5" w:rsidRPr="002821CC" w:rsidRDefault="00C32AB5" w:rsidP="004A3953">
      <w:pPr>
        <w:jc w:val="both"/>
        <w:rPr>
          <w:rFonts w:cs="Arial"/>
        </w:rPr>
      </w:pPr>
    </w:p>
    <w:p w14:paraId="2787F3D7" w14:textId="77777777" w:rsidR="00C32AB5" w:rsidRPr="002821CC" w:rsidRDefault="00C32AB5" w:rsidP="004A3953">
      <w:pPr>
        <w:jc w:val="both"/>
        <w:rPr>
          <w:rFonts w:cs="Arial"/>
        </w:rPr>
      </w:pPr>
    </w:p>
    <w:p w14:paraId="359081C1" w14:textId="77777777" w:rsidR="0046504B" w:rsidRPr="002821CC" w:rsidRDefault="0046504B" w:rsidP="004A3953">
      <w:pPr>
        <w:jc w:val="both"/>
        <w:rPr>
          <w:rFonts w:cs="Arial"/>
          <w:b/>
        </w:rPr>
      </w:pPr>
      <w:r w:rsidRPr="002821CC">
        <w:rPr>
          <w:rFonts w:cs="Arial"/>
          <w:b/>
        </w:rPr>
        <w:t>Sufinanciranje programa i projekata organizacija civilnog društva u području kulture i zaštite spomenika kulture</w:t>
      </w:r>
    </w:p>
    <w:p w14:paraId="03CE8FED" w14:textId="77777777" w:rsidR="0046504B" w:rsidRPr="002821CC" w:rsidRDefault="0046504B" w:rsidP="004A3953">
      <w:pPr>
        <w:jc w:val="both"/>
        <w:rPr>
          <w:rFonts w:cs="Arial"/>
        </w:rPr>
      </w:pPr>
      <w:r w:rsidRPr="002821CC">
        <w:rPr>
          <w:rFonts w:cs="Arial"/>
        </w:rPr>
        <w:t xml:space="preserve">U 2026. godini za kulturne manifestacije, programe i projekte u području kulture i zaštite spomenika kulture a koje provode organizacije civilnog društva, putem javnog natječaja sukladno Pravilniku o kriterijima, mjerilima i postupcima financiranja programa i projekata od interesa za Grad Buzet odobrena su sredstva u iznosu od 43.700,00 eura, za 11 programa i projekata udruga u području kulture kako slijedi: </w:t>
      </w:r>
    </w:p>
    <w:p w14:paraId="26741D2A" w14:textId="77777777" w:rsidR="0046504B" w:rsidRPr="002821CC" w:rsidRDefault="0046504B" w:rsidP="004A3953">
      <w:pPr>
        <w:jc w:val="both"/>
        <w:rPr>
          <w:rFonts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2558"/>
        <w:gridCol w:w="4386"/>
        <w:gridCol w:w="1284"/>
      </w:tblGrid>
      <w:tr w:rsidR="0046504B" w:rsidRPr="002821CC" w14:paraId="029F44F5" w14:textId="77777777" w:rsidTr="00B229F0">
        <w:tc>
          <w:tcPr>
            <w:tcW w:w="844" w:type="dxa"/>
          </w:tcPr>
          <w:p w14:paraId="4F8F9239" w14:textId="77777777" w:rsidR="0046504B" w:rsidRPr="002821CC" w:rsidRDefault="0046504B" w:rsidP="004A3953">
            <w:pPr>
              <w:jc w:val="center"/>
              <w:rPr>
                <w:rFonts w:cs="Arial"/>
              </w:rPr>
            </w:pPr>
            <w:r w:rsidRPr="002821CC">
              <w:rPr>
                <w:rFonts w:cs="Arial"/>
              </w:rPr>
              <w:lastRenderedPageBreak/>
              <w:t>Redni broj</w:t>
            </w:r>
          </w:p>
        </w:tc>
        <w:tc>
          <w:tcPr>
            <w:tcW w:w="2558" w:type="dxa"/>
          </w:tcPr>
          <w:p w14:paraId="51E976DD" w14:textId="77777777" w:rsidR="0046504B" w:rsidRPr="002821CC" w:rsidRDefault="0046504B" w:rsidP="004A3953">
            <w:pPr>
              <w:jc w:val="center"/>
              <w:rPr>
                <w:rFonts w:cs="Arial"/>
              </w:rPr>
            </w:pPr>
            <w:r w:rsidRPr="002821CC">
              <w:rPr>
                <w:rFonts w:cs="Arial"/>
              </w:rPr>
              <w:t>Organizacija civilnog društva</w:t>
            </w:r>
          </w:p>
        </w:tc>
        <w:tc>
          <w:tcPr>
            <w:tcW w:w="4386" w:type="dxa"/>
          </w:tcPr>
          <w:p w14:paraId="0481D42E" w14:textId="77777777" w:rsidR="0046504B" w:rsidRPr="002821CC" w:rsidRDefault="0046504B" w:rsidP="004A3953">
            <w:pPr>
              <w:jc w:val="center"/>
              <w:rPr>
                <w:rFonts w:cs="Arial"/>
              </w:rPr>
            </w:pPr>
            <w:r w:rsidRPr="002821CC">
              <w:rPr>
                <w:rFonts w:cs="Arial"/>
              </w:rPr>
              <w:t>Ime prijavljenog programa/projekta/manifestacije</w:t>
            </w:r>
          </w:p>
        </w:tc>
        <w:tc>
          <w:tcPr>
            <w:tcW w:w="1284" w:type="dxa"/>
          </w:tcPr>
          <w:p w14:paraId="03B59EAA" w14:textId="77777777" w:rsidR="0046504B" w:rsidRPr="002821CC" w:rsidRDefault="0046504B" w:rsidP="004A3953">
            <w:pPr>
              <w:jc w:val="center"/>
              <w:rPr>
                <w:rFonts w:cs="Arial"/>
                <w:b/>
              </w:rPr>
            </w:pPr>
            <w:r w:rsidRPr="002821CC">
              <w:rPr>
                <w:rFonts w:cs="Arial"/>
                <w:b/>
              </w:rPr>
              <w:t xml:space="preserve">Odobreni iznos </w:t>
            </w:r>
          </w:p>
          <w:p w14:paraId="69948AD7" w14:textId="77777777" w:rsidR="0046504B" w:rsidRPr="002821CC" w:rsidRDefault="0046504B" w:rsidP="004A3953">
            <w:pPr>
              <w:jc w:val="center"/>
              <w:rPr>
                <w:rFonts w:cs="Arial"/>
              </w:rPr>
            </w:pPr>
            <w:r w:rsidRPr="002821CC">
              <w:rPr>
                <w:rFonts w:cs="Arial"/>
                <w:b/>
              </w:rPr>
              <w:t>(eura)</w:t>
            </w:r>
          </w:p>
        </w:tc>
      </w:tr>
      <w:tr w:rsidR="0046504B" w:rsidRPr="002821CC" w14:paraId="667F143D" w14:textId="77777777" w:rsidTr="00B229F0">
        <w:tc>
          <w:tcPr>
            <w:tcW w:w="844" w:type="dxa"/>
          </w:tcPr>
          <w:p w14:paraId="33251F3B" w14:textId="77777777" w:rsidR="0046504B" w:rsidRPr="002821CC" w:rsidRDefault="0046504B" w:rsidP="004A3953">
            <w:pPr>
              <w:jc w:val="center"/>
              <w:rPr>
                <w:rFonts w:cs="Arial"/>
              </w:rPr>
            </w:pPr>
            <w:r w:rsidRPr="002821CC">
              <w:rPr>
                <w:rFonts w:cs="Arial"/>
              </w:rPr>
              <w:t>1.</w:t>
            </w:r>
          </w:p>
        </w:tc>
        <w:tc>
          <w:tcPr>
            <w:tcW w:w="2558" w:type="dxa"/>
          </w:tcPr>
          <w:p w14:paraId="322BE511" w14:textId="77777777" w:rsidR="0046504B" w:rsidRPr="002821CC" w:rsidRDefault="0046504B" w:rsidP="004A3953">
            <w:pPr>
              <w:rPr>
                <w:rFonts w:cs="Arial"/>
              </w:rPr>
            </w:pPr>
            <w:r w:rsidRPr="002821CC">
              <w:rPr>
                <w:rFonts w:cs="Arial"/>
              </w:rPr>
              <w:t>Glazbeno društvo „Sokol“ Buzet</w:t>
            </w:r>
          </w:p>
        </w:tc>
        <w:tc>
          <w:tcPr>
            <w:tcW w:w="4386" w:type="dxa"/>
          </w:tcPr>
          <w:p w14:paraId="58FF845B" w14:textId="77777777" w:rsidR="0046504B" w:rsidRPr="002821CC" w:rsidRDefault="0046504B" w:rsidP="004A3953">
            <w:pPr>
              <w:rPr>
                <w:rFonts w:cs="Arial"/>
              </w:rPr>
            </w:pPr>
            <w:r w:rsidRPr="002821CC">
              <w:rPr>
                <w:rFonts w:cs="Arial"/>
              </w:rPr>
              <w:t>Redovni rad u 2026. godini</w:t>
            </w:r>
          </w:p>
        </w:tc>
        <w:tc>
          <w:tcPr>
            <w:tcW w:w="1284" w:type="dxa"/>
          </w:tcPr>
          <w:p w14:paraId="5D858653" w14:textId="77777777" w:rsidR="0046504B" w:rsidRPr="002821CC" w:rsidRDefault="0046504B" w:rsidP="004A3953">
            <w:pPr>
              <w:jc w:val="center"/>
              <w:rPr>
                <w:rFonts w:cs="Arial"/>
              </w:rPr>
            </w:pPr>
            <w:r w:rsidRPr="002821CC">
              <w:rPr>
                <w:rFonts w:cs="Arial"/>
              </w:rPr>
              <w:t>10.800,00</w:t>
            </w:r>
          </w:p>
        </w:tc>
      </w:tr>
      <w:tr w:rsidR="0046504B" w:rsidRPr="002821CC" w14:paraId="2A457AC1" w14:textId="77777777" w:rsidTr="00B229F0">
        <w:tc>
          <w:tcPr>
            <w:tcW w:w="844" w:type="dxa"/>
          </w:tcPr>
          <w:p w14:paraId="34384C31" w14:textId="77777777" w:rsidR="0046504B" w:rsidRPr="002821CC" w:rsidRDefault="0046504B" w:rsidP="004A3953">
            <w:pPr>
              <w:jc w:val="center"/>
              <w:rPr>
                <w:rFonts w:cs="Arial"/>
              </w:rPr>
            </w:pPr>
            <w:r w:rsidRPr="002821CC">
              <w:rPr>
                <w:rFonts w:cs="Arial"/>
              </w:rPr>
              <w:t>2.</w:t>
            </w:r>
          </w:p>
        </w:tc>
        <w:tc>
          <w:tcPr>
            <w:tcW w:w="2558" w:type="dxa"/>
          </w:tcPr>
          <w:p w14:paraId="6ECFBA15" w14:textId="77777777" w:rsidR="0046504B" w:rsidRPr="002821CC" w:rsidRDefault="0046504B" w:rsidP="004A3953">
            <w:pPr>
              <w:rPr>
                <w:rFonts w:cs="Arial"/>
              </w:rPr>
            </w:pPr>
            <w:r w:rsidRPr="002821CC">
              <w:rPr>
                <w:rFonts w:cs="Arial"/>
              </w:rPr>
              <w:t>Glazbeno društvo „Sokol“ Buzet</w:t>
            </w:r>
          </w:p>
        </w:tc>
        <w:tc>
          <w:tcPr>
            <w:tcW w:w="4386" w:type="dxa"/>
          </w:tcPr>
          <w:p w14:paraId="3222A001" w14:textId="77777777" w:rsidR="0046504B" w:rsidRPr="002821CC" w:rsidRDefault="0046504B" w:rsidP="004A3953">
            <w:pPr>
              <w:rPr>
                <w:rFonts w:cs="Arial"/>
              </w:rPr>
            </w:pPr>
            <w:r w:rsidRPr="002821CC">
              <w:rPr>
                <w:rFonts w:cs="Arial"/>
              </w:rPr>
              <w:t>Ljetne večeri u Mariji Bistrici 2026 – projekt</w:t>
            </w:r>
          </w:p>
        </w:tc>
        <w:tc>
          <w:tcPr>
            <w:tcW w:w="1284" w:type="dxa"/>
          </w:tcPr>
          <w:p w14:paraId="75612140" w14:textId="77777777" w:rsidR="0046504B" w:rsidRPr="002821CC" w:rsidRDefault="0046504B" w:rsidP="004A3953">
            <w:pPr>
              <w:jc w:val="center"/>
              <w:rPr>
                <w:rFonts w:cs="Arial"/>
              </w:rPr>
            </w:pPr>
            <w:r w:rsidRPr="002821CC">
              <w:rPr>
                <w:rFonts w:cs="Arial"/>
              </w:rPr>
              <w:t>1.500,00</w:t>
            </w:r>
          </w:p>
        </w:tc>
      </w:tr>
      <w:tr w:rsidR="0046504B" w:rsidRPr="002821CC" w14:paraId="729FEF7C" w14:textId="77777777" w:rsidTr="00B229F0">
        <w:tc>
          <w:tcPr>
            <w:tcW w:w="844" w:type="dxa"/>
          </w:tcPr>
          <w:p w14:paraId="4683042C" w14:textId="77777777" w:rsidR="0046504B" w:rsidRPr="002821CC" w:rsidRDefault="0046504B" w:rsidP="004A3953">
            <w:pPr>
              <w:jc w:val="center"/>
              <w:rPr>
                <w:rFonts w:cs="Arial"/>
              </w:rPr>
            </w:pPr>
            <w:r w:rsidRPr="002821CC">
              <w:rPr>
                <w:rFonts w:cs="Arial"/>
              </w:rPr>
              <w:t>3.</w:t>
            </w:r>
          </w:p>
        </w:tc>
        <w:tc>
          <w:tcPr>
            <w:tcW w:w="2558" w:type="dxa"/>
          </w:tcPr>
          <w:p w14:paraId="2B43DF75" w14:textId="77777777" w:rsidR="0046504B" w:rsidRPr="002821CC" w:rsidRDefault="0046504B" w:rsidP="004A3953">
            <w:pPr>
              <w:rPr>
                <w:rFonts w:cs="Arial"/>
              </w:rPr>
            </w:pPr>
            <w:r w:rsidRPr="002821CC">
              <w:rPr>
                <w:rFonts w:cs="Arial"/>
              </w:rPr>
              <w:t>Katedra Čakavskog sabora Buzet</w:t>
            </w:r>
          </w:p>
        </w:tc>
        <w:tc>
          <w:tcPr>
            <w:tcW w:w="4386" w:type="dxa"/>
          </w:tcPr>
          <w:p w14:paraId="65E04C51" w14:textId="77777777" w:rsidR="0046504B" w:rsidRPr="002821CC" w:rsidRDefault="0046504B" w:rsidP="004A3953">
            <w:pPr>
              <w:rPr>
                <w:rFonts w:cs="Arial"/>
              </w:rPr>
            </w:pPr>
            <w:r w:rsidRPr="002821CC">
              <w:rPr>
                <w:rFonts w:cs="Arial"/>
              </w:rPr>
              <w:t>Godišnji program rada Katedre Čakavskog sabora Buzet za 2026. godinu</w:t>
            </w:r>
          </w:p>
        </w:tc>
        <w:tc>
          <w:tcPr>
            <w:tcW w:w="1284" w:type="dxa"/>
          </w:tcPr>
          <w:p w14:paraId="68DC9DD5" w14:textId="77777777" w:rsidR="0046504B" w:rsidRPr="002821CC" w:rsidRDefault="0046504B" w:rsidP="004A3953">
            <w:pPr>
              <w:jc w:val="center"/>
              <w:rPr>
                <w:rFonts w:cs="Arial"/>
              </w:rPr>
            </w:pPr>
            <w:r w:rsidRPr="002821CC">
              <w:rPr>
                <w:rFonts w:cs="Arial"/>
              </w:rPr>
              <w:t>6.000,00</w:t>
            </w:r>
          </w:p>
        </w:tc>
      </w:tr>
      <w:tr w:rsidR="0046504B" w:rsidRPr="002821CC" w14:paraId="3F0A139B" w14:textId="77777777" w:rsidTr="00B229F0">
        <w:tc>
          <w:tcPr>
            <w:tcW w:w="844" w:type="dxa"/>
          </w:tcPr>
          <w:p w14:paraId="7CB35297" w14:textId="77777777" w:rsidR="0046504B" w:rsidRPr="002821CC" w:rsidRDefault="0046504B" w:rsidP="004A3953">
            <w:pPr>
              <w:jc w:val="center"/>
              <w:rPr>
                <w:rFonts w:cs="Arial"/>
              </w:rPr>
            </w:pPr>
            <w:r w:rsidRPr="002821CC">
              <w:rPr>
                <w:rFonts w:cs="Arial"/>
              </w:rPr>
              <w:t>4.</w:t>
            </w:r>
          </w:p>
        </w:tc>
        <w:tc>
          <w:tcPr>
            <w:tcW w:w="2558" w:type="dxa"/>
          </w:tcPr>
          <w:p w14:paraId="06747673" w14:textId="77777777" w:rsidR="0046504B" w:rsidRPr="002821CC" w:rsidRDefault="0046504B" w:rsidP="004A3953">
            <w:pPr>
              <w:rPr>
                <w:rFonts w:cs="Arial"/>
              </w:rPr>
            </w:pPr>
            <w:r w:rsidRPr="002821CC">
              <w:rPr>
                <w:rFonts w:cs="Arial"/>
              </w:rPr>
              <w:t>Katedra Čakavskog sabora Roč</w:t>
            </w:r>
          </w:p>
        </w:tc>
        <w:tc>
          <w:tcPr>
            <w:tcW w:w="4386" w:type="dxa"/>
          </w:tcPr>
          <w:p w14:paraId="3CF0DC8A" w14:textId="77777777" w:rsidR="0046504B" w:rsidRPr="002821CC" w:rsidRDefault="0046504B" w:rsidP="004A3953">
            <w:pPr>
              <w:rPr>
                <w:rFonts w:cs="Arial"/>
              </w:rPr>
            </w:pPr>
            <w:r w:rsidRPr="002821CC">
              <w:rPr>
                <w:rFonts w:cs="Arial"/>
              </w:rPr>
              <w:t>Redovna djelatnost Katedre Čakavskog sabora Roč u 2026. godini</w:t>
            </w:r>
          </w:p>
        </w:tc>
        <w:tc>
          <w:tcPr>
            <w:tcW w:w="1284" w:type="dxa"/>
          </w:tcPr>
          <w:p w14:paraId="7F496DE6" w14:textId="77777777" w:rsidR="0046504B" w:rsidRPr="002821CC" w:rsidRDefault="0046504B" w:rsidP="004A3953">
            <w:pPr>
              <w:jc w:val="center"/>
              <w:rPr>
                <w:rFonts w:cs="Arial"/>
              </w:rPr>
            </w:pPr>
            <w:r w:rsidRPr="002821CC">
              <w:rPr>
                <w:rFonts w:cs="Arial"/>
              </w:rPr>
              <w:t>4.000,00</w:t>
            </w:r>
          </w:p>
        </w:tc>
      </w:tr>
      <w:tr w:rsidR="0046504B" w:rsidRPr="002821CC" w14:paraId="0B644261" w14:textId="77777777" w:rsidTr="00B229F0">
        <w:tc>
          <w:tcPr>
            <w:tcW w:w="844" w:type="dxa"/>
          </w:tcPr>
          <w:p w14:paraId="009EEF50" w14:textId="77777777" w:rsidR="0046504B" w:rsidRPr="002821CC" w:rsidRDefault="0046504B" w:rsidP="004A3953">
            <w:pPr>
              <w:jc w:val="center"/>
              <w:rPr>
                <w:rFonts w:cs="Arial"/>
              </w:rPr>
            </w:pPr>
            <w:r w:rsidRPr="002821CC">
              <w:rPr>
                <w:rFonts w:cs="Arial"/>
              </w:rPr>
              <w:t>5.</w:t>
            </w:r>
          </w:p>
        </w:tc>
        <w:tc>
          <w:tcPr>
            <w:tcW w:w="2558" w:type="dxa"/>
          </w:tcPr>
          <w:p w14:paraId="6C4F86E8" w14:textId="77777777" w:rsidR="0046504B" w:rsidRPr="002821CC" w:rsidRDefault="0046504B" w:rsidP="004A3953">
            <w:pPr>
              <w:rPr>
                <w:rFonts w:cs="Arial"/>
              </w:rPr>
            </w:pPr>
            <w:r w:rsidRPr="002821CC">
              <w:rPr>
                <w:rFonts w:cs="Arial"/>
              </w:rPr>
              <w:t>Katedra Čakavskog sabora Roč</w:t>
            </w:r>
          </w:p>
        </w:tc>
        <w:tc>
          <w:tcPr>
            <w:tcW w:w="4386" w:type="dxa"/>
          </w:tcPr>
          <w:p w14:paraId="41F770FD" w14:textId="77777777" w:rsidR="0046504B" w:rsidRPr="002821CC" w:rsidRDefault="0046504B" w:rsidP="004A3953">
            <w:pPr>
              <w:rPr>
                <w:rFonts w:cs="Arial"/>
              </w:rPr>
            </w:pPr>
            <w:r w:rsidRPr="002821CC">
              <w:rPr>
                <w:rFonts w:cs="Arial"/>
              </w:rPr>
              <w:t>Mletački top Bombarda - sanacija postolja</w:t>
            </w:r>
          </w:p>
        </w:tc>
        <w:tc>
          <w:tcPr>
            <w:tcW w:w="1284" w:type="dxa"/>
          </w:tcPr>
          <w:p w14:paraId="4CB65EEB" w14:textId="77777777" w:rsidR="0046504B" w:rsidRPr="002821CC" w:rsidRDefault="0046504B" w:rsidP="004A3953">
            <w:pPr>
              <w:jc w:val="center"/>
              <w:rPr>
                <w:rFonts w:cs="Arial"/>
              </w:rPr>
            </w:pPr>
            <w:r w:rsidRPr="002821CC">
              <w:rPr>
                <w:rFonts w:cs="Arial"/>
              </w:rPr>
              <w:t>2.000,00</w:t>
            </w:r>
          </w:p>
        </w:tc>
      </w:tr>
      <w:tr w:rsidR="0046504B" w:rsidRPr="002821CC" w14:paraId="27520461" w14:textId="77777777" w:rsidTr="00B229F0">
        <w:tc>
          <w:tcPr>
            <w:tcW w:w="844" w:type="dxa"/>
          </w:tcPr>
          <w:p w14:paraId="20533106" w14:textId="77777777" w:rsidR="0046504B" w:rsidRPr="002821CC" w:rsidRDefault="0046504B" w:rsidP="004A3953">
            <w:pPr>
              <w:jc w:val="center"/>
              <w:rPr>
                <w:rFonts w:cs="Arial"/>
              </w:rPr>
            </w:pPr>
            <w:r w:rsidRPr="002821CC">
              <w:rPr>
                <w:rFonts w:cs="Arial"/>
              </w:rPr>
              <w:t>6.</w:t>
            </w:r>
          </w:p>
        </w:tc>
        <w:tc>
          <w:tcPr>
            <w:tcW w:w="2558" w:type="dxa"/>
          </w:tcPr>
          <w:p w14:paraId="328C65FB" w14:textId="77777777" w:rsidR="0046504B" w:rsidRPr="002821CC" w:rsidRDefault="0046504B" w:rsidP="004A3953">
            <w:pPr>
              <w:rPr>
                <w:rFonts w:cs="Arial"/>
              </w:rPr>
            </w:pPr>
            <w:r w:rsidRPr="002821CC">
              <w:rPr>
                <w:rFonts w:cs="Arial"/>
              </w:rPr>
              <w:t>Udruga Hum</w:t>
            </w:r>
          </w:p>
        </w:tc>
        <w:tc>
          <w:tcPr>
            <w:tcW w:w="4386" w:type="dxa"/>
          </w:tcPr>
          <w:p w14:paraId="4F312DDE" w14:textId="77777777" w:rsidR="0046504B" w:rsidRPr="002821CC" w:rsidRDefault="0046504B" w:rsidP="004A3953">
            <w:pPr>
              <w:rPr>
                <w:rFonts w:cs="Arial"/>
              </w:rPr>
            </w:pPr>
            <w:r w:rsidRPr="002821CC">
              <w:rPr>
                <w:rFonts w:cs="Arial"/>
              </w:rPr>
              <w:t>Dan Huma 2026.- „Biranje župana na leto dan“ i</w:t>
            </w:r>
          </w:p>
          <w:p w14:paraId="2CB975C4" w14:textId="77777777" w:rsidR="0046504B" w:rsidRPr="002821CC" w:rsidRDefault="0046504B" w:rsidP="004A3953">
            <w:pPr>
              <w:rPr>
                <w:rFonts w:cs="Arial"/>
              </w:rPr>
            </w:pPr>
            <w:r w:rsidRPr="002821CC">
              <w:rPr>
                <w:rFonts w:cs="Arial"/>
              </w:rPr>
              <w:t>Festival industrijske konoplje</w:t>
            </w:r>
          </w:p>
          <w:p w14:paraId="61E7AB0E" w14:textId="77777777" w:rsidR="0046504B" w:rsidRPr="002821CC" w:rsidRDefault="0046504B" w:rsidP="004A3953">
            <w:pPr>
              <w:rPr>
                <w:rFonts w:cs="Arial"/>
              </w:rPr>
            </w:pPr>
            <w:r w:rsidRPr="002821CC">
              <w:rPr>
                <w:rFonts w:cs="Arial"/>
              </w:rPr>
              <w:t>Smotra domaćih rakija 2026. – „Domaća rakija je naša medižija“</w:t>
            </w:r>
          </w:p>
        </w:tc>
        <w:tc>
          <w:tcPr>
            <w:tcW w:w="1284" w:type="dxa"/>
          </w:tcPr>
          <w:p w14:paraId="0F9A2389" w14:textId="77777777" w:rsidR="0046504B" w:rsidRPr="002821CC" w:rsidRDefault="0046504B" w:rsidP="004A3953">
            <w:pPr>
              <w:jc w:val="center"/>
              <w:rPr>
                <w:rFonts w:cs="Arial"/>
              </w:rPr>
            </w:pPr>
            <w:r w:rsidRPr="002821CC">
              <w:rPr>
                <w:rFonts w:cs="Arial"/>
              </w:rPr>
              <w:t>2.600,00</w:t>
            </w:r>
          </w:p>
        </w:tc>
      </w:tr>
      <w:tr w:rsidR="0046504B" w:rsidRPr="002821CC" w14:paraId="08A27C6F" w14:textId="77777777" w:rsidTr="00B229F0">
        <w:tc>
          <w:tcPr>
            <w:tcW w:w="844" w:type="dxa"/>
          </w:tcPr>
          <w:p w14:paraId="107ECD44" w14:textId="77777777" w:rsidR="0046504B" w:rsidRPr="002821CC" w:rsidRDefault="0046504B" w:rsidP="004A3953">
            <w:pPr>
              <w:jc w:val="center"/>
              <w:rPr>
                <w:rFonts w:cs="Arial"/>
              </w:rPr>
            </w:pPr>
            <w:r w:rsidRPr="002821CC">
              <w:rPr>
                <w:rFonts w:cs="Arial"/>
              </w:rPr>
              <w:t>7.</w:t>
            </w:r>
          </w:p>
        </w:tc>
        <w:tc>
          <w:tcPr>
            <w:tcW w:w="2558" w:type="dxa"/>
          </w:tcPr>
          <w:p w14:paraId="6B955CE0" w14:textId="77777777" w:rsidR="0046504B" w:rsidRPr="002821CC" w:rsidRDefault="0046504B" w:rsidP="004A3953">
            <w:pPr>
              <w:rPr>
                <w:rFonts w:cs="Arial"/>
              </w:rPr>
            </w:pPr>
            <w:r w:rsidRPr="002821CC">
              <w:rPr>
                <w:rFonts w:cs="Arial"/>
              </w:rPr>
              <w:t>Vokalna skupina „Vetta“ Vrh</w:t>
            </w:r>
          </w:p>
        </w:tc>
        <w:tc>
          <w:tcPr>
            <w:tcW w:w="4386" w:type="dxa"/>
          </w:tcPr>
          <w:p w14:paraId="5C18FFE6" w14:textId="77777777" w:rsidR="0046504B" w:rsidRPr="002821CC" w:rsidRDefault="0046504B" w:rsidP="004A3953">
            <w:pPr>
              <w:rPr>
                <w:rFonts w:cs="Arial"/>
              </w:rPr>
            </w:pPr>
            <w:r w:rsidRPr="002821CC">
              <w:rPr>
                <w:rFonts w:cs="Arial"/>
              </w:rPr>
              <w:t>Vetta 2026.</w:t>
            </w:r>
          </w:p>
        </w:tc>
        <w:tc>
          <w:tcPr>
            <w:tcW w:w="1284" w:type="dxa"/>
          </w:tcPr>
          <w:p w14:paraId="461E0494" w14:textId="77777777" w:rsidR="0046504B" w:rsidRPr="002821CC" w:rsidRDefault="0046504B" w:rsidP="004A3953">
            <w:pPr>
              <w:jc w:val="center"/>
              <w:rPr>
                <w:rFonts w:cs="Arial"/>
              </w:rPr>
            </w:pPr>
            <w:r w:rsidRPr="002821CC">
              <w:rPr>
                <w:rFonts w:cs="Arial"/>
              </w:rPr>
              <w:t>1.500,00</w:t>
            </w:r>
          </w:p>
        </w:tc>
      </w:tr>
      <w:tr w:rsidR="0046504B" w:rsidRPr="002821CC" w14:paraId="294D1779" w14:textId="77777777" w:rsidTr="00B229F0">
        <w:tc>
          <w:tcPr>
            <w:tcW w:w="844" w:type="dxa"/>
          </w:tcPr>
          <w:p w14:paraId="5C8C598E" w14:textId="77777777" w:rsidR="0046504B" w:rsidRPr="002821CC" w:rsidRDefault="0046504B" w:rsidP="004A3953">
            <w:pPr>
              <w:jc w:val="center"/>
              <w:rPr>
                <w:rFonts w:cs="Arial"/>
              </w:rPr>
            </w:pPr>
            <w:r w:rsidRPr="002821CC">
              <w:rPr>
                <w:rFonts w:cs="Arial"/>
              </w:rPr>
              <w:t>8.</w:t>
            </w:r>
          </w:p>
        </w:tc>
        <w:tc>
          <w:tcPr>
            <w:tcW w:w="2558" w:type="dxa"/>
          </w:tcPr>
          <w:p w14:paraId="0F549560" w14:textId="77777777" w:rsidR="0046504B" w:rsidRPr="002821CC" w:rsidRDefault="0046504B" w:rsidP="004A3953">
            <w:pPr>
              <w:rPr>
                <w:rFonts w:cs="Arial"/>
              </w:rPr>
            </w:pPr>
            <w:r w:rsidRPr="002821CC">
              <w:rPr>
                <w:rFonts w:cs="Arial"/>
              </w:rPr>
              <w:t>Vokalna skupina „Vetta“ Vrh</w:t>
            </w:r>
          </w:p>
        </w:tc>
        <w:tc>
          <w:tcPr>
            <w:tcW w:w="4386" w:type="dxa"/>
          </w:tcPr>
          <w:p w14:paraId="3AF32FDC" w14:textId="77777777" w:rsidR="0046504B" w:rsidRPr="002821CC" w:rsidRDefault="0046504B" w:rsidP="004A3953">
            <w:pPr>
              <w:rPr>
                <w:rFonts w:cs="Arial"/>
              </w:rPr>
            </w:pPr>
            <w:r w:rsidRPr="002821CC">
              <w:rPr>
                <w:rFonts w:cs="Arial"/>
              </w:rPr>
              <w:t>15. godina vokalne skupine „Vetta“ Vrh</w:t>
            </w:r>
          </w:p>
        </w:tc>
        <w:tc>
          <w:tcPr>
            <w:tcW w:w="1284" w:type="dxa"/>
          </w:tcPr>
          <w:p w14:paraId="1E7FD64D" w14:textId="77777777" w:rsidR="0046504B" w:rsidRPr="002821CC" w:rsidRDefault="0046504B" w:rsidP="004A3953">
            <w:pPr>
              <w:jc w:val="center"/>
              <w:rPr>
                <w:rFonts w:cs="Arial"/>
              </w:rPr>
            </w:pPr>
            <w:r w:rsidRPr="002821CC">
              <w:rPr>
                <w:rFonts w:cs="Arial"/>
              </w:rPr>
              <w:t>1.500,00</w:t>
            </w:r>
          </w:p>
        </w:tc>
      </w:tr>
      <w:tr w:rsidR="0046504B" w:rsidRPr="002821CC" w14:paraId="02D8F17B" w14:textId="77777777" w:rsidTr="00B229F0">
        <w:tc>
          <w:tcPr>
            <w:tcW w:w="844" w:type="dxa"/>
          </w:tcPr>
          <w:p w14:paraId="0D8A4C16" w14:textId="77777777" w:rsidR="0046504B" w:rsidRPr="002821CC" w:rsidRDefault="0046504B" w:rsidP="004A3953">
            <w:pPr>
              <w:jc w:val="center"/>
              <w:rPr>
                <w:rFonts w:cs="Arial"/>
              </w:rPr>
            </w:pPr>
            <w:r w:rsidRPr="002821CC">
              <w:rPr>
                <w:rFonts w:cs="Arial"/>
              </w:rPr>
              <w:t>9.</w:t>
            </w:r>
          </w:p>
        </w:tc>
        <w:tc>
          <w:tcPr>
            <w:tcW w:w="2558" w:type="dxa"/>
          </w:tcPr>
          <w:p w14:paraId="0D959447" w14:textId="77777777" w:rsidR="0046504B" w:rsidRPr="002821CC" w:rsidRDefault="0046504B" w:rsidP="004A3953">
            <w:pPr>
              <w:rPr>
                <w:rFonts w:cs="Arial"/>
              </w:rPr>
            </w:pPr>
            <w:r w:rsidRPr="002821CC">
              <w:rPr>
                <w:rFonts w:cs="Arial"/>
              </w:rPr>
              <w:t xml:space="preserve">ŽKUD „Renato Pernić“ Roč </w:t>
            </w:r>
          </w:p>
        </w:tc>
        <w:tc>
          <w:tcPr>
            <w:tcW w:w="4386" w:type="dxa"/>
          </w:tcPr>
          <w:p w14:paraId="3E6628AE" w14:textId="77777777" w:rsidR="0046504B" w:rsidRPr="002821CC" w:rsidRDefault="0046504B" w:rsidP="004A3953">
            <w:pPr>
              <w:rPr>
                <w:rFonts w:cs="Arial"/>
              </w:rPr>
            </w:pPr>
            <w:r w:rsidRPr="002821CC">
              <w:rPr>
                <w:rFonts w:cs="Arial"/>
              </w:rPr>
              <w:t>Redovna djelatnost ŽKUD-a „Renato Pernić“ Roč za 2026. godinu</w:t>
            </w:r>
          </w:p>
        </w:tc>
        <w:tc>
          <w:tcPr>
            <w:tcW w:w="1284" w:type="dxa"/>
          </w:tcPr>
          <w:p w14:paraId="70338096" w14:textId="77777777" w:rsidR="0046504B" w:rsidRPr="002821CC" w:rsidRDefault="0046504B" w:rsidP="004A3953">
            <w:pPr>
              <w:jc w:val="center"/>
              <w:rPr>
                <w:rFonts w:cs="Arial"/>
              </w:rPr>
            </w:pPr>
            <w:r w:rsidRPr="002821CC">
              <w:rPr>
                <w:rFonts w:cs="Arial"/>
              </w:rPr>
              <w:t>9.800,00</w:t>
            </w:r>
          </w:p>
        </w:tc>
      </w:tr>
      <w:tr w:rsidR="0046504B" w:rsidRPr="002821CC" w14:paraId="64A19ABC" w14:textId="77777777" w:rsidTr="00B229F0">
        <w:tc>
          <w:tcPr>
            <w:tcW w:w="844" w:type="dxa"/>
          </w:tcPr>
          <w:p w14:paraId="57B4C03E" w14:textId="77777777" w:rsidR="0046504B" w:rsidRPr="002821CC" w:rsidRDefault="0046504B" w:rsidP="004A3953">
            <w:pPr>
              <w:jc w:val="center"/>
              <w:rPr>
                <w:rFonts w:cs="Arial"/>
              </w:rPr>
            </w:pPr>
            <w:r w:rsidRPr="002821CC">
              <w:rPr>
                <w:rFonts w:cs="Arial"/>
              </w:rPr>
              <w:t>10.</w:t>
            </w:r>
          </w:p>
        </w:tc>
        <w:tc>
          <w:tcPr>
            <w:tcW w:w="2558" w:type="dxa"/>
          </w:tcPr>
          <w:p w14:paraId="4C3FEC15" w14:textId="77777777" w:rsidR="0046504B" w:rsidRPr="002821CC" w:rsidRDefault="0046504B" w:rsidP="004A3953">
            <w:pPr>
              <w:rPr>
                <w:rFonts w:cs="Arial"/>
              </w:rPr>
            </w:pPr>
            <w:r w:rsidRPr="002821CC">
              <w:rPr>
                <w:rFonts w:cs="Arial"/>
              </w:rPr>
              <w:t xml:space="preserve">ŽKUD „Renato Pernić“ Roč </w:t>
            </w:r>
          </w:p>
        </w:tc>
        <w:tc>
          <w:tcPr>
            <w:tcW w:w="4386" w:type="dxa"/>
          </w:tcPr>
          <w:p w14:paraId="4B50BF24" w14:textId="77777777" w:rsidR="0046504B" w:rsidRPr="002821CC" w:rsidRDefault="0046504B" w:rsidP="004A3953">
            <w:pPr>
              <w:rPr>
                <w:rFonts w:cs="Arial"/>
              </w:rPr>
            </w:pPr>
            <w:r w:rsidRPr="002821CC">
              <w:rPr>
                <w:rFonts w:cs="Arial"/>
              </w:rPr>
              <w:t>Sudjelovanje Limene Glazbe Roč na festivalu puhačkih orkestara u Podstrani</w:t>
            </w:r>
          </w:p>
        </w:tc>
        <w:tc>
          <w:tcPr>
            <w:tcW w:w="1284" w:type="dxa"/>
          </w:tcPr>
          <w:p w14:paraId="73C195ED" w14:textId="77777777" w:rsidR="0046504B" w:rsidRPr="002821CC" w:rsidRDefault="0046504B" w:rsidP="004A3953">
            <w:pPr>
              <w:jc w:val="center"/>
              <w:rPr>
                <w:rFonts w:cs="Arial"/>
              </w:rPr>
            </w:pPr>
            <w:r w:rsidRPr="002821CC">
              <w:rPr>
                <w:rFonts w:cs="Arial"/>
              </w:rPr>
              <w:t>1.500,00</w:t>
            </w:r>
          </w:p>
        </w:tc>
      </w:tr>
      <w:tr w:rsidR="0046504B" w:rsidRPr="002821CC" w14:paraId="50AB5E38" w14:textId="77777777" w:rsidTr="00B229F0">
        <w:tc>
          <w:tcPr>
            <w:tcW w:w="844" w:type="dxa"/>
          </w:tcPr>
          <w:p w14:paraId="26B9FF08" w14:textId="77777777" w:rsidR="0046504B" w:rsidRPr="002821CC" w:rsidRDefault="0046504B" w:rsidP="004A3953">
            <w:pPr>
              <w:jc w:val="center"/>
              <w:rPr>
                <w:rFonts w:cs="Arial"/>
              </w:rPr>
            </w:pPr>
            <w:r w:rsidRPr="002821CC">
              <w:rPr>
                <w:rFonts w:cs="Arial"/>
              </w:rPr>
              <w:t>11.</w:t>
            </w:r>
          </w:p>
        </w:tc>
        <w:tc>
          <w:tcPr>
            <w:tcW w:w="2558" w:type="dxa"/>
          </w:tcPr>
          <w:p w14:paraId="48799C7D" w14:textId="77777777" w:rsidR="0046504B" w:rsidRPr="002821CC" w:rsidRDefault="0046504B" w:rsidP="004A3953">
            <w:pPr>
              <w:rPr>
                <w:rFonts w:cs="Arial"/>
              </w:rPr>
            </w:pPr>
            <w:r w:rsidRPr="002821CC">
              <w:rPr>
                <w:rFonts w:cs="Arial"/>
              </w:rPr>
              <w:t>Udruga Mali- veliki mikrofon</w:t>
            </w:r>
          </w:p>
        </w:tc>
        <w:tc>
          <w:tcPr>
            <w:tcW w:w="4386" w:type="dxa"/>
          </w:tcPr>
          <w:p w14:paraId="7C75454B" w14:textId="77777777" w:rsidR="0046504B" w:rsidRPr="002821CC" w:rsidRDefault="0046504B" w:rsidP="004A3953">
            <w:pPr>
              <w:rPr>
                <w:rFonts w:cs="Arial"/>
              </w:rPr>
            </w:pPr>
            <w:r w:rsidRPr="002821CC">
              <w:rPr>
                <w:rFonts w:cs="Arial"/>
              </w:rPr>
              <w:t>Program redovne djelatnosti Udruge Mali-veliki mikrofon</w:t>
            </w:r>
          </w:p>
        </w:tc>
        <w:tc>
          <w:tcPr>
            <w:tcW w:w="1284" w:type="dxa"/>
          </w:tcPr>
          <w:p w14:paraId="39F03EF0" w14:textId="77777777" w:rsidR="0046504B" w:rsidRPr="002821CC" w:rsidRDefault="0046504B" w:rsidP="004A3953">
            <w:pPr>
              <w:jc w:val="center"/>
              <w:rPr>
                <w:rFonts w:cs="Arial"/>
              </w:rPr>
            </w:pPr>
            <w:r w:rsidRPr="002821CC">
              <w:rPr>
                <w:rFonts w:cs="Arial"/>
              </w:rPr>
              <w:t>2.500,00</w:t>
            </w:r>
          </w:p>
        </w:tc>
      </w:tr>
      <w:tr w:rsidR="0046504B" w:rsidRPr="002821CC" w14:paraId="10E67A35" w14:textId="77777777" w:rsidTr="00B229F0">
        <w:tc>
          <w:tcPr>
            <w:tcW w:w="7788" w:type="dxa"/>
            <w:gridSpan w:val="3"/>
          </w:tcPr>
          <w:p w14:paraId="594A6CCC" w14:textId="77777777" w:rsidR="0046504B" w:rsidRPr="002821CC" w:rsidRDefault="0046504B" w:rsidP="004A3953">
            <w:pPr>
              <w:jc w:val="both"/>
              <w:rPr>
                <w:rFonts w:cs="Arial"/>
              </w:rPr>
            </w:pPr>
            <w:r w:rsidRPr="002821CC">
              <w:rPr>
                <w:rFonts w:cs="Arial"/>
                <w:b/>
              </w:rPr>
              <w:t>Ukupno  - Kultura</w:t>
            </w:r>
          </w:p>
        </w:tc>
        <w:tc>
          <w:tcPr>
            <w:tcW w:w="1284" w:type="dxa"/>
          </w:tcPr>
          <w:p w14:paraId="173CC1E0" w14:textId="77777777" w:rsidR="0046504B" w:rsidRPr="002821CC" w:rsidRDefault="0046504B" w:rsidP="004A3953">
            <w:pPr>
              <w:jc w:val="center"/>
              <w:rPr>
                <w:rFonts w:cs="Arial"/>
                <w:b/>
              </w:rPr>
            </w:pPr>
            <w:r w:rsidRPr="002821CC">
              <w:rPr>
                <w:rFonts w:cs="Arial"/>
                <w:b/>
              </w:rPr>
              <w:t>43.700,00</w:t>
            </w:r>
          </w:p>
        </w:tc>
      </w:tr>
    </w:tbl>
    <w:p w14:paraId="74EAEFD5" w14:textId="77777777" w:rsidR="0046504B" w:rsidRPr="002821CC" w:rsidRDefault="0046504B" w:rsidP="004A3953">
      <w:pPr>
        <w:jc w:val="both"/>
        <w:rPr>
          <w:rFonts w:cs="Arial"/>
          <w:highlight w:val="yellow"/>
        </w:rPr>
      </w:pPr>
    </w:p>
    <w:p w14:paraId="73FFC180" w14:textId="77777777" w:rsidR="0046504B" w:rsidRPr="002821CC" w:rsidRDefault="0046504B" w:rsidP="004A3953">
      <w:pPr>
        <w:tabs>
          <w:tab w:val="left" w:pos="720"/>
        </w:tabs>
        <w:jc w:val="both"/>
        <w:rPr>
          <w:rFonts w:cs="Arial"/>
          <w:b/>
        </w:rPr>
      </w:pPr>
      <w:r w:rsidRPr="002821CC">
        <w:rPr>
          <w:rFonts w:cs="Arial"/>
        </w:rPr>
        <w:t>U razdoblju do lipnja doznačena su sredstva u iznosu od 18.850,00 eura sukladno sklopljenim ugovorima i dinamici realizacije projekata.</w:t>
      </w:r>
    </w:p>
    <w:p w14:paraId="7009306B" w14:textId="77777777" w:rsidR="00FE0E80" w:rsidRPr="002821CC" w:rsidRDefault="00FE0E80" w:rsidP="004A3953">
      <w:pPr>
        <w:jc w:val="both"/>
        <w:rPr>
          <w:rFonts w:cs="Arial"/>
        </w:rPr>
      </w:pPr>
    </w:p>
    <w:p w14:paraId="4012ED22" w14:textId="77777777" w:rsidR="007424E6" w:rsidRPr="002821CC" w:rsidRDefault="007424E6" w:rsidP="004A3953">
      <w:pPr>
        <w:jc w:val="both"/>
        <w:rPr>
          <w:rFonts w:cs="Arial"/>
        </w:rPr>
      </w:pPr>
    </w:p>
    <w:p w14:paraId="47D2FA21" w14:textId="5B7AA33E" w:rsidR="00EC6D3B" w:rsidRPr="002821CC" w:rsidRDefault="00FE0E80" w:rsidP="004A3953">
      <w:pPr>
        <w:pStyle w:val="Naslov3"/>
        <w:spacing w:before="0" w:after="0"/>
        <w:ind w:firstLine="0"/>
        <w:jc w:val="both"/>
        <w:rPr>
          <w:rFonts w:cs="Arial"/>
        </w:rPr>
      </w:pPr>
      <w:bookmarkStart w:id="43" w:name="_Toc212025550"/>
      <w:r w:rsidRPr="002821CC">
        <w:t>Program</w:t>
      </w:r>
      <w:r w:rsidR="001E13E2" w:rsidRPr="002821CC">
        <w:t xml:space="preserve"> 1016: Program </w:t>
      </w:r>
      <w:r w:rsidRPr="002821CC">
        <w:t>javnih potreba u sportu</w:t>
      </w:r>
      <w:bookmarkEnd w:id="43"/>
      <w:r w:rsidRPr="002821CC">
        <w:t xml:space="preserve"> </w:t>
      </w:r>
    </w:p>
    <w:p w14:paraId="5989A8B3" w14:textId="77777777" w:rsidR="007424E6" w:rsidRPr="002821CC" w:rsidRDefault="007424E6" w:rsidP="004A3953">
      <w:pPr>
        <w:jc w:val="both"/>
        <w:rPr>
          <w:rFonts w:cs="Arial"/>
          <w:b/>
          <w:bCs/>
        </w:rPr>
      </w:pPr>
    </w:p>
    <w:p w14:paraId="1B14D5D5" w14:textId="77777777" w:rsidR="001544D1" w:rsidRPr="002821CC" w:rsidRDefault="001544D1" w:rsidP="004A3953">
      <w:pPr>
        <w:jc w:val="both"/>
        <w:rPr>
          <w:rFonts w:cs="Arial"/>
          <w:b/>
          <w:bCs/>
        </w:rPr>
      </w:pPr>
      <w:r w:rsidRPr="002821CC">
        <w:rPr>
          <w:rFonts w:cs="Arial"/>
          <w:b/>
          <w:bCs/>
        </w:rPr>
        <w:t xml:space="preserve">Aktivnost: Stručna služba Zajednice sportskih udruga Grada Buzeta </w:t>
      </w:r>
    </w:p>
    <w:p w14:paraId="095BFF09" w14:textId="77777777" w:rsidR="001544D1" w:rsidRPr="002821CC" w:rsidRDefault="001544D1" w:rsidP="004A3953">
      <w:pPr>
        <w:jc w:val="both"/>
        <w:rPr>
          <w:rFonts w:cs="Arial"/>
        </w:rPr>
      </w:pPr>
    </w:p>
    <w:p w14:paraId="2953A7A8" w14:textId="77777777" w:rsidR="001544D1" w:rsidRPr="002821CC" w:rsidRDefault="001544D1" w:rsidP="004A3953">
      <w:pPr>
        <w:jc w:val="both"/>
        <w:rPr>
          <w:rFonts w:cs="Arial"/>
        </w:rPr>
      </w:pPr>
      <w:r w:rsidRPr="002821CC">
        <w:rPr>
          <w:rFonts w:cs="Arial"/>
        </w:rPr>
        <w:t xml:space="preserve">Prvu polovicu 2026. godine obilježile su organizacijske promjene unutar Sportske zajednice, uključujući izbor nove predsjednice krajem 2025. godine te zapošljavanje glavne tajnice krajem travnja 2026. godine. Na raspisani natječaj za zapošljavanje glavne tajnice pristiglo je 7 prijava. Odlukom izvršnog odbora za to radno mjesto odabrana je, 23.04.2026. godine, Barbara Brženda. Zapošljavanjem tajnika stvoreni su preduvjeti za sustavniji rad, bolju komunikaciju sa sportskim klubovima i aktivnije provođenje programa i projekata Zajednice. </w:t>
      </w:r>
    </w:p>
    <w:p w14:paraId="09539208" w14:textId="77777777" w:rsidR="001544D1" w:rsidRPr="002821CC" w:rsidRDefault="001544D1" w:rsidP="004A3953">
      <w:pPr>
        <w:jc w:val="both"/>
        <w:rPr>
          <w:rFonts w:cs="Arial"/>
        </w:rPr>
      </w:pPr>
      <w:r w:rsidRPr="002821CC">
        <w:rPr>
          <w:rFonts w:cs="Arial"/>
        </w:rPr>
        <w:t xml:space="preserve">Tijekom izvještajnog razdoblja naglasak je bio na uspostavi kvalitetnog administrativnog poslovanja, jačanju suradnje s članicama Zajednice, prikupljanju podataka potrebnih za planiranje budućih aktivnosti te stvaranju temelja za </w:t>
      </w:r>
      <w:r w:rsidRPr="002821CC">
        <w:rPr>
          <w:rFonts w:cs="Arial"/>
        </w:rPr>
        <w:lastRenderedPageBreak/>
        <w:t>unapređenje sustava financiranja, organizaciju sportskih manifestacija i prijavu na nacionalne i europske natječaje.</w:t>
      </w:r>
    </w:p>
    <w:p w14:paraId="6615E0A5" w14:textId="77777777" w:rsidR="001544D1" w:rsidRPr="002821CC" w:rsidRDefault="001544D1" w:rsidP="004A3953">
      <w:pPr>
        <w:jc w:val="both"/>
        <w:rPr>
          <w:rFonts w:cs="Arial"/>
        </w:rPr>
      </w:pPr>
      <w:r w:rsidRPr="002821CC">
        <w:rPr>
          <w:rFonts w:cs="Arial"/>
        </w:rPr>
        <w:t>U izvještajnom razdoblju održane su 3 sjednice Izvršnog odbora i 1 sjednica Skupštine Sportske zajednice Grada Buzeta. Na sjednicama su razmatrana pitanja vezana uz organizaciju rada Sportske zajednice, financijsko poslovanje, suradnju sa sportskim klubovima te planiranje budućih aktivnosti.</w:t>
      </w:r>
    </w:p>
    <w:p w14:paraId="70580C6E" w14:textId="77777777" w:rsidR="001544D1" w:rsidRPr="002821CC" w:rsidRDefault="001544D1" w:rsidP="004A3953">
      <w:pPr>
        <w:jc w:val="both"/>
        <w:rPr>
          <w:rFonts w:cs="Arial"/>
        </w:rPr>
      </w:pPr>
      <w:r w:rsidRPr="002821CC">
        <w:rPr>
          <w:rFonts w:cs="Arial"/>
        </w:rPr>
        <w:t>Unaprijeđeni su i uvjeti rada Sportske zajednice uređenjem uredskog prostora. Izvršeno je bojanje zidova i obnova parketa brušenjem, čime je osiguran funkcionalniji i reprezentativniji prostor za svakodnevno poslovanje, održavanje sastanaka i prijem predstavnika sportskih klubova.</w:t>
      </w:r>
    </w:p>
    <w:p w14:paraId="7CE1C6C7" w14:textId="77777777" w:rsidR="001544D1" w:rsidRPr="002821CC" w:rsidRDefault="001544D1" w:rsidP="004A3953">
      <w:pPr>
        <w:jc w:val="both"/>
        <w:rPr>
          <w:rFonts w:cs="Arial"/>
        </w:rPr>
      </w:pPr>
      <w:r w:rsidRPr="002821CC">
        <w:rPr>
          <w:rFonts w:cs="Arial"/>
        </w:rPr>
        <w:t>Za sufinanciranje Sportske zajednice - za troškove osoblja u izvještajnom razdoblju utrošena su sredstva u iznosu od 5.000,00 eura.</w:t>
      </w:r>
    </w:p>
    <w:p w14:paraId="7C93B301" w14:textId="77777777" w:rsidR="001544D1" w:rsidRPr="002821CC" w:rsidRDefault="001544D1" w:rsidP="004A3953">
      <w:pPr>
        <w:jc w:val="both"/>
        <w:rPr>
          <w:rFonts w:eastAsia="Calibri" w:cs="Arial"/>
          <w:b/>
          <w:lang w:eastAsia="en-US"/>
        </w:rPr>
      </w:pPr>
    </w:p>
    <w:p w14:paraId="49473129" w14:textId="77777777" w:rsidR="001544D1" w:rsidRPr="002821CC" w:rsidRDefault="001544D1" w:rsidP="004A3953">
      <w:pPr>
        <w:jc w:val="both"/>
        <w:rPr>
          <w:rFonts w:eastAsia="Calibri" w:cs="Arial"/>
          <w:b/>
          <w:lang w:eastAsia="en-US"/>
        </w:rPr>
      </w:pPr>
      <w:r w:rsidRPr="002821CC">
        <w:rPr>
          <w:rFonts w:eastAsia="Calibri" w:cs="Arial"/>
          <w:b/>
          <w:lang w:eastAsia="en-US"/>
        </w:rPr>
        <w:t>Aktivnost: Sportske udruge i klubovi</w:t>
      </w:r>
    </w:p>
    <w:p w14:paraId="4B35DF37" w14:textId="77777777" w:rsidR="001544D1" w:rsidRPr="002821CC" w:rsidRDefault="001544D1" w:rsidP="004A3953">
      <w:pPr>
        <w:jc w:val="both"/>
        <w:rPr>
          <w:rFonts w:eastAsia="Calibri" w:cs="Arial"/>
          <w:lang w:eastAsia="en-US"/>
        </w:rPr>
      </w:pPr>
      <w:r w:rsidRPr="002821CC">
        <w:rPr>
          <w:rFonts w:eastAsia="Calibri" w:cs="Arial"/>
          <w:lang w:eastAsia="en-US"/>
        </w:rPr>
        <w:t>Za aktivnosti i rad 22 kluba koji su članovi Sportske zajednice Grada Buzeta putem Zajednice su u prvoj polovici 2026. godine doznačena sredstva klubovima u ukupnom iznosu od 59.773,08 eura.</w:t>
      </w:r>
    </w:p>
    <w:p w14:paraId="6CC11B57" w14:textId="77777777" w:rsidR="001544D1" w:rsidRPr="002821CC" w:rsidRDefault="001544D1" w:rsidP="004A3953">
      <w:pPr>
        <w:jc w:val="both"/>
        <w:rPr>
          <w:rFonts w:eastAsia="Calibri" w:cs="Arial"/>
          <w:lang w:eastAsia="en-US"/>
        </w:rPr>
      </w:pPr>
    </w:p>
    <w:p w14:paraId="4742DB0E" w14:textId="77777777" w:rsidR="001544D1" w:rsidRPr="002821CC" w:rsidRDefault="001544D1" w:rsidP="004A3953">
      <w:pPr>
        <w:jc w:val="both"/>
        <w:rPr>
          <w:rFonts w:cs="Arial"/>
        </w:rPr>
      </w:pPr>
      <w:r w:rsidRPr="002821CC">
        <w:rPr>
          <w:rFonts w:eastAsia="Calibri" w:cs="Arial"/>
          <w:lang w:eastAsia="en-US"/>
        </w:rPr>
        <w:t>U 2026. godini za manifestacije, programe i projekte u području sporta i rekreacije, a koje provode organizacije civilnog društva, putem javnog natječaja sukladno Pravilniku o kriterijima, mjerilima i postupcima financiranja programa i projekata od interesa za Grad Buzet odobrena su sredstva u ukupnom iznosu od 33.700,00 eura za 7 programa i projekata udruga u području sporta u 2025. godini kako slijedi</w:t>
      </w:r>
    </w:p>
    <w:p w14:paraId="6ADA8B10" w14:textId="77777777" w:rsidR="001544D1" w:rsidRPr="002821CC" w:rsidRDefault="001544D1" w:rsidP="004A3953">
      <w:pPr>
        <w:suppressAutoHyphens/>
        <w:ind w:left="720"/>
        <w:jc w:val="both"/>
        <w:rPr>
          <w:rFonts w:ascii="Calibri" w:hAnsi="Calibri" w:cs="Calibri"/>
          <w:b/>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2183"/>
        <w:gridCol w:w="4613"/>
        <w:gridCol w:w="1284"/>
      </w:tblGrid>
      <w:tr w:rsidR="001544D1" w:rsidRPr="002821CC" w14:paraId="28BEDB3C" w14:textId="77777777" w:rsidTr="00B229F0">
        <w:tc>
          <w:tcPr>
            <w:tcW w:w="993" w:type="dxa"/>
          </w:tcPr>
          <w:p w14:paraId="5D15E2FE" w14:textId="77777777" w:rsidR="001544D1" w:rsidRPr="002821CC" w:rsidRDefault="001544D1" w:rsidP="004A3953">
            <w:pPr>
              <w:jc w:val="center"/>
              <w:rPr>
                <w:rFonts w:cs="Arial"/>
              </w:rPr>
            </w:pPr>
            <w:r w:rsidRPr="002821CC">
              <w:rPr>
                <w:rFonts w:cs="Arial"/>
              </w:rPr>
              <w:t>Redni broj</w:t>
            </w:r>
          </w:p>
        </w:tc>
        <w:tc>
          <w:tcPr>
            <w:tcW w:w="2186" w:type="dxa"/>
          </w:tcPr>
          <w:p w14:paraId="2BB1FF9E" w14:textId="77777777" w:rsidR="001544D1" w:rsidRPr="002821CC" w:rsidRDefault="001544D1" w:rsidP="004A3953">
            <w:pPr>
              <w:jc w:val="center"/>
              <w:rPr>
                <w:rFonts w:cs="Arial"/>
              </w:rPr>
            </w:pPr>
            <w:r w:rsidRPr="002821CC">
              <w:rPr>
                <w:rFonts w:cs="Arial"/>
              </w:rPr>
              <w:t>Organizacija civilnog društva</w:t>
            </w:r>
          </w:p>
        </w:tc>
        <w:tc>
          <w:tcPr>
            <w:tcW w:w="4618" w:type="dxa"/>
          </w:tcPr>
          <w:p w14:paraId="66A825F7" w14:textId="77777777" w:rsidR="001544D1" w:rsidRPr="002821CC" w:rsidRDefault="001544D1" w:rsidP="004A3953">
            <w:pPr>
              <w:jc w:val="center"/>
              <w:rPr>
                <w:rFonts w:cs="Arial"/>
              </w:rPr>
            </w:pPr>
            <w:r w:rsidRPr="002821CC">
              <w:rPr>
                <w:rFonts w:cs="Arial"/>
              </w:rPr>
              <w:t>Ime prijavljenog programa/projekta/manifestacije</w:t>
            </w:r>
          </w:p>
        </w:tc>
        <w:tc>
          <w:tcPr>
            <w:tcW w:w="1275" w:type="dxa"/>
          </w:tcPr>
          <w:p w14:paraId="5BC55F34" w14:textId="77777777" w:rsidR="001544D1" w:rsidRPr="002821CC" w:rsidRDefault="001544D1" w:rsidP="004A3953">
            <w:pPr>
              <w:jc w:val="center"/>
              <w:rPr>
                <w:rFonts w:cs="Arial"/>
                <w:b/>
              </w:rPr>
            </w:pPr>
            <w:r w:rsidRPr="002821CC">
              <w:rPr>
                <w:rFonts w:cs="Arial"/>
                <w:b/>
              </w:rPr>
              <w:t>Odobreni iznos</w:t>
            </w:r>
          </w:p>
          <w:p w14:paraId="3DE22C00" w14:textId="77777777" w:rsidR="001544D1" w:rsidRPr="002821CC" w:rsidRDefault="001544D1" w:rsidP="004A3953">
            <w:pPr>
              <w:jc w:val="center"/>
              <w:rPr>
                <w:rFonts w:cs="Arial"/>
              </w:rPr>
            </w:pPr>
            <w:r w:rsidRPr="002821CC">
              <w:rPr>
                <w:rFonts w:cs="Arial"/>
                <w:b/>
              </w:rPr>
              <w:t xml:space="preserve"> (eura)</w:t>
            </w:r>
          </w:p>
        </w:tc>
      </w:tr>
      <w:tr w:rsidR="001544D1" w:rsidRPr="002821CC" w14:paraId="06F6A264" w14:textId="77777777" w:rsidTr="00B229F0">
        <w:trPr>
          <w:trHeight w:val="495"/>
        </w:trPr>
        <w:tc>
          <w:tcPr>
            <w:tcW w:w="993" w:type="dxa"/>
          </w:tcPr>
          <w:p w14:paraId="3CED6177" w14:textId="77777777" w:rsidR="001544D1" w:rsidRPr="002821CC" w:rsidRDefault="001544D1" w:rsidP="004A3953">
            <w:pPr>
              <w:numPr>
                <w:ilvl w:val="0"/>
                <w:numId w:val="5"/>
              </w:numPr>
              <w:ind w:firstLine="0"/>
              <w:rPr>
                <w:rFonts w:cs="Arial"/>
              </w:rPr>
            </w:pPr>
          </w:p>
        </w:tc>
        <w:tc>
          <w:tcPr>
            <w:tcW w:w="2186" w:type="dxa"/>
          </w:tcPr>
          <w:p w14:paraId="79C0F5CF" w14:textId="77777777" w:rsidR="001544D1" w:rsidRPr="002821CC" w:rsidRDefault="001544D1" w:rsidP="004A3953">
            <w:pPr>
              <w:rPr>
                <w:rFonts w:cs="Arial"/>
              </w:rPr>
            </w:pPr>
            <w:r w:rsidRPr="002821CC">
              <w:rPr>
                <w:rFonts w:cs="Arial"/>
              </w:rPr>
              <w:t>Auto klub Buzet</w:t>
            </w:r>
          </w:p>
        </w:tc>
        <w:tc>
          <w:tcPr>
            <w:tcW w:w="4618" w:type="dxa"/>
          </w:tcPr>
          <w:p w14:paraId="7AA2EF65" w14:textId="77777777" w:rsidR="001544D1" w:rsidRPr="002821CC" w:rsidRDefault="001544D1" w:rsidP="004A3953">
            <w:pPr>
              <w:rPr>
                <w:rFonts w:cs="Arial"/>
              </w:rPr>
            </w:pPr>
            <w:r w:rsidRPr="002821CC">
              <w:rPr>
                <w:rFonts w:cs="Arial"/>
              </w:rPr>
              <w:t>Europsko prvenstvo brdskih auto utrka „Buzetski dani 2026“</w:t>
            </w:r>
          </w:p>
        </w:tc>
        <w:tc>
          <w:tcPr>
            <w:tcW w:w="1275" w:type="dxa"/>
          </w:tcPr>
          <w:p w14:paraId="57C6F6CB" w14:textId="77777777" w:rsidR="001544D1" w:rsidRPr="002821CC" w:rsidRDefault="001544D1" w:rsidP="004A3953">
            <w:pPr>
              <w:jc w:val="right"/>
              <w:rPr>
                <w:rFonts w:cs="Arial"/>
              </w:rPr>
            </w:pPr>
            <w:r w:rsidRPr="002821CC">
              <w:rPr>
                <w:rFonts w:cs="Arial"/>
              </w:rPr>
              <w:t>13.000,00</w:t>
            </w:r>
          </w:p>
        </w:tc>
      </w:tr>
      <w:tr w:rsidR="001544D1" w:rsidRPr="002821CC" w14:paraId="2F63605F" w14:textId="77777777" w:rsidTr="00B229F0">
        <w:tc>
          <w:tcPr>
            <w:tcW w:w="993" w:type="dxa"/>
          </w:tcPr>
          <w:p w14:paraId="3EC0853C" w14:textId="77777777" w:rsidR="001544D1" w:rsidRPr="002821CC" w:rsidRDefault="001544D1" w:rsidP="004A3953">
            <w:pPr>
              <w:numPr>
                <w:ilvl w:val="0"/>
                <w:numId w:val="5"/>
              </w:numPr>
              <w:ind w:firstLine="0"/>
              <w:rPr>
                <w:rFonts w:cs="Arial"/>
              </w:rPr>
            </w:pPr>
          </w:p>
        </w:tc>
        <w:tc>
          <w:tcPr>
            <w:tcW w:w="2186" w:type="dxa"/>
          </w:tcPr>
          <w:p w14:paraId="7AC41D65" w14:textId="77777777" w:rsidR="001544D1" w:rsidRPr="002821CC" w:rsidRDefault="001544D1" w:rsidP="004A3953">
            <w:pPr>
              <w:rPr>
                <w:rFonts w:cs="Arial"/>
              </w:rPr>
            </w:pPr>
            <w:r w:rsidRPr="002821CC">
              <w:rPr>
                <w:rFonts w:cs="Arial"/>
              </w:rPr>
              <w:t>Auto klub Buzet Autosport</w:t>
            </w:r>
          </w:p>
        </w:tc>
        <w:tc>
          <w:tcPr>
            <w:tcW w:w="4618" w:type="dxa"/>
          </w:tcPr>
          <w:p w14:paraId="50A89A49" w14:textId="77777777" w:rsidR="001544D1" w:rsidRPr="002821CC" w:rsidRDefault="001544D1" w:rsidP="004A3953">
            <w:pPr>
              <w:rPr>
                <w:rFonts w:cs="Arial"/>
              </w:rPr>
            </w:pPr>
            <w:r w:rsidRPr="002821CC">
              <w:rPr>
                <w:rFonts w:cs="Arial"/>
              </w:rPr>
              <w:t>SMX formula driver</w:t>
            </w:r>
          </w:p>
        </w:tc>
        <w:tc>
          <w:tcPr>
            <w:tcW w:w="1275" w:type="dxa"/>
          </w:tcPr>
          <w:p w14:paraId="6F33C041" w14:textId="77777777" w:rsidR="001544D1" w:rsidRPr="002821CC" w:rsidRDefault="001544D1" w:rsidP="004A3953">
            <w:pPr>
              <w:jc w:val="right"/>
              <w:rPr>
                <w:rFonts w:cs="Arial"/>
              </w:rPr>
            </w:pPr>
            <w:r w:rsidRPr="002821CC">
              <w:rPr>
                <w:rFonts w:cs="Arial"/>
              </w:rPr>
              <w:t>6.000,00</w:t>
            </w:r>
          </w:p>
        </w:tc>
      </w:tr>
      <w:tr w:rsidR="001544D1" w:rsidRPr="002821CC" w14:paraId="4A2FE400" w14:textId="77777777" w:rsidTr="00B229F0">
        <w:tc>
          <w:tcPr>
            <w:tcW w:w="993" w:type="dxa"/>
          </w:tcPr>
          <w:p w14:paraId="1274DF93" w14:textId="77777777" w:rsidR="001544D1" w:rsidRPr="002821CC" w:rsidRDefault="001544D1" w:rsidP="004A3953">
            <w:pPr>
              <w:numPr>
                <w:ilvl w:val="0"/>
                <w:numId w:val="5"/>
              </w:numPr>
              <w:ind w:firstLine="0"/>
              <w:rPr>
                <w:rFonts w:cs="Arial"/>
              </w:rPr>
            </w:pPr>
          </w:p>
        </w:tc>
        <w:tc>
          <w:tcPr>
            <w:tcW w:w="2186" w:type="dxa"/>
          </w:tcPr>
          <w:p w14:paraId="28B1D3AF" w14:textId="77777777" w:rsidR="001544D1" w:rsidRPr="002821CC" w:rsidRDefault="001544D1" w:rsidP="004A3953">
            <w:pPr>
              <w:rPr>
                <w:rFonts w:cs="Arial"/>
              </w:rPr>
            </w:pPr>
            <w:r w:rsidRPr="002821CC">
              <w:rPr>
                <w:rFonts w:cs="Arial"/>
              </w:rPr>
              <w:t>Rukometni klub Buzet</w:t>
            </w:r>
          </w:p>
        </w:tc>
        <w:tc>
          <w:tcPr>
            <w:tcW w:w="4618" w:type="dxa"/>
          </w:tcPr>
          <w:p w14:paraId="4912ACC7" w14:textId="77777777" w:rsidR="001544D1" w:rsidRPr="002821CC" w:rsidRDefault="001544D1" w:rsidP="004A3953">
            <w:pPr>
              <w:rPr>
                <w:rFonts w:cs="Arial"/>
              </w:rPr>
            </w:pPr>
            <w:r w:rsidRPr="002821CC">
              <w:rPr>
                <w:rFonts w:cs="Arial"/>
              </w:rPr>
              <w:t>Sportska škola rukometa</w:t>
            </w:r>
          </w:p>
        </w:tc>
        <w:tc>
          <w:tcPr>
            <w:tcW w:w="1275" w:type="dxa"/>
          </w:tcPr>
          <w:p w14:paraId="6C7B1DB7" w14:textId="77777777" w:rsidR="001544D1" w:rsidRPr="002821CC" w:rsidRDefault="001544D1" w:rsidP="004A3953">
            <w:pPr>
              <w:jc w:val="right"/>
              <w:rPr>
                <w:rFonts w:cs="Arial"/>
              </w:rPr>
            </w:pPr>
            <w:r w:rsidRPr="002821CC">
              <w:rPr>
                <w:rFonts w:cs="Arial"/>
              </w:rPr>
              <w:t>9.900,00</w:t>
            </w:r>
          </w:p>
        </w:tc>
      </w:tr>
      <w:tr w:rsidR="001544D1" w:rsidRPr="002821CC" w14:paraId="787C1576" w14:textId="77777777" w:rsidTr="00B229F0">
        <w:tc>
          <w:tcPr>
            <w:tcW w:w="993" w:type="dxa"/>
          </w:tcPr>
          <w:p w14:paraId="2A4AAAD8" w14:textId="77777777" w:rsidR="001544D1" w:rsidRPr="002821CC" w:rsidRDefault="001544D1" w:rsidP="004A3953">
            <w:pPr>
              <w:numPr>
                <w:ilvl w:val="0"/>
                <w:numId w:val="5"/>
              </w:numPr>
              <w:ind w:firstLine="0"/>
              <w:rPr>
                <w:rFonts w:cs="Arial"/>
              </w:rPr>
            </w:pPr>
          </w:p>
        </w:tc>
        <w:tc>
          <w:tcPr>
            <w:tcW w:w="2186" w:type="dxa"/>
          </w:tcPr>
          <w:p w14:paraId="0D88E7F4" w14:textId="77777777" w:rsidR="001544D1" w:rsidRPr="002821CC" w:rsidRDefault="001544D1" w:rsidP="004A3953">
            <w:pPr>
              <w:rPr>
                <w:rFonts w:cs="Arial"/>
              </w:rPr>
            </w:pPr>
            <w:r w:rsidRPr="002821CC">
              <w:rPr>
                <w:rFonts w:cs="Arial"/>
              </w:rPr>
              <w:t>Stolnoteniski klub Buzet</w:t>
            </w:r>
          </w:p>
        </w:tc>
        <w:tc>
          <w:tcPr>
            <w:tcW w:w="4618" w:type="dxa"/>
          </w:tcPr>
          <w:p w14:paraId="58373A0E" w14:textId="77777777" w:rsidR="001544D1" w:rsidRPr="002821CC" w:rsidRDefault="001544D1" w:rsidP="004A3953">
            <w:pPr>
              <w:rPr>
                <w:rFonts w:cs="Arial"/>
              </w:rPr>
            </w:pPr>
            <w:r w:rsidRPr="002821CC">
              <w:rPr>
                <w:rFonts w:cs="Arial"/>
              </w:rPr>
              <w:t>Hvatanje priključka</w:t>
            </w:r>
          </w:p>
        </w:tc>
        <w:tc>
          <w:tcPr>
            <w:tcW w:w="1275" w:type="dxa"/>
          </w:tcPr>
          <w:p w14:paraId="59BB10B0" w14:textId="77777777" w:rsidR="001544D1" w:rsidRPr="002821CC" w:rsidRDefault="001544D1" w:rsidP="004A3953">
            <w:pPr>
              <w:jc w:val="right"/>
              <w:rPr>
                <w:rFonts w:cs="Arial"/>
              </w:rPr>
            </w:pPr>
            <w:r w:rsidRPr="002821CC">
              <w:rPr>
                <w:rFonts w:cs="Arial"/>
              </w:rPr>
              <w:t>900,00</w:t>
            </w:r>
          </w:p>
        </w:tc>
      </w:tr>
      <w:tr w:rsidR="001544D1" w:rsidRPr="002821CC" w14:paraId="508A8C1F" w14:textId="77777777" w:rsidTr="00B229F0">
        <w:tc>
          <w:tcPr>
            <w:tcW w:w="993" w:type="dxa"/>
          </w:tcPr>
          <w:p w14:paraId="4B5054CA" w14:textId="77777777" w:rsidR="001544D1" w:rsidRPr="002821CC" w:rsidRDefault="001544D1" w:rsidP="004A3953">
            <w:pPr>
              <w:numPr>
                <w:ilvl w:val="0"/>
                <w:numId w:val="5"/>
              </w:numPr>
              <w:ind w:firstLine="0"/>
              <w:rPr>
                <w:rFonts w:cs="Arial"/>
              </w:rPr>
            </w:pPr>
          </w:p>
        </w:tc>
        <w:tc>
          <w:tcPr>
            <w:tcW w:w="2186" w:type="dxa"/>
          </w:tcPr>
          <w:p w14:paraId="63D1AC36" w14:textId="77777777" w:rsidR="001544D1" w:rsidRPr="002821CC" w:rsidRDefault="001544D1" w:rsidP="004A3953">
            <w:pPr>
              <w:jc w:val="both"/>
              <w:rPr>
                <w:rFonts w:cs="Arial"/>
              </w:rPr>
            </w:pPr>
            <w:r w:rsidRPr="002821CC">
              <w:rPr>
                <w:rFonts w:cs="Arial"/>
              </w:rPr>
              <w:t>Kickboxing klub Buzet</w:t>
            </w:r>
          </w:p>
        </w:tc>
        <w:tc>
          <w:tcPr>
            <w:tcW w:w="4618" w:type="dxa"/>
          </w:tcPr>
          <w:p w14:paraId="7DC883DB" w14:textId="77777777" w:rsidR="001544D1" w:rsidRPr="002821CC" w:rsidRDefault="001544D1" w:rsidP="004A3953">
            <w:pPr>
              <w:jc w:val="both"/>
              <w:rPr>
                <w:rFonts w:cs="Arial"/>
              </w:rPr>
            </w:pPr>
            <w:r w:rsidRPr="002821CC">
              <w:rPr>
                <w:rFonts w:cs="Arial"/>
              </w:rPr>
              <w:t>U ringu života - 10 godina sporta, discipline i zajedništva</w:t>
            </w:r>
          </w:p>
        </w:tc>
        <w:tc>
          <w:tcPr>
            <w:tcW w:w="1275" w:type="dxa"/>
          </w:tcPr>
          <w:p w14:paraId="10776C83" w14:textId="77777777" w:rsidR="001544D1" w:rsidRPr="002821CC" w:rsidRDefault="001544D1" w:rsidP="004A3953">
            <w:pPr>
              <w:jc w:val="right"/>
              <w:rPr>
                <w:rFonts w:cs="Arial"/>
              </w:rPr>
            </w:pPr>
            <w:r w:rsidRPr="002821CC">
              <w:rPr>
                <w:rFonts w:cs="Arial"/>
              </w:rPr>
              <w:t>600,00</w:t>
            </w:r>
          </w:p>
        </w:tc>
      </w:tr>
      <w:tr w:rsidR="001544D1" w:rsidRPr="002821CC" w14:paraId="5EA3FECF" w14:textId="77777777" w:rsidTr="00B229F0">
        <w:tc>
          <w:tcPr>
            <w:tcW w:w="993" w:type="dxa"/>
          </w:tcPr>
          <w:p w14:paraId="6E2E5361" w14:textId="77777777" w:rsidR="001544D1" w:rsidRPr="002821CC" w:rsidRDefault="001544D1" w:rsidP="004A3953">
            <w:pPr>
              <w:numPr>
                <w:ilvl w:val="0"/>
                <w:numId w:val="5"/>
              </w:numPr>
              <w:ind w:firstLine="0"/>
              <w:rPr>
                <w:rFonts w:cs="Arial"/>
              </w:rPr>
            </w:pPr>
          </w:p>
        </w:tc>
        <w:tc>
          <w:tcPr>
            <w:tcW w:w="2186" w:type="dxa"/>
          </w:tcPr>
          <w:p w14:paraId="0241B371" w14:textId="77777777" w:rsidR="001544D1" w:rsidRPr="002821CC" w:rsidRDefault="001544D1" w:rsidP="004A3953">
            <w:pPr>
              <w:jc w:val="both"/>
              <w:rPr>
                <w:rFonts w:cs="Arial"/>
              </w:rPr>
            </w:pPr>
            <w:r w:rsidRPr="002821CC">
              <w:rPr>
                <w:rFonts w:cs="Arial"/>
              </w:rPr>
              <w:t>Boćarski klub ROČKO POLJE</w:t>
            </w:r>
          </w:p>
        </w:tc>
        <w:tc>
          <w:tcPr>
            <w:tcW w:w="4618" w:type="dxa"/>
          </w:tcPr>
          <w:p w14:paraId="2D8DABA0" w14:textId="77777777" w:rsidR="001544D1" w:rsidRPr="002821CC" w:rsidRDefault="001544D1" w:rsidP="004A3953">
            <w:pPr>
              <w:jc w:val="both"/>
              <w:rPr>
                <w:rFonts w:cs="Arial"/>
              </w:rPr>
            </w:pPr>
            <w:r w:rsidRPr="002821CC">
              <w:rPr>
                <w:rFonts w:cs="Arial"/>
              </w:rPr>
              <w:t>Međunarodni boćarski turnir parova – ROČKO POLJE OPEN 2026</w:t>
            </w:r>
          </w:p>
        </w:tc>
        <w:tc>
          <w:tcPr>
            <w:tcW w:w="1275" w:type="dxa"/>
          </w:tcPr>
          <w:p w14:paraId="2EFDEE19" w14:textId="77777777" w:rsidR="001544D1" w:rsidRPr="002821CC" w:rsidRDefault="001544D1" w:rsidP="004A3953">
            <w:pPr>
              <w:jc w:val="right"/>
              <w:rPr>
                <w:rFonts w:cs="Arial"/>
              </w:rPr>
            </w:pPr>
            <w:r w:rsidRPr="002821CC">
              <w:rPr>
                <w:rFonts w:cs="Arial"/>
              </w:rPr>
              <w:t>1.800,00</w:t>
            </w:r>
          </w:p>
        </w:tc>
      </w:tr>
      <w:tr w:rsidR="001544D1" w:rsidRPr="002821CC" w14:paraId="38B8E49B" w14:textId="77777777" w:rsidTr="00B229F0">
        <w:tc>
          <w:tcPr>
            <w:tcW w:w="993" w:type="dxa"/>
          </w:tcPr>
          <w:p w14:paraId="54734136" w14:textId="77777777" w:rsidR="001544D1" w:rsidRPr="002821CC" w:rsidRDefault="001544D1" w:rsidP="004A3953">
            <w:pPr>
              <w:numPr>
                <w:ilvl w:val="0"/>
                <w:numId w:val="5"/>
              </w:numPr>
              <w:ind w:firstLine="0"/>
              <w:rPr>
                <w:rFonts w:cs="Arial"/>
              </w:rPr>
            </w:pPr>
          </w:p>
        </w:tc>
        <w:tc>
          <w:tcPr>
            <w:tcW w:w="2186" w:type="dxa"/>
          </w:tcPr>
          <w:p w14:paraId="649991AD" w14:textId="77777777" w:rsidR="001544D1" w:rsidRPr="002821CC" w:rsidRDefault="001544D1" w:rsidP="004A3953">
            <w:pPr>
              <w:jc w:val="both"/>
              <w:rPr>
                <w:rFonts w:cs="Arial"/>
              </w:rPr>
            </w:pPr>
            <w:r w:rsidRPr="002821CC">
              <w:rPr>
                <w:rFonts w:cs="Arial"/>
              </w:rPr>
              <w:t>Sportsko penjački klub „Vertical“</w:t>
            </w:r>
          </w:p>
        </w:tc>
        <w:tc>
          <w:tcPr>
            <w:tcW w:w="4618" w:type="dxa"/>
          </w:tcPr>
          <w:p w14:paraId="72768A9D" w14:textId="77777777" w:rsidR="001544D1" w:rsidRPr="002821CC" w:rsidRDefault="001544D1" w:rsidP="004A3953">
            <w:pPr>
              <w:jc w:val="both"/>
              <w:rPr>
                <w:rFonts w:cs="Arial"/>
              </w:rPr>
            </w:pPr>
            <w:r w:rsidRPr="002821CC">
              <w:rPr>
                <w:rFonts w:cs="Arial"/>
              </w:rPr>
              <w:t>Trening kamp za male natjecatelje</w:t>
            </w:r>
          </w:p>
        </w:tc>
        <w:tc>
          <w:tcPr>
            <w:tcW w:w="1275" w:type="dxa"/>
          </w:tcPr>
          <w:p w14:paraId="48B09109" w14:textId="77777777" w:rsidR="001544D1" w:rsidRPr="002821CC" w:rsidRDefault="001544D1" w:rsidP="004A3953">
            <w:pPr>
              <w:jc w:val="right"/>
              <w:rPr>
                <w:rFonts w:cs="Arial"/>
              </w:rPr>
            </w:pPr>
            <w:r w:rsidRPr="002821CC">
              <w:rPr>
                <w:rFonts w:cs="Arial"/>
              </w:rPr>
              <w:t>1.500,00</w:t>
            </w:r>
          </w:p>
        </w:tc>
      </w:tr>
      <w:tr w:rsidR="001544D1" w:rsidRPr="002821CC" w14:paraId="2DD64850" w14:textId="77777777" w:rsidTr="00B229F0">
        <w:tc>
          <w:tcPr>
            <w:tcW w:w="7797" w:type="dxa"/>
            <w:gridSpan w:val="3"/>
          </w:tcPr>
          <w:p w14:paraId="2826DC16" w14:textId="77777777" w:rsidR="001544D1" w:rsidRPr="002821CC" w:rsidRDefault="001544D1" w:rsidP="004A3953">
            <w:pPr>
              <w:rPr>
                <w:rFonts w:cs="Arial"/>
              </w:rPr>
            </w:pPr>
            <w:r w:rsidRPr="002821CC">
              <w:rPr>
                <w:rFonts w:cs="Arial"/>
                <w:b/>
              </w:rPr>
              <w:t>Ukupno  - Sport i rekreacija</w:t>
            </w:r>
          </w:p>
        </w:tc>
        <w:tc>
          <w:tcPr>
            <w:tcW w:w="1275" w:type="dxa"/>
          </w:tcPr>
          <w:p w14:paraId="75D6004C" w14:textId="77777777" w:rsidR="001544D1" w:rsidRPr="002821CC" w:rsidRDefault="001544D1" w:rsidP="004A3953">
            <w:pPr>
              <w:jc w:val="right"/>
              <w:rPr>
                <w:rFonts w:cs="Arial"/>
                <w:b/>
              </w:rPr>
            </w:pPr>
            <w:r w:rsidRPr="002821CC">
              <w:rPr>
                <w:rFonts w:cs="Arial"/>
                <w:b/>
              </w:rPr>
              <w:t>33.700,00</w:t>
            </w:r>
          </w:p>
        </w:tc>
      </w:tr>
    </w:tbl>
    <w:p w14:paraId="10A103B3" w14:textId="77777777" w:rsidR="001544D1" w:rsidRPr="002821CC" w:rsidRDefault="001544D1" w:rsidP="004A3953">
      <w:pPr>
        <w:jc w:val="both"/>
        <w:rPr>
          <w:rFonts w:cs="Arial"/>
          <w:highlight w:val="yellow"/>
        </w:rPr>
      </w:pPr>
    </w:p>
    <w:p w14:paraId="0C17AD51" w14:textId="77777777" w:rsidR="001544D1" w:rsidRPr="002821CC" w:rsidRDefault="001544D1" w:rsidP="004A3953">
      <w:pPr>
        <w:jc w:val="both"/>
        <w:rPr>
          <w:rFonts w:cs="Arial"/>
          <w:b/>
        </w:rPr>
      </w:pPr>
      <w:r w:rsidRPr="002821CC">
        <w:rPr>
          <w:rFonts w:cs="Arial"/>
        </w:rPr>
        <w:t>U razdoblju od siječnja  do lipnja doznačena su sredstva u iznosu od 10.350,00 eura, sukladno sklopljenim ugovorima i dinamici realizacije projekata.</w:t>
      </w:r>
    </w:p>
    <w:p w14:paraId="0360B440" w14:textId="77777777" w:rsidR="001544D1" w:rsidRPr="002821CC" w:rsidRDefault="001544D1" w:rsidP="004A3953">
      <w:pPr>
        <w:jc w:val="both"/>
        <w:rPr>
          <w:rFonts w:cs="Arial"/>
          <w:b/>
        </w:rPr>
      </w:pPr>
    </w:p>
    <w:p w14:paraId="2FEFBB17" w14:textId="77777777" w:rsidR="001544D1" w:rsidRPr="002821CC" w:rsidRDefault="001544D1" w:rsidP="004A3953">
      <w:pPr>
        <w:jc w:val="both"/>
        <w:rPr>
          <w:rFonts w:cs="Arial"/>
          <w:b/>
        </w:rPr>
      </w:pPr>
      <w:r w:rsidRPr="002821CC">
        <w:rPr>
          <w:rFonts w:cs="Arial"/>
          <w:b/>
        </w:rPr>
        <w:t>Aktivnost: Održavanje sportskih objekata</w:t>
      </w:r>
    </w:p>
    <w:p w14:paraId="1AE931E8" w14:textId="77777777" w:rsidR="001544D1" w:rsidRPr="002821CC" w:rsidRDefault="001544D1" w:rsidP="004A3953">
      <w:pPr>
        <w:jc w:val="both"/>
        <w:rPr>
          <w:rFonts w:cs="Arial"/>
        </w:rPr>
      </w:pPr>
      <w:r w:rsidRPr="002821CC">
        <w:rPr>
          <w:rFonts w:cs="Arial"/>
        </w:rPr>
        <w:t>Sredstvima u iznosu od 150,00 eura sufinancirani su materijalni troškovi i oprema boćarske dvorane u Kozarima.</w:t>
      </w:r>
    </w:p>
    <w:p w14:paraId="7F2C4EDE" w14:textId="77777777" w:rsidR="001544D1" w:rsidRPr="002821CC" w:rsidRDefault="001544D1" w:rsidP="004A3953">
      <w:pPr>
        <w:jc w:val="both"/>
        <w:rPr>
          <w:rFonts w:cs="Arial"/>
          <w:bCs/>
        </w:rPr>
      </w:pPr>
      <w:r w:rsidRPr="002821CC">
        <w:rPr>
          <w:rFonts w:cs="Arial"/>
        </w:rPr>
        <w:lastRenderedPageBreak/>
        <w:t xml:space="preserve">U izvještajnom razdoblju za usluge tekućeg i investicijskog održavanja sportske dvorane utrošena su sredstva u iznosu od 4.976,82 eura za troškove električne energije. </w:t>
      </w:r>
    </w:p>
    <w:p w14:paraId="61DAA6B0" w14:textId="77777777" w:rsidR="001544D1" w:rsidRPr="002821CC" w:rsidRDefault="001544D1" w:rsidP="004A3953">
      <w:pPr>
        <w:rPr>
          <w:rFonts w:cs="Arial"/>
          <w:b/>
        </w:rPr>
      </w:pPr>
    </w:p>
    <w:p w14:paraId="1C399A83" w14:textId="77777777" w:rsidR="001544D1" w:rsidRPr="002821CC" w:rsidRDefault="001544D1" w:rsidP="004A3953">
      <w:pPr>
        <w:rPr>
          <w:rFonts w:cs="Arial"/>
          <w:b/>
        </w:rPr>
      </w:pPr>
      <w:r w:rsidRPr="002821CC">
        <w:rPr>
          <w:rFonts w:cs="Arial"/>
          <w:b/>
        </w:rPr>
        <w:t>Aktivnost: Ostale potrebe u sportu</w:t>
      </w:r>
    </w:p>
    <w:p w14:paraId="68E94EA2" w14:textId="77777777" w:rsidR="001544D1" w:rsidRPr="002821CC" w:rsidRDefault="001544D1" w:rsidP="004A3953">
      <w:pPr>
        <w:jc w:val="both"/>
        <w:rPr>
          <w:rFonts w:cs="Arial"/>
        </w:rPr>
      </w:pPr>
      <w:r w:rsidRPr="002821CC">
        <w:rPr>
          <w:rFonts w:cs="Arial"/>
        </w:rPr>
        <w:t>Sportska zajednica Grada Buzeta je u veljači 2026. godine provela postupak i organizirala manifestaciju izbora sportaša Grada Buzeta za 2024. i 2025. godinu. Izbor je proveden za obje godine zbog zaostatka u održavanju navedene manifestacije, čime je nastavljen kontinuitet odavanja priznanja najuspješnijim sportašima, sportskim djelatnicima i sportskim udrugama Grada Buzeta. Za navedenu aktivnost utrošeno je 2.913,80 eura.</w:t>
      </w:r>
    </w:p>
    <w:p w14:paraId="597A7BC9" w14:textId="77777777" w:rsidR="001544D1" w:rsidRPr="002821CC" w:rsidRDefault="001544D1" w:rsidP="004A3953">
      <w:pPr>
        <w:jc w:val="both"/>
        <w:rPr>
          <w:rFonts w:cs="Arial"/>
        </w:rPr>
      </w:pPr>
      <w:r w:rsidRPr="002821CC">
        <w:rPr>
          <w:rFonts w:cs="Arial"/>
        </w:rPr>
        <w:t xml:space="preserve">Sredstva planirana i osigurana za sufinanciranje školskih klubova (OŠ i SŠ) u izvještajnom razdoblju nisu doznačena, a nisu utrošena ni sredstva osigurana za sufinanciranje sportskih programa povodom Subotine. </w:t>
      </w:r>
    </w:p>
    <w:p w14:paraId="3CA6B1F5" w14:textId="77777777" w:rsidR="00B02F19" w:rsidRPr="002821CC" w:rsidRDefault="00B02F19" w:rsidP="004A3953">
      <w:pPr>
        <w:jc w:val="both"/>
        <w:rPr>
          <w:rFonts w:cs="Arial"/>
          <w:b/>
          <w:bCs/>
        </w:rPr>
      </w:pPr>
    </w:p>
    <w:p w14:paraId="6AE387D3" w14:textId="5973F8E3" w:rsidR="00FE0E80" w:rsidRPr="002821CC" w:rsidRDefault="00FE0E80" w:rsidP="004A3953">
      <w:pPr>
        <w:jc w:val="both"/>
        <w:rPr>
          <w:rFonts w:cs="Arial"/>
        </w:rPr>
      </w:pPr>
    </w:p>
    <w:p w14:paraId="35DE8D9C" w14:textId="71200229" w:rsidR="00FE0E80" w:rsidRPr="002821CC" w:rsidRDefault="00FE0E80" w:rsidP="004A3953">
      <w:pPr>
        <w:pStyle w:val="Naslov3"/>
        <w:spacing w:before="0" w:after="0"/>
        <w:ind w:firstLine="0"/>
      </w:pPr>
      <w:bookmarkStart w:id="44" w:name="_Toc212025551"/>
      <w:r w:rsidRPr="002821CC">
        <w:t>Program</w:t>
      </w:r>
      <w:r w:rsidR="001E13E2" w:rsidRPr="002821CC">
        <w:t xml:space="preserve"> 1017: Program</w:t>
      </w:r>
      <w:r w:rsidRPr="002821CC">
        <w:t xml:space="preserve"> javnih potreba u socijalnoj skrbi</w:t>
      </w:r>
      <w:bookmarkEnd w:id="44"/>
    </w:p>
    <w:p w14:paraId="35EB5923" w14:textId="77777777" w:rsidR="00FE0E80" w:rsidRPr="002821CC" w:rsidRDefault="00FE0E80" w:rsidP="004A3953">
      <w:pPr>
        <w:jc w:val="both"/>
        <w:rPr>
          <w:rFonts w:cs="Arial"/>
          <w:b/>
        </w:rPr>
      </w:pPr>
    </w:p>
    <w:p w14:paraId="158F70AB" w14:textId="77777777" w:rsidR="004647D4" w:rsidRPr="002821CC" w:rsidRDefault="004647D4" w:rsidP="004A3953">
      <w:pPr>
        <w:jc w:val="both"/>
        <w:rPr>
          <w:rFonts w:cs="Arial"/>
          <w:b/>
        </w:rPr>
      </w:pPr>
      <w:bookmarkStart w:id="45" w:name="_Hlk146532544"/>
      <w:r w:rsidRPr="002821CC">
        <w:rPr>
          <w:rFonts w:cs="Arial"/>
          <w:b/>
        </w:rPr>
        <w:t xml:space="preserve">Aktivnost: Poticanje demografske obnove stanovništva – pomoć za novorođenu djecu   </w:t>
      </w:r>
    </w:p>
    <w:p w14:paraId="3AE21D13" w14:textId="77777777" w:rsidR="004647D4" w:rsidRPr="002821CC" w:rsidRDefault="004647D4" w:rsidP="004A3953">
      <w:pPr>
        <w:tabs>
          <w:tab w:val="left" w:pos="1134"/>
        </w:tabs>
        <w:jc w:val="both"/>
        <w:rPr>
          <w:rFonts w:cs="Arial"/>
        </w:rPr>
      </w:pPr>
      <w:r w:rsidRPr="002821CC">
        <w:rPr>
          <w:rFonts w:cs="Arial"/>
        </w:rPr>
        <w:t>U razdoblju od siječnja do lipnja 2026. prema evidenciji odjela rođeno je 20 djece koji imaju prebivalište na području Grada Buzeta. Iz proračuna je za pomoć za novorođenu djecu u izvještajnom razdoblju isplaćeno ukupno 20.950,00 eura.</w:t>
      </w:r>
      <w:r w:rsidRPr="002821CC">
        <w:t xml:space="preserve"> N</w:t>
      </w:r>
      <w:r w:rsidRPr="002821CC">
        <w:rPr>
          <w:rFonts w:cs="Arial"/>
        </w:rPr>
        <w:t>avedena sredstva uključuju isplatu sredstava u iznosu od po 500,00 eura (1. obrok) za djecu rođenu od siječnja do lipnja 2026. te isplatu drugog i trećeg obroka od po 250,00 eura za djecu rođenu u razdoblju od siječnja do lipnja 2025. odnosno 2024. godine.</w:t>
      </w:r>
    </w:p>
    <w:p w14:paraId="0F822A49" w14:textId="77777777" w:rsidR="004647D4" w:rsidRPr="002821CC" w:rsidRDefault="004647D4" w:rsidP="004A3953">
      <w:pPr>
        <w:tabs>
          <w:tab w:val="left" w:pos="1134"/>
        </w:tabs>
        <w:jc w:val="both"/>
        <w:rPr>
          <w:rFonts w:cs="Arial"/>
        </w:rPr>
      </w:pPr>
    </w:p>
    <w:p w14:paraId="0F9CF7D5" w14:textId="77777777" w:rsidR="004647D4" w:rsidRPr="002821CC" w:rsidRDefault="004647D4" w:rsidP="004A3953">
      <w:pPr>
        <w:tabs>
          <w:tab w:val="left" w:pos="1134"/>
        </w:tabs>
        <w:jc w:val="both"/>
        <w:rPr>
          <w:rFonts w:cs="Arial"/>
          <w:b/>
        </w:rPr>
      </w:pPr>
      <w:r w:rsidRPr="002821CC">
        <w:rPr>
          <w:rFonts w:cs="Arial"/>
          <w:b/>
        </w:rPr>
        <w:t>Aktivnost: Zaštita boraca i vojnih invalida (Dopunska novčana pomoć)</w:t>
      </w:r>
    </w:p>
    <w:p w14:paraId="13DC5A88" w14:textId="77777777" w:rsidR="004647D4" w:rsidRPr="002821CC" w:rsidRDefault="004647D4" w:rsidP="004A3953">
      <w:pPr>
        <w:jc w:val="both"/>
        <w:rPr>
          <w:rFonts w:cs="Arial"/>
        </w:rPr>
      </w:pPr>
      <w:r w:rsidRPr="002821CC">
        <w:rPr>
          <w:rFonts w:cs="Arial"/>
        </w:rPr>
        <w:t>Korisnici koji su na dan stupanja na snagu nove Odluke o socijalnoj skrbi (Službene novine Grada Buzeta br. 7/25) ostvarivali pravo na stalnu novčanu pomoć na temelju Odluke o dopunskoj zaštiti boraca narodno-oslobodilačkog rata („Službene novine Zajednice općina Rijeka“, broj 8/85. i 26/88.) ostvaruju pravo na dopunsku novčanu pomoć. Zaključkom gradonačelnika visina dopunske novčane pomoći u 2026. godini iznosi 67,00 eura mjesečno. U prvoj polovici ove godine pravo na dopunsku novčanu pomoć ostvarivao je samo jedan korisnik. Iz proračuna Grada Buzeta u izvještajnom razdoblju za ovu su namjenu utrošena sredstva u iznosu od 402,00 eura.</w:t>
      </w:r>
    </w:p>
    <w:p w14:paraId="0789D712" w14:textId="77777777" w:rsidR="004647D4" w:rsidRPr="002821CC" w:rsidRDefault="004647D4" w:rsidP="004A3953">
      <w:pPr>
        <w:jc w:val="both"/>
        <w:rPr>
          <w:rFonts w:cs="Arial"/>
        </w:rPr>
      </w:pPr>
    </w:p>
    <w:p w14:paraId="4E0C81D7" w14:textId="77777777" w:rsidR="004647D4" w:rsidRPr="002821CC" w:rsidRDefault="004647D4" w:rsidP="004A3953">
      <w:pPr>
        <w:jc w:val="both"/>
        <w:rPr>
          <w:rFonts w:cs="Arial"/>
          <w:b/>
        </w:rPr>
      </w:pPr>
      <w:r w:rsidRPr="002821CC">
        <w:rPr>
          <w:rFonts w:cs="Arial"/>
          <w:b/>
        </w:rPr>
        <w:t>Aktivnost: Udruge</w:t>
      </w:r>
    </w:p>
    <w:p w14:paraId="50DDE6B4" w14:textId="77777777" w:rsidR="004647D4" w:rsidRPr="002821CC" w:rsidRDefault="004647D4" w:rsidP="004A3953">
      <w:pPr>
        <w:jc w:val="both"/>
        <w:rPr>
          <w:rFonts w:cs="Arial"/>
        </w:rPr>
      </w:pPr>
      <w:r w:rsidRPr="002821CC">
        <w:rPr>
          <w:rFonts w:cs="Arial"/>
        </w:rPr>
        <w:t>U prvoj polovici 2026. godine sredstva u sveukupnom iznosu od 19.550,00 eura doznačena su sljedećim korisnicima:</w:t>
      </w:r>
    </w:p>
    <w:p w14:paraId="6BE859CF" w14:textId="77777777" w:rsidR="004647D4" w:rsidRPr="002821CC" w:rsidRDefault="004647D4" w:rsidP="004A3953">
      <w:pPr>
        <w:jc w:val="both"/>
        <w:rPr>
          <w:rFonts w:cs="Arial"/>
        </w:rPr>
      </w:pPr>
      <w:r w:rsidRPr="002821CC">
        <w:rPr>
          <w:rFonts w:cs="Arial"/>
        </w:rPr>
        <w:t>a) za sufinanciranje rada skloništa i prihvatilište za žrtve obiteljskog nasilja „Sigurnoj kući Istra“ u iznosu od 1.600,00 eura,</w:t>
      </w:r>
    </w:p>
    <w:p w14:paraId="4BCA52E9" w14:textId="77777777" w:rsidR="004647D4" w:rsidRPr="002821CC" w:rsidRDefault="004647D4" w:rsidP="004A3953">
      <w:pPr>
        <w:jc w:val="both"/>
        <w:rPr>
          <w:rFonts w:cs="Arial"/>
        </w:rPr>
      </w:pPr>
      <w:r w:rsidRPr="002821CC">
        <w:rPr>
          <w:rFonts w:cs="Arial"/>
        </w:rPr>
        <w:t>b) Hrvatskom Crvenom križu – Gradskom društvu Buzet (sukladno Pravilniku o načinu i rokovima plaćanja sredstava iz prihoda JLS za rad ustrojstvenih oblika Hrvatskog Crvenog križa) u iznosu od 17.250,00 eura,</w:t>
      </w:r>
    </w:p>
    <w:p w14:paraId="2BDB8019" w14:textId="77777777" w:rsidR="004647D4" w:rsidRPr="002821CC" w:rsidRDefault="004647D4" w:rsidP="004A3953">
      <w:pPr>
        <w:tabs>
          <w:tab w:val="left" w:pos="1134"/>
        </w:tabs>
        <w:jc w:val="both"/>
        <w:rPr>
          <w:rFonts w:cs="Arial"/>
        </w:rPr>
      </w:pPr>
      <w:r w:rsidRPr="002821CC">
        <w:rPr>
          <w:rFonts w:cs="Arial"/>
        </w:rPr>
        <w:t>c) te za sufinanciranje programa i projekata organizacija civilnog društva u području zaštite zdravlja i socijalne skrbi u iznosu od 700,00 eura.</w:t>
      </w:r>
    </w:p>
    <w:p w14:paraId="1ECE158D" w14:textId="77777777" w:rsidR="004647D4" w:rsidRPr="002821CC" w:rsidRDefault="004647D4" w:rsidP="004A3953">
      <w:pPr>
        <w:jc w:val="both"/>
        <w:rPr>
          <w:rFonts w:cs="Arial"/>
        </w:rPr>
      </w:pPr>
      <w:r w:rsidRPr="002821CC">
        <w:rPr>
          <w:rFonts w:cs="Arial"/>
        </w:rPr>
        <w:t xml:space="preserve">Obzirom na području Grada Buzeta Udruga Klub liječenih alkoholičara Buzet jedina provodi aktivnosti rehabilitacije i resocijalizacije liječenih alkoholičara i članova njihovih obitelji, provedba godišnjeg programa ove udruge regulirana je ugovorom o izravnoj </w:t>
      </w:r>
      <w:r w:rsidRPr="002821CC">
        <w:rPr>
          <w:rFonts w:cs="Arial"/>
        </w:rPr>
        <w:lastRenderedPageBreak/>
        <w:t>dodjeli sredstava s Udrugom sukladno odredbama članka 6. stavaka 3. Uredbe o kriterijima, mjerilima i postupcima financiranja i ugovaranja programa i projekata od interesa za opće dobro koje provode udruge (NN 26/15). Za godišnji program Udruge KLA osigurana su sredstva u iznosu od 1.200,00 eura. Sredstva nisu doznačena u izvještajnom razdoblju.</w:t>
      </w:r>
    </w:p>
    <w:p w14:paraId="631D8D39" w14:textId="77777777" w:rsidR="004647D4" w:rsidRPr="002821CC" w:rsidRDefault="004647D4" w:rsidP="004A3953">
      <w:pPr>
        <w:jc w:val="both"/>
        <w:rPr>
          <w:rFonts w:cs="Arial"/>
        </w:rPr>
      </w:pPr>
    </w:p>
    <w:p w14:paraId="7FBFBD16" w14:textId="77777777" w:rsidR="004647D4" w:rsidRPr="002821CC" w:rsidRDefault="004647D4" w:rsidP="004A3953">
      <w:pPr>
        <w:jc w:val="both"/>
        <w:rPr>
          <w:rFonts w:eastAsia="Calibri" w:cs="Arial"/>
          <w:lang w:eastAsia="en-US"/>
        </w:rPr>
      </w:pPr>
      <w:r w:rsidRPr="002821CC">
        <w:rPr>
          <w:rFonts w:cs="Arial"/>
        </w:rPr>
        <w:t>Za podržavanje programa i projekata organizacija civilnog društva kojima se zadovoljavaju javne potrebe u socijalnoj skrbi i zaštiti zdravlja građana - korisnika s područja Grada Buzeta u 2026. godini odobrena su putem natječaja sredstva u ukupnom iznosu od 7.600,00 eura za 4 programa i projekta udruga u području socijalne skrbi i zaštite zdravlja.</w:t>
      </w:r>
      <w:r w:rsidRPr="002821CC">
        <w:rPr>
          <w:rFonts w:eastAsia="Calibri" w:cs="Arial"/>
          <w:lang w:eastAsia="en-US"/>
        </w:rPr>
        <w:t xml:space="preserve"> </w:t>
      </w:r>
    </w:p>
    <w:p w14:paraId="79C5FF15" w14:textId="77777777" w:rsidR="004647D4" w:rsidRPr="002821CC" w:rsidRDefault="004647D4" w:rsidP="004A3953">
      <w:pPr>
        <w:jc w:val="both"/>
        <w:rPr>
          <w:rFonts w:cs="Arial"/>
        </w:rPr>
      </w:pPr>
      <w:r w:rsidRPr="002821CC">
        <w:rPr>
          <w:rFonts w:cs="Arial"/>
        </w:rPr>
        <w:t>U području socijalna skrb i zaštita zdravlja sklopljeni su  sljedeći ugovori:</w:t>
      </w:r>
    </w:p>
    <w:p w14:paraId="3BD7BFD7" w14:textId="77777777" w:rsidR="004647D4" w:rsidRPr="002821CC" w:rsidRDefault="004647D4" w:rsidP="004A3953">
      <w:pPr>
        <w:jc w:val="both"/>
        <w:rPr>
          <w:rFonts w:cs="Arial"/>
        </w:rPr>
      </w:pPr>
    </w:p>
    <w:tbl>
      <w:tblPr>
        <w:tblW w:w="93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2694"/>
        <w:gridCol w:w="3952"/>
        <w:gridCol w:w="1839"/>
      </w:tblGrid>
      <w:tr w:rsidR="004647D4" w:rsidRPr="002821CC" w14:paraId="6817A8BC" w14:textId="77777777" w:rsidTr="00B229F0">
        <w:trPr>
          <w:trHeight w:val="424"/>
        </w:trPr>
        <w:tc>
          <w:tcPr>
            <w:tcW w:w="884" w:type="dxa"/>
          </w:tcPr>
          <w:p w14:paraId="5EE774A5" w14:textId="77777777" w:rsidR="004647D4" w:rsidRPr="002821CC" w:rsidRDefault="004647D4" w:rsidP="004A3953">
            <w:pPr>
              <w:jc w:val="center"/>
              <w:rPr>
                <w:rFonts w:cs="Arial"/>
                <w:b/>
              </w:rPr>
            </w:pPr>
            <w:r w:rsidRPr="002821CC">
              <w:rPr>
                <w:rFonts w:cs="Arial"/>
                <w:b/>
              </w:rPr>
              <w:t>Redni broj</w:t>
            </w:r>
          </w:p>
        </w:tc>
        <w:tc>
          <w:tcPr>
            <w:tcW w:w="2694" w:type="dxa"/>
          </w:tcPr>
          <w:p w14:paraId="7072BA1A" w14:textId="77777777" w:rsidR="004647D4" w:rsidRPr="002821CC" w:rsidRDefault="004647D4" w:rsidP="004A3953">
            <w:pPr>
              <w:jc w:val="center"/>
              <w:rPr>
                <w:rFonts w:cs="Arial"/>
                <w:b/>
              </w:rPr>
            </w:pPr>
            <w:r w:rsidRPr="002821CC">
              <w:rPr>
                <w:rFonts w:cs="Arial"/>
                <w:b/>
              </w:rPr>
              <w:t>Organizacija civilnog društva</w:t>
            </w:r>
          </w:p>
        </w:tc>
        <w:tc>
          <w:tcPr>
            <w:tcW w:w="3952" w:type="dxa"/>
          </w:tcPr>
          <w:p w14:paraId="7C5A6151" w14:textId="77777777" w:rsidR="004647D4" w:rsidRPr="002821CC" w:rsidRDefault="004647D4" w:rsidP="004A3953">
            <w:pPr>
              <w:jc w:val="center"/>
              <w:rPr>
                <w:rFonts w:cs="Arial"/>
                <w:b/>
              </w:rPr>
            </w:pPr>
            <w:r w:rsidRPr="002821CC">
              <w:rPr>
                <w:rFonts w:cs="Arial"/>
                <w:b/>
              </w:rPr>
              <w:t>Ime prijavljenog programa/projekta/manifestacije</w:t>
            </w:r>
          </w:p>
        </w:tc>
        <w:tc>
          <w:tcPr>
            <w:tcW w:w="1839" w:type="dxa"/>
          </w:tcPr>
          <w:p w14:paraId="32545397" w14:textId="77777777" w:rsidR="004647D4" w:rsidRPr="002821CC" w:rsidRDefault="004647D4" w:rsidP="004A3953">
            <w:pPr>
              <w:jc w:val="center"/>
              <w:rPr>
                <w:rFonts w:cs="Arial"/>
                <w:b/>
              </w:rPr>
            </w:pPr>
            <w:r w:rsidRPr="002821CC">
              <w:rPr>
                <w:rFonts w:cs="Arial"/>
                <w:b/>
              </w:rPr>
              <w:t>Odobren iznos (eura)</w:t>
            </w:r>
          </w:p>
        </w:tc>
      </w:tr>
      <w:tr w:rsidR="004647D4" w:rsidRPr="002821CC" w14:paraId="32CA59E4" w14:textId="77777777" w:rsidTr="00B229F0">
        <w:tc>
          <w:tcPr>
            <w:tcW w:w="884" w:type="dxa"/>
          </w:tcPr>
          <w:p w14:paraId="6EB12F2D" w14:textId="77777777" w:rsidR="004647D4" w:rsidRPr="002821CC" w:rsidRDefault="004647D4" w:rsidP="004A3953">
            <w:pPr>
              <w:rPr>
                <w:rFonts w:cs="Arial"/>
              </w:rPr>
            </w:pPr>
            <w:r w:rsidRPr="002821CC">
              <w:rPr>
                <w:rFonts w:cs="Arial"/>
              </w:rPr>
              <w:t>1.</w:t>
            </w:r>
          </w:p>
        </w:tc>
        <w:tc>
          <w:tcPr>
            <w:tcW w:w="2694" w:type="dxa"/>
          </w:tcPr>
          <w:p w14:paraId="1E6BCD5B" w14:textId="77777777" w:rsidR="004647D4" w:rsidRPr="002821CC" w:rsidRDefault="004647D4" w:rsidP="004A3953">
            <w:pPr>
              <w:rPr>
                <w:rFonts w:cs="Arial"/>
              </w:rPr>
            </w:pPr>
            <w:r w:rsidRPr="002821CC">
              <w:rPr>
                <w:rFonts w:cs="Arial"/>
              </w:rPr>
              <w:t>Društvo tjelesnih invalida Buzet</w:t>
            </w:r>
          </w:p>
        </w:tc>
        <w:tc>
          <w:tcPr>
            <w:tcW w:w="3952" w:type="dxa"/>
          </w:tcPr>
          <w:p w14:paraId="28B1E737" w14:textId="77777777" w:rsidR="004647D4" w:rsidRPr="002821CC" w:rsidRDefault="004647D4" w:rsidP="004A3953">
            <w:pPr>
              <w:rPr>
                <w:rFonts w:cs="Arial"/>
              </w:rPr>
            </w:pPr>
            <w:r w:rsidRPr="002821CC">
              <w:rPr>
                <w:rFonts w:cs="Arial"/>
              </w:rPr>
              <w:t xml:space="preserve">Godišnji program rada </w:t>
            </w:r>
          </w:p>
        </w:tc>
        <w:tc>
          <w:tcPr>
            <w:tcW w:w="1839" w:type="dxa"/>
          </w:tcPr>
          <w:p w14:paraId="4BFFE393" w14:textId="77777777" w:rsidR="004647D4" w:rsidRPr="002821CC" w:rsidRDefault="004647D4" w:rsidP="004A3953">
            <w:pPr>
              <w:jc w:val="center"/>
              <w:rPr>
                <w:rFonts w:cs="Arial"/>
              </w:rPr>
            </w:pPr>
            <w:r w:rsidRPr="002821CC">
              <w:rPr>
                <w:rFonts w:cs="Arial"/>
              </w:rPr>
              <w:t>1.200,00</w:t>
            </w:r>
          </w:p>
        </w:tc>
      </w:tr>
      <w:tr w:rsidR="004647D4" w:rsidRPr="002821CC" w14:paraId="6C6AEE58" w14:textId="77777777" w:rsidTr="00B229F0">
        <w:tc>
          <w:tcPr>
            <w:tcW w:w="884" w:type="dxa"/>
          </w:tcPr>
          <w:p w14:paraId="17E7515A" w14:textId="77777777" w:rsidR="004647D4" w:rsidRPr="002821CC" w:rsidRDefault="004647D4" w:rsidP="004A3953">
            <w:pPr>
              <w:rPr>
                <w:rFonts w:cs="Arial"/>
              </w:rPr>
            </w:pPr>
            <w:r w:rsidRPr="002821CC">
              <w:rPr>
                <w:rFonts w:cs="Arial"/>
              </w:rPr>
              <w:t>2.</w:t>
            </w:r>
          </w:p>
        </w:tc>
        <w:tc>
          <w:tcPr>
            <w:tcW w:w="2694" w:type="dxa"/>
          </w:tcPr>
          <w:p w14:paraId="2028B526" w14:textId="77777777" w:rsidR="004647D4" w:rsidRPr="002821CC" w:rsidRDefault="004647D4" w:rsidP="004A3953">
            <w:pPr>
              <w:rPr>
                <w:rFonts w:cs="Arial"/>
              </w:rPr>
            </w:pPr>
            <w:r w:rsidRPr="002821CC">
              <w:rPr>
                <w:rFonts w:cs="Arial"/>
              </w:rPr>
              <w:t>Udruga slijepih Istarske županije</w:t>
            </w:r>
          </w:p>
        </w:tc>
        <w:tc>
          <w:tcPr>
            <w:tcW w:w="3952" w:type="dxa"/>
          </w:tcPr>
          <w:p w14:paraId="54BA4945" w14:textId="77777777" w:rsidR="004647D4" w:rsidRPr="002821CC" w:rsidRDefault="004647D4" w:rsidP="004A3953">
            <w:pPr>
              <w:rPr>
                <w:rFonts w:cs="Arial"/>
              </w:rPr>
            </w:pPr>
            <w:r w:rsidRPr="002821CC">
              <w:rPr>
                <w:rFonts w:cs="Arial"/>
              </w:rPr>
              <w:t>„Zaštita i unapređenje kvalitete života slijepih osoba u Istarskoj županiji“</w:t>
            </w:r>
          </w:p>
        </w:tc>
        <w:tc>
          <w:tcPr>
            <w:tcW w:w="1839" w:type="dxa"/>
          </w:tcPr>
          <w:p w14:paraId="0999CD70" w14:textId="77777777" w:rsidR="004647D4" w:rsidRPr="002821CC" w:rsidRDefault="004647D4" w:rsidP="004A3953">
            <w:pPr>
              <w:jc w:val="center"/>
              <w:rPr>
                <w:rFonts w:cs="Arial"/>
              </w:rPr>
            </w:pPr>
            <w:r w:rsidRPr="002821CC">
              <w:rPr>
                <w:rFonts w:cs="Arial"/>
              </w:rPr>
              <w:t>200,00</w:t>
            </w:r>
          </w:p>
        </w:tc>
      </w:tr>
      <w:tr w:rsidR="004647D4" w:rsidRPr="002821CC" w14:paraId="5BF00C58" w14:textId="77777777" w:rsidTr="00B229F0">
        <w:tc>
          <w:tcPr>
            <w:tcW w:w="884" w:type="dxa"/>
          </w:tcPr>
          <w:p w14:paraId="5D4689B2" w14:textId="77777777" w:rsidR="004647D4" w:rsidRPr="002821CC" w:rsidRDefault="004647D4" w:rsidP="004A3953">
            <w:pPr>
              <w:rPr>
                <w:rFonts w:cs="Arial"/>
              </w:rPr>
            </w:pPr>
            <w:r w:rsidRPr="002821CC">
              <w:rPr>
                <w:rFonts w:cs="Arial"/>
              </w:rPr>
              <w:t>3.</w:t>
            </w:r>
          </w:p>
        </w:tc>
        <w:tc>
          <w:tcPr>
            <w:tcW w:w="2694" w:type="dxa"/>
          </w:tcPr>
          <w:p w14:paraId="761D68DF" w14:textId="77777777" w:rsidR="004647D4" w:rsidRPr="002821CC" w:rsidRDefault="004647D4" w:rsidP="004A3953">
            <w:pPr>
              <w:rPr>
                <w:rFonts w:cs="Arial"/>
              </w:rPr>
            </w:pPr>
            <w:r w:rsidRPr="002821CC">
              <w:rPr>
                <w:rFonts w:cs="Arial"/>
              </w:rPr>
              <w:t>Gradsko društvo Crvenog križa Buzet</w:t>
            </w:r>
          </w:p>
        </w:tc>
        <w:tc>
          <w:tcPr>
            <w:tcW w:w="3952" w:type="dxa"/>
          </w:tcPr>
          <w:p w14:paraId="614D32D6" w14:textId="77777777" w:rsidR="004647D4" w:rsidRPr="002821CC" w:rsidRDefault="004647D4" w:rsidP="004A3953">
            <w:pPr>
              <w:rPr>
                <w:rFonts w:cs="Arial"/>
              </w:rPr>
            </w:pPr>
            <w:r w:rsidRPr="002821CC">
              <w:rPr>
                <w:rFonts w:cs="Arial"/>
              </w:rPr>
              <w:t>„KLUB - druženje osoba s intelektualnim teškoćama“</w:t>
            </w:r>
          </w:p>
        </w:tc>
        <w:tc>
          <w:tcPr>
            <w:tcW w:w="1839" w:type="dxa"/>
          </w:tcPr>
          <w:p w14:paraId="69A43772" w14:textId="77777777" w:rsidR="004647D4" w:rsidRPr="002821CC" w:rsidRDefault="004647D4" w:rsidP="004A3953">
            <w:pPr>
              <w:jc w:val="center"/>
              <w:rPr>
                <w:rFonts w:cs="Arial"/>
              </w:rPr>
            </w:pPr>
            <w:r w:rsidRPr="002821CC">
              <w:rPr>
                <w:rFonts w:cs="Arial"/>
              </w:rPr>
              <w:t>6.000,00</w:t>
            </w:r>
          </w:p>
        </w:tc>
      </w:tr>
    </w:tbl>
    <w:p w14:paraId="23167672" w14:textId="77777777" w:rsidR="004647D4" w:rsidRPr="002821CC" w:rsidRDefault="004647D4" w:rsidP="004A3953">
      <w:pPr>
        <w:jc w:val="both"/>
        <w:rPr>
          <w:rFonts w:cs="Arial"/>
        </w:rPr>
      </w:pPr>
    </w:p>
    <w:p w14:paraId="2FCAAB29" w14:textId="77777777" w:rsidR="004647D4" w:rsidRPr="002821CC" w:rsidRDefault="004647D4" w:rsidP="004A3953">
      <w:pPr>
        <w:tabs>
          <w:tab w:val="left" w:pos="720"/>
        </w:tabs>
        <w:jc w:val="both"/>
        <w:rPr>
          <w:rFonts w:cs="Arial"/>
        </w:rPr>
      </w:pPr>
      <w:r w:rsidRPr="002821CC">
        <w:rPr>
          <w:rFonts w:cs="Arial"/>
        </w:rPr>
        <w:t>U razdoblju od siječnja do lipnja doznačena su sredstva u iznosu od 700,00 eura sukladno sklopljenim ugovorima i dinamici realizacije projekata.</w:t>
      </w:r>
    </w:p>
    <w:p w14:paraId="0D152322" w14:textId="77777777" w:rsidR="004647D4" w:rsidRPr="002821CC" w:rsidRDefault="004647D4" w:rsidP="004A3953">
      <w:pPr>
        <w:jc w:val="both"/>
        <w:rPr>
          <w:rFonts w:cs="Arial"/>
        </w:rPr>
      </w:pPr>
    </w:p>
    <w:p w14:paraId="7EF17DA7" w14:textId="77777777" w:rsidR="004647D4" w:rsidRPr="002821CC" w:rsidRDefault="004647D4" w:rsidP="004A3953">
      <w:pPr>
        <w:tabs>
          <w:tab w:val="left" w:pos="4530"/>
        </w:tabs>
        <w:jc w:val="both"/>
        <w:rPr>
          <w:rFonts w:cs="Arial"/>
          <w:b/>
        </w:rPr>
      </w:pPr>
      <w:r w:rsidRPr="002821CC">
        <w:rPr>
          <w:rFonts w:cs="Arial"/>
          <w:b/>
        </w:rPr>
        <w:t>Aktivnosti temeljem Odluke o socijalnoj skrbi</w:t>
      </w:r>
      <w:r w:rsidRPr="002821CC">
        <w:rPr>
          <w:rFonts w:cs="Arial"/>
          <w:b/>
        </w:rPr>
        <w:tab/>
      </w:r>
    </w:p>
    <w:p w14:paraId="116E799D" w14:textId="77777777" w:rsidR="004647D4" w:rsidRPr="002821CC" w:rsidRDefault="004647D4" w:rsidP="004A3953">
      <w:pPr>
        <w:tabs>
          <w:tab w:val="left" w:pos="4530"/>
        </w:tabs>
        <w:jc w:val="both"/>
        <w:rPr>
          <w:rFonts w:cs="Arial"/>
          <w:b/>
        </w:rPr>
      </w:pPr>
    </w:p>
    <w:p w14:paraId="563C3EF2" w14:textId="77777777" w:rsidR="004647D4" w:rsidRPr="002821CC" w:rsidRDefault="004647D4" w:rsidP="004A3953">
      <w:pPr>
        <w:jc w:val="both"/>
        <w:rPr>
          <w:rFonts w:cs="Arial"/>
        </w:rPr>
      </w:pPr>
      <w:r w:rsidRPr="002821CC">
        <w:rPr>
          <w:rFonts w:cs="Arial"/>
        </w:rPr>
        <w:t xml:space="preserve">Nova Odluka o socijalnoj skrbi (Službene novine Grada Buzeta br. 3/25) na snazi je od travnja 2025. godine. Temeljem članka 55. Odluke nadležni Odjel imao je rok od godine dana provesti postupak preispitivanja prava postojećih korisnika radi ponovnog utvrđivanja ispunjavanja uvjeta za priznavanje prava. U razdoblju do mjeseca lipnja 2026. dovršena je revizija svih prava temeljenih na ranije važećoj Odluci. </w:t>
      </w:r>
    </w:p>
    <w:p w14:paraId="6047AB9E" w14:textId="77777777" w:rsidR="004647D4" w:rsidRPr="002821CC" w:rsidRDefault="004647D4" w:rsidP="004A3953">
      <w:pPr>
        <w:jc w:val="both"/>
        <w:rPr>
          <w:rFonts w:cs="Arial"/>
        </w:rPr>
      </w:pPr>
      <w:r w:rsidRPr="002821CC">
        <w:rPr>
          <w:rFonts w:cs="Arial"/>
        </w:rPr>
        <w:t>U nastavku donosimo prikaz i obrazloženje utrošenih sredstava u ukupnom iznosu od 20.629,27 eura na stavkama koje uključuju realizirane aktivnosti iz Programa javnih potreba u socijalnoj skrbi za razdoblje od mjeseca siječnja do mjeseca lipnja 2026. godine, a temeljem navedene Odluke o socijalnoj skrbi.</w:t>
      </w:r>
    </w:p>
    <w:p w14:paraId="388FC735" w14:textId="77777777" w:rsidR="004647D4" w:rsidRPr="002821CC" w:rsidRDefault="004647D4" w:rsidP="004A3953">
      <w:pPr>
        <w:jc w:val="both"/>
        <w:rPr>
          <w:rFonts w:cs="Arial"/>
        </w:rPr>
      </w:pPr>
    </w:p>
    <w:tbl>
      <w:tblPr>
        <w:tblStyle w:val="Reetkatablice"/>
        <w:tblpPr w:leftFromText="180" w:rightFromText="180" w:vertAnchor="page" w:horzAnchor="margin" w:tblpY="646"/>
        <w:tblW w:w="0" w:type="auto"/>
        <w:tblLayout w:type="fixed"/>
        <w:tblLook w:val="04A0" w:firstRow="1" w:lastRow="0" w:firstColumn="1" w:lastColumn="0" w:noHBand="0" w:noVBand="1"/>
      </w:tblPr>
      <w:tblGrid>
        <w:gridCol w:w="1271"/>
        <w:gridCol w:w="2693"/>
        <w:gridCol w:w="1701"/>
        <w:gridCol w:w="1701"/>
        <w:gridCol w:w="1696"/>
      </w:tblGrid>
      <w:tr w:rsidR="004647D4" w:rsidRPr="002821CC" w14:paraId="0AEC02D1" w14:textId="77777777" w:rsidTr="00B229F0">
        <w:tc>
          <w:tcPr>
            <w:tcW w:w="3964" w:type="dxa"/>
            <w:gridSpan w:val="2"/>
          </w:tcPr>
          <w:p w14:paraId="7EDA0AED" w14:textId="77777777" w:rsidR="004647D4" w:rsidRPr="002821CC" w:rsidRDefault="004647D4" w:rsidP="004A3953">
            <w:pPr>
              <w:jc w:val="both"/>
              <w:rPr>
                <w:rFonts w:cs="Arial"/>
                <w:sz w:val="22"/>
                <w:szCs w:val="22"/>
              </w:rPr>
            </w:pPr>
            <w:bookmarkStart w:id="46" w:name="_Hlk240959776"/>
            <w:r w:rsidRPr="002821CC">
              <w:rPr>
                <w:rFonts w:cs="Arial"/>
                <w:sz w:val="22"/>
                <w:szCs w:val="22"/>
              </w:rPr>
              <w:lastRenderedPageBreak/>
              <w:t xml:space="preserve">Aktivnost temeljem </w:t>
            </w:r>
          </w:p>
          <w:p w14:paraId="0DE21BAA" w14:textId="77777777" w:rsidR="004647D4" w:rsidRPr="002821CC" w:rsidRDefault="004647D4" w:rsidP="004A3953">
            <w:pPr>
              <w:jc w:val="both"/>
              <w:rPr>
                <w:rFonts w:cs="Arial"/>
                <w:b/>
                <w:bCs/>
                <w:sz w:val="22"/>
                <w:szCs w:val="22"/>
              </w:rPr>
            </w:pPr>
            <w:r w:rsidRPr="002821CC">
              <w:rPr>
                <w:rFonts w:cs="Arial"/>
                <w:sz w:val="22"/>
                <w:szCs w:val="22"/>
              </w:rPr>
              <w:t xml:space="preserve">Odluke o socijalnoj skrbi </w:t>
            </w:r>
          </w:p>
        </w:tc>
        <w:tc>
          <w:tcPr>
            <w:tcW w:w="1701" w:type="dxa"/>
          </w:tcPr>
          <w:p w14:paraId="364BFC16" w14:textId="77777777" w:rsidR="004647D4" w:rsidRPr="002821CC" w:rsidRDefault="004647D4" w:rsidP="004A3953">
            <w:pPr>
              <w:jc w:val="center"/>
              <w:rPr>
                <w:rFonts w:cs="Arial"/>
                <w:sz w:val="22"/>
                <w:szCs w:val="22"/>
              </w:rPr>
            </w:pPr>
            <w:r w:rsidRPr="002821CC">
              <w:rPr>
                <w:rFonts w:cs="Arial"/>
                <w:sz w:val="22"/>
                <w:szCs w:val="22"/>
              </w:rPr>
              <w:t>Broj korisnika</w:t>
            </w:r>
          </w:p>
          <w:p w14:paraId="1C129BBB" w14:textId="77777777" w:rsidR="004647D4" w:rsidRPr="002821CC" w:rsidRDefault="004647D4" w:rsidP="004A3953">
            <w:pPr>
              <w:jc w:val="center"/>
              <w:rPr>
                <w:rFonts w:cs="Arial"/>
                <w:sz w:val="22"/>
                <w:szCs w:val="22"/>
              </w:rPr>
            </w:pPr>
            <w:r w:rsidRPr="002821CC">
              <w:rPr>
                <w:rFonts w:cs="Arial"/>
                <w:sz w:val="22"/>
                <w:szCs w:val="22"/>
              </w:rPr>
              <w:t>siječanj / lipanj</w:t>
            </w:r>
          </w:p>
        </w:tc>
        <w:tc>
          <w:tcPr>
            <w:tcW w:w="1701" w:type="dxa"/>
          </w:tcPr>
          <w:p w14:paraId="10ED1034" w14:textId="77777777" w:rsidR="004647D4" w:rsidRPr="002821CC" w:rsidRDefault="004647D4" w:rsidP="004A3953">
            <w:pPr>
              <w:jc w:val="both"/>
              <w:rPr>
                <w:rFonts w:cs="Arial"/>
                <w:sz w:val="22"/>
                <w:szCs w:val="22"/>
              </w:rPr>
            </w:pPr>
            <w:r w:rsidRPr="002821CC">
              <w:rPr>
                <w:rFonts w:cs="Arial"/>
                <w:sz w:val="22"/>
                <w:szCs w:val="22"/>
              </w:rPr>
              <w:t>Planirano (eura)</w:t>
            </w:r>
          </w:p>
        </w:tc>
        <w:tc>
          <w:tcPr>
            <w:tcW w:w="1696" w:type="dxa"/>
          </w:tcPr>
          <w:p w14:paraId="7193685D" w14:textId="77777777" w:rsidR="004647D4" w:rsidRPr="002821CC" w:rsidRDefault="004647D4" w:rsidP="004A3953">
            <w:pPr>
              <w:jc w:val="both"/>
              <w:rPr>
                <w:rFonts w:cs="Arial"/>
                <w:sz w:val="22"/>
                <w:szCs w:val="22"/>
              </w:rPr>
            </w:pPr>
            <w:r w:rsidRPr="002821CC">
              <w:rPr>
                <w:rFonts w:cs="Arial"/>
                <w:sz w:val="22"/>
                <w:szCs w:val="22"/>
              </w:rPr>
              <w:t>Realizirano</w:t>
            </w:r>
          </w:p>
          <w:p w14:paraId="3F17B0F2" w14:textId="77777777" w:rsidR="004647D4" w:rsidRPr="002821CC" w:rsidRDefault="004647D4" w:rsidP="004A3953">
            <w:pPr>
              <w:jc w:val="both"/>
              <w:rPr>
                <w:rFonts w:cs="Arial"/>
                <w:sz w:val="22"/>
                <w:szCs w:val="22"/>
              </w:rPr>
            </w:pPr>
            <w:r w:rsidRPr="002821CC">
              <w:rPr>
                <w:rFonts w:cs="Arial"/>
                <w:sz w:val="22"/>
                <w:szCs w:val="22"/>
              </w:rPr>
              <w:t>siječanj-lipanj</w:t>
            </w:r>
          </w:p>
        </w:tc>
      </w:tr>
      <w:tr w:rsidR="004647D4" w:rsidRPr="002821CC" w14:paraId="7DD987C2" w14:textId="77777777" w:rsidTr="00B229F0">
        <w:tc>
          <w:tcPr>
            <w:tcW w:w="1271" w:type="dxa"/>
          </w:tcPr>
          <w:p w14:paraId="1B34C9AB" w14:textId="77777777" w:rsidR="004647D4" w:rsidRPr="002821CC" w:rsidRDefault="004647D4" w:rsidP="004A3953">
            <w:pPr>
              <w:jc w:val="both"/>
              <w:rPr>
                <w:rFonts w:cs="Arial"/>
                <w:sz w:val="22"/>
                <w:szCs w:val="22"/>
              </w:rPr>
            </w:pPr>
            <w:r w:rsidRPr="002821CC">
              <w:rPr>
                <w:rFonts w:cs="Arial"/>
                <w:sz w:val="22"/>
                <w:szCs w:val="22"/>
              </w:rPr>
              <w:t>Aktivnost</w:t>
            </w:r>
          </w:p>
          <w:p w14:paraId="5329725F" w14:textId="77777777" w:rsidR="004647D4" w:rsidRPr="002821CC" w:rsidRDefault="004647D4" w:rsidP="004A3953">
            <w:pPr>
              <w:jc w:val="both"/>
              <w:rPr>
                <w:rFonts w:cs="Arial"/>
                <w:sz w:val="22"/>
                <w:szCs w:val="22"/>
              </w:rPr>
            </w:pPr>
            <w:r w:rsidRPr="002821CC">
              <w:rPr>
                <w:rFonts w:cs="Arial"/>
                <w:sz w:val="22"/>
                <w:szCs w:val="22"/>
              </w:rPr>
              <w:t>A101707</w:t>
            </w:r>
          </w:p>
        </w:tc>
        <w:tc>
          <w:tcPr>
            <w:tcW w:w="2693" w:type="dxa"/>
          </w:tcPr>
          <w:p w14:paraId="78158AC3" w14:textId="77777777" w:rsidR="004647D4" w:rsidRPr="002821CC" w:rsidRDefault="004647D4" w:rsidP="004A3953">
            <w:pPr>
              <w:jc w:val="both"/>
              <w:rPr>
                <w:rFonts w:cs="Arial"/>
              </w:rPr>
            </w:pPr>
            <w:r w:rsidRPr="002821CC">
              <w:rPr>
                <w:rFonts w:cs="Arial"/>
              </w:rPr>
              <w:t>Naknada za podmirenje troškova stanovanja korisnicima ZMN</w:t>
            </w:r>
          </w:p>
        </w:tc>
        <w:tc>
          <w:tcPr>
            <w:tcW w:w="1701" w:type="dxa"/>
          </w:tcPr>
          <w:p w14:paraId="6D795C63" w14:textId="77777777" w:rsidR="004647D4" w:rsidRPr="002821CC" w:rsidRDefault="004647D4" w:rsidP="004A3953">
            <w:pPr>
              <w:jc w:val="center"/>
              <w:rPr>
                <w:rFonts w:cs="Arial"/>
              </w:rPr>
            </w:pPr>
          </w:p>
          <w:p w14:paraId="63DA446A" w14:textId="77777777" w:rsidR="004647D4" w:rsidRPr="002821CC" w:rsidRDefault="004647D4" w:rsidP="004A3953">
            <w:pPr>
              <w:jc w:val="center"/>
              <w:rPr>
                <w:rFonts w:cs="Arial"/>
              </w:rPr>
            </w:pPr>
            <w:r w:rsidRPr="002821CC">
              <w:rPr>
                <w:rFonts w:cs="Arial"/>
              </w:rPr>
              <w:t>6/4</w:t>
            </w:r>
          </w:p>
        </w:tc>
        <w:tc>
          <w:tcPr>
            <w:tcW w:w="1701" w:type="dxa"/>
          </w:tcPr>
          <w:p w14:paraId="477F797D" w14:textId="77777777" w:rsidR="004647D4" w:rsidRPr="002821CC" w:rsidRDefault="004647D4" w:rsidP="004A3953">
            <w:pPr>
              <w:jc w:val="both"/>
              <w:rPr>
                <w:rFonts w:cs="Arial"/>
              </w:rPr>
            </w:pPr>
          </w:p>
          <w:p w14:paraId="0064883B" w14:textId="77777777" w:rsidR="004647D4" w:rsidRPr="002821CC" w:rsidRDefault="004647D4" w:rsidP="004A3953">
            <w:pPr>
              <w:jc w:val="both"/>
              <w:rPr>
                <w:rFonts w:cs="Arial"/>
              </w:rPr>
            </w:pPr>
            <w:r w:rsidRPr="002821CC">
              <w:rPr>
                <w:rFonts w:cs="Arial"/>
              </w:rPr>
              <w:t>4.900,00</w:t>
            </w:r>
          </w:p>
        </w:tc>
        <w:tc>
          <w:tcPr>
            <w:tcW w:w="1696" w:type="dxa"/>
          </w:tcPr>
          <w:p w14:paraId="2BCAEE6A" w14:textId="77777777" w:rsidR="004647D4" w:rsidRPr="002821CC" w:rsidRDefault="004647D4" w:rsidP="004A3953">
            <w:pPr>
              <w:jc w:val="right"/>
              <w:rPr>
                <w:rFonts w:cs="Arial"/>
              </w:rPr>
            </w:pPr>
          </w:p>
          <w:p w14:paraId="23292E14" w14:textId="77777777" w:rsidR="004647D4" w:rsidRPr="002821CC" w:rsidRDefault="004647D4" w:rsidP="004A3953">
            <w:pPr>
              <w:jc w:val="right"/>
              <w:rPr>
                <w:rFonts w:cs="Arial"/>
              </w:rPr>
            </w:pPr>
            <w:r w:rsidRPr="002821CC">
              <w:rPr>
                <w:rFonts w:cs="Arial"/>
              </w:rPr>
              <w:t>1.084,59</w:t>
            </w:r>
          </w:p>
        </w:tc>
      </w:tr>
      <w:tr w:rsidR="004647D4" w:rsidRPr="002821CC" w14:paraId="74720D27" w14:textId="77777777" w:rsidTr="00B229F0">
        <w:tc>
          <w:tcPr>
            <w:tcW w:w="1271" w:type="dxa"/>
          </w:tcPr>
          <w:p w14:paraId="1D3A1D28" w14:textId="77777777" w:rsidR="004647D4" w:rsidRPr="002821CC" w:rsidRDefault="004647D4" w:rsidP="004A3953">
            <w:pPr>
              <w:jc w:val="both"/>
              <w:rPr>
                <w:rFonts w:cs="Arial"/>
                <w:sz w:val="22"/>
                <w:szCs w:val="22"/>
              </w:rPr>
            </w:pPr>
            <w:r w:rsidRPr="002821CC">
              <w:rPr>
                <w:rFonts w:cs="Arial"/>
                <w:sz w:val="22"/>
                <w:szCs w:val="22"/>
              </w:rPr>
              <w:t xml:space="preserve">Aktivnost </w:t>
            </w:r>
          </w:p>
          <w:p w14:paraId="597D4EC9" w14:textId="77777777" w:rsidR="004647D4" w:rsidRPr="002821CC" w:rsidRDefault="004647D4" w:rsidP="004A3953">
            <w:pPr>
              <w:jc w:val="both"/>
              <w:rPr>
                <w:rFonts w:cs="Arial"/>
                <w:sz w:val="22"/>
                <w:szCs w:val="22"/>
              </w:rPr>
            </w:pPr>
            <w:r w:rsidRPr="002821CC">
              <w:rPr>
                <w:rFonts w:cs="Arial"/>
                <w:sz w:val="22"/>
                <w:szCs w:val="22"/>
              </w:rPr>
              <w:t>A101707</w:t>
            </w:r>
          </w:p>
        </w:tc>
        <w:tc>
          <w:tcPr>
            <w:tcW w:w="2693" w:type="dxa"/>
          </w:tcPr>
          <w:p w14:paraId="37446B42" w14:textId="77777777" w:rsidR="004647D4" w:rsidRPr="002821CC" w:rsidRDefault="004647D4" w:rsidP="004A3953">
            <w:pPr>
              <w:jc w:val="both"/>
              <w:rPr>
                <w:rFonts w:cs="Arial"/>
              </w:rPr>
            </w:pPr>
            <w:r w:rsidRPr="002821CC">
              <w:rPr>
                <w:rFonts w:cs="Arial"/>
              </w:rPr>
              <w:t>Naknada za troškove prijevoza zbog školovanja</w:t>
            </w:r>
          </w:p>
        </w:tc>
        <w:tc>
          <w:tcPr>
            <w:tcW w:w="1701" w:type="dxa"/>
          </w:tcPr>
          <w:p w14:paraId="56D38E94" w14:textId="77777777" w:rsidR="004647D4" w:rsidRPr="002821CC" w:rsidRDefault="004647D4" w:rsidP="004A3953">
            <w:pPr>
              <w:jc w:val="center"/>
              <w:rPr>
                <w:rFonts w:cs="Arial"/>
              </w:rPr>
            </w:pPr>
            <w:r w:rsidRPr="002821CC">
              <w:rPr>
                <w:rFonts w:cs="Arial"/>
              </w:rPr>
              <w:t>-</w:t>
            </w:r>
          </w:p>
        </w:tc>
        <w:tc>
          <w:tcPr>
            <w:tcW w:w="1701" w:type="dxa"/>
          </w:tcPr>
          <w:p w14:paraId="0D11A82C" w14:textId="77777777" w:rsidR="004647D4" w:rsidRPr="002821CC" w:rsidRDefault="004647D4" w:rsidP="004A3953">
            <w:pPr>
              <w:jc w:val="both"/>
              <w:rPr>
                <w:rFonts w:cs="Arial"/>
              </w:rPr>
            </w:pPr>
            <w:r w:rsidRPr="002821CC">
              <w:rPr>
                <w:rFonts w:cs="Arial"/>
              </w:rPr>
              <w:t>100,00</w:t>
            </w:r>
          </w:p>
        </w:tc>
        <w:tc>
          <w:tcPr>
            <w:tcW w:w="1696" w:type="dxa"/>
          </w:tcPr>
          <w:p w14:paraId="796D62BE" w14:textId="77777777" w:rsidR="004647D4" w:rsidRPr="002821CC" w:rsidRDefault="004647D4" w:rsidP="004A3953">
            <w:pPr>
              <w:jc w:val="right"/>
              <w:rPr>
                <w:rFonts w:cs="Arial"/>
              </w:rPr>
            </w:pPr>
            <w:r w:rsidRPr="002821CC">
              <w:rPr>
                <w:rFonts w:cs="Arial"/>
              </w:rPr>
              <w:t>0,00</w:t>
            </w:r>
          </w:p>
        </w:tc>
      </w:tr>
      <w:tr w:rsidR="004647D4" w:rsidRPr="002821CC" w14:paraId="7AFB3046" w14:textId="77777777" w:rsidTr="00B229F0">
        <w:tc>
          <w:tcPr>
            <w:tcW w:w="1271" w:type="dxa"/>
          </w:tcPr>
          <w:p w14:paraId="566F945E" w14:textId="77777777" w:rsidR="004647D4" w:rsidRPr="002821CC" w:rsidRDefault="004647D4" w:rsidP="004A3953">
            <w:pPr>
              <w:jc w:val="both"/>
              <w:rPr>
                <w:rFonts w:cs="Arial"/>
                <w:sz w:val="22"/>
                <w:szCs w:val="22"/>
              </w:rPr>
            </w:pPr>
            <w:r w:rsidRPr="002821CC">
              <w:rPr>
                <w:rFonts w:cs="Arial"/>
                <w:sz w:val="22"/>
                <w:szCs w:val="22"/>
              </w:rPr>
              <w:t>Aktivnost</w:t>
            </w:r>
          </w:p>
          <w:p w14:paraId="119BB617" w14:textId="77777777" w:rsidR="004647D4" w:rsidRPr="002821CC" w:rsidRDefault="004647D4" w:rsidP="004A3953">
            <w:pPr>
              <w:jc w:val="both"/>
              <w:rPr>
                <w:rFonts w:cs="Arial"/>
                <w:sz w:val="22"/>
                <w:szCs w:val="22"/>
              </w:rPr>
            </w:pPr>
            <w:r w:rsidRPr="002821CC">
              <w:rPr>
                <w:rFonts w:cs="Arial"/>
                <w:sz w:val="22"/>
                <w:szCs w:val="22"/>
              </w:rPr>
              <w:t>A101708</w:t>
            </w:r>
          </w:p>
        </w:tc>
        <w:tc>
          <w:tcPr>
            <w:tcW w:w="2693" w:type="dxa"/>
          </w:tcPr>
          <w:p w14:paraId="1DA53EF7" w14:textId="77777777" w:rsidR="004647D4" w:rsidRPr="002821CC" w:rsidRDefault="004647D4" w:rsidP="004A3953">
            <w:pPr>
              <w:jc w:val="both"/>
              <w:rPr>
                <w:rFonts w:cs="Arial"/>
              </w:rPr>
            </w:pPr>
            <w:r w:rsidRPr="002821CC">
              <w:rPr>
                <w:rFonts w:cs="Arial"/>
              </w:rPr>
              <w:t>Naknada za podmirenje troškova stanovanja (iznad standarda)korisnicima temeljem Odluke o soc. skrbi Grada Buzeta</w:t>
            </w:r>
          </w:p>
        </w:tc>
        <w:tc>
          <w:tcPr>
            <w:tcW w:w="1701" w:type="dxa"/>
          </w:tcPr>
          <w:p w14:paraId="676D3C74" w14:textId="77777777" w:rsidR="004647D4" w:rsidRPr="002821CC" w:rsidRDefault="004647D4" w:rsidP="004A3953">
            <w:pPr>
              <w:jc w:val="center"/>
              <w:rPr>
                <w:rFonts w:cs="Arial"/>
              </w:rPr>
            </w:pPr>
          </w:p>
          <w:p w14:paraId="64B52D38" w14:textId="77777777" w:rsidR="004647D4" w:rsidRPr="002821CC" w:rsidRDefault="004647D4" w:rsidP="004A3953">
            <w:pPr>
              <w:jc w:val="center"/>
              <w:rPr>
                <w:rFonts w:cs="Arial"/>
              </w:rPr>
            </w:pPr>
            <w:r w:rsidRPr="002821CC">
              <w:rPr>
                <w:rFonts w:cs="Arial"/>
              </w:rPr>
              <w:t>11/7</w:t>
            </w:r>
          </w:p>
        </w:tc>
        <w:tc>
          <w:tcPr>
            <w:tcW w:w="1701" w:type="dxa"/>
          </w:tcPr>
          <w:p w14:paraId="15949995" w14:textId="77777777" w:rsidR="004647D4" w:rsidRPr="002821CC" w:rsidRDefault="004647D4" w:rsidP="004A3953">
            <w:pPr>
              <w:jc w:val="both"/>
              <w:rPr>
                <w:rFonts w:cs="Arial"/>
              </w:rPr>
            </w:pPr>
            <w:r w:rsidRPr="002821CC">
              <w:rPr>
                <w:rFonts w:cs="Arial"/>
              </w:rPr>
              <w:t>8.000,00</w:t>
            </w:r>
          </w:p>
        </w:tc>
        <w:tc>
          <w:tcPr>
            <w:tcW w:w="1696" w:type="dxa"/>
          </w:tcPr>
          <w:p w14:paraId="00D4B39D" w14:textId="77777777" w:rsidR="004647D4" w:rsidRPr="002821CC" w:rsidRDefault="004647D4" w:rsidP="004A3953">
            <w:pPr>
              <w:jc w:val="right"/>
              <w:rPr>
                <w:rFonts w:cs="Arial"/>
              </w:rPr>
            </w:pPr>
            <w:r w:rsidRPr="002821CC">
              <w:rPr>
                <w:rFonts w:cs="Arial"/>
              </w:rPr>
              <w:t>3.987,81</w:t>
            </w:r>
          </w:p>
        </w:tc>
      </w:tr>
      <w:tr w:rsidR="004647D4" w:rsidRPr="002821CC" w14:paraId="53B2DD81" w14:textId="77777777" w:rsidTr="00B229F0">
        <w:tc>
          <w:tcPr>
            <w:tcW w:w="1271" w:type="dxa"/>
          </w:tcPr>
          <w:p w14:paraId="1177EE03" w14:textId="77777777" w:rsidR="004647D4" w:rsidRPr="002821CC" w:rsidRDefault="004647D4" w:rsidP="004A3953">
            <w:pPr>
              <w:jc w:val="both"/>
              <w:rPr>
                <w:rFonts w:cs="Arial"/>
                <w:sz w:val="22"/>
                <w:szCs w:val="22"/>
              </w:rPr>
            </w:pPr>
            <w:r w:rsidRPr="002821CC">
              <w:rPr>
                <w:rFonts w:cs="Arial"/>
                <w:sz w:val="22"/>
                <w:szCs w:val="22"/>
              </w:rPr>
              <w:t>Aktivnost</w:t>
            </w:r>
          </w:p>
          <w:p w14:paraId="40F29C6A" w14:textId="77777777" w:rsidR="004647D4" w:rsidRPr="002821CC" w:rsidRDefault="004647D4" w:rsidP="004A3953">
            <w:pPr>
              <w:jc w:val="both"/>
              <w:rPr>
                <w:rFonts w:cs="Arial"/>
                <w:sz w:val="22"/>
                <w:szCs w:val="22"/>
              </w:rPr>
            </w:pPr>
            <w:r w:rsidRPr="002821CC">
              <w:rPr>
                <w:rFonts w:cs="Arial"/>
                <w:sz w:val="22"/>
                <w:szCs w:val="22"/>
              </w:rPr>
              <w:t>A101710</w:t>
            </w:r>
          </w:p>
        </w:tc>
        <w:tc>
          <w:tcPr>
            <w:tcW w:w="2693" w:type="dxa"/>
          </w:tcPr>
          <w:p w14:paraId="3667789B" w14:textId="77777777" w:rsidR="004647D4" w:rsidRPr="002821CC" w:rsidRDefault="004647D4" w:rsidP="004A3953">
            <w:pPr>
              <w:jc w:val="both"/>
              <w:rPr>
                <w:rFonts w:cs="Arial"/>
              </w:rPr>
            </w:pPr>
            <w:r w:rsidRPr="002821CC">
              <w:rPr>
                <w:rFonts w:cs="Arial"/>
              </w:rPr>
              <w:t xml:space="preserve">Naknada za boravak djece u jaslicama i vrtiću  </w:t>
            </w:r>
          </w:p>
        </w:tc>
        <w:tc>
          <w:tcPr>
            <w:tcW w:w="1701" w:type="dxa"/>
          </w:tcPr>
          <w:p w14:paraId="3A8AB3F1" w14:textId="77777777" w:rsidR="004647D4" w:rsidRPr="002821CC" w:rsidRDefault="004647D4" w:rsidP="004A3953">
            <w:pPr>
              <w:jc w:val="center"/>
              <w:rPr>
                <w:rFonts w:cs="Arial"/>
              </w:rPr>
            </w:pPr>
            <w:r w:rsidRPr="002821CC">
              <w:rPr>
                <w:rFonts w:cs="Arial"/>
              </w:rPr>
              <w:t>3 (5 djece)</w:t>
            </w:r>
          </w:p>
        </w:tc>
        <w:tc>
          <w:tcPr>
            <w:tcW w:w="1701" w:type="dxa"/>
          </w:tcPr>
          <w:p w14:paraId="7625F206" w14:textId="77777777" w:rsidR="004647D4" w:rsidRPr="002821CC" w:rsidRDefault="004647D4" w:rsidP="004A3953">
            <w:pPr>
              <w:jc w:val="both"/>
              <w:rPr>
                <w:rFonts w:cs="Arial"/>
              </w:rPr>
            </w:pPr>
            <w:r w:rsidRPr="002821CC">
              <w:rPr>
                <w:rFonts w:cs="Arial"/>
              </w:rPr>
              <w:t>2.700,00</w:t>
            </w:r>
          </w:p>
        </w:tc>
        <w:tc>
          <w:tcPr>
            <w:tcW w:w="1696" w:type="dxa"/>
          </w:tcPr>
          <w:p w14:paraId="28C2C957" w14:textId="77777777" w:rsidR="004647D4" w:rsidRPr="002821CC" w:rsidRDefault="004647D4" w:rsidP="004A3953">
            <w:pPr>
              <w:jc w:val="right"/>
              <w:rPr>
                <w:rFonts w:cs="Arial"/>
              </w:rPr>
            </w:pPr>
            <w:r w:rsidRPr="002821CC">
              <w:rPr>
                <w:rFonts w:cs="Arial"/>
              </w:rPr>
              <w:t>2.217,97</w:t>
            </w:r>
          </w:p>
        </w:tc>
      </w:tr>
      <w:tr w:rsidR="004647D4" w:rsidRPr="002821CC" w14:paraId="1967CDFD" w14:textId="77777777" w:rsidTr="00B229F0">
        <w:tc>
          <w:tcPr>
            <w:tcW w:w="1271" w:type="dxa"/>
          </w:tcPr>
          <w:p w14:paraId="0FE881F9" w14:textId="77777777" w:rsidR="004647D4" w:rsidRPr="002821CC" w:rsidRDefault="004647D4" w:rsidP="004A3953">
            <w:pPr>
              <w:jc w:val="both"/>
              <w:rPr>
                <w:rFonts w:cs="Arial"/>
                <w:sz w:val="22"/>
                <w:szCs w:val="22"/>
              </w:rPr>
            </w:pPr>
            <w:r w:rsidRPr="002821CC">
              <w:rPr>
                <w:rFonts w:cs="Arial"/>
                <w:sz w:val="22"/>
                <w:szCs w:val="22"/>
              </w:rPr>
              <w:t>Aktivnost</w:t>
            </w:r>
          </w:p>
          <w:p w14:paraId="65CED458" w14:textId="77777777" w:rsidR="004647D4" w:rsidRPr="002821CC" w:rsidRDefault="004647D4" w:rsidP="004A3953">
            <w:pPr>
              <w:jc w:val="both"/>
              <w:rPr>
                <w:rFonts w:cs="Arial"/>
                <w:sz w:val="22"/>
                <w:szCs w:val="22"/>
              </w:rPr>
            </w:pPr>
            <w:r w:rsidRPr="002821CC">
              <w:rPr>
                <w:rFonts w:cs="Arial"/>
                <w:sz w:val="22"/>
                <w:szCs w:val="22"/>
              </w:rPr>
              <w:t>A101712</w:t>
            </w:r>
          </w:p>
        </w:tc>
        <w:tc>
          <w:tcPr>
            <w:tcW w:w="2693" w:type="dxa"/>
          </w:tcPr>
          <w:p w14:paraId="4AB51839" w14:textId="77777777" w:rsidR="004647D4" w:rsidRPr="002821CC" w:rsidRDefault="004647D4" w:rsidP="004A3953">
            <w:pPr>
              <w:jc w:val="both"/>
              <w:rPr>
                <w:rFonts w:cs="Arial"/>
              </w:rPr>
            </w:pPr>
            <w:r w:rsidRPr="002821CC">
              <w:rPr>
                <w:rFonts w:cs="Arial"/>
              </w:rPr>
              <w:t xml:space="preserve">Naknada za produženi boravak učenika u osnovnoj školi   </w:t>
            </w:r>
          </w:p>
        </w:tc>
        <w:tc>
          <w:tcPr>
            <w:tcW w:w="1701" w:type="dxa"/>
          </w:tcPr>
          <w:p w14:paraId="206F1DE6" w14:textId="77777777" w:rsidR="004647D4" w:rsidRPr="002821CC" w:rsidRDefault="004647D4" w:rsidP="004A3953">
            <w:pPr>
              <w:jc w:val="center"/>
              <w:rPr>
                <w:rFonts w:cs="Arial"/>
              </w:rPr>
            </w:pPr>
            <w:r w:rsidRPr="002821CC">
              <w:rPr>
                <w:rFonts w:cs="Arial"/>
              </w:rPr>
              <w:t>-</w:t>
            </w:r>
          </w:p>
        </w:tc>
        <w:tc>
          <w:tcPr>
            <w:tcW w:w="1701" w:type="dxa"/>
          </w:tcPr>
          <w:p w14:paraId="61DAB634" w14:textId="77777777" w:rsidR="004647D4" w:rsidRPr="002821CC" w:rsidRDefault="004647D4" w:rsidP="004A3953">
            <w:pPr>
              <w:jc w:val="both"/>
              <w:rPr>
                <w:rFonts w:cs="Arial"/>
              </w:rPr>
            </w:pPr>
            <w:r w:rsidRPr="002821CC">
              <w:rPr>
                <w:rFonts w:cs="Arial"/>
              </w:rPr>
              <w:t>300,00</w:t>
            </w:r>
          </w:p>
        </w:tc>
        <w:tc>
          <w:tcPr>
            <w:tcW w:w="1696" w:type="dxa"/>
          </w:tcPr>
          <w:p w14:paraId="1E8CC4D4" w14:textId="77777777" w:rsidR="004647D4" w:rsidRPr="002821CC" w:rsidRDefault="004647D4" w:rsidP="004A3953">
            <w:pPr>
              <w:jc w:val="right"/>
              <w:rPr>
                <w:rFonts w:cs="Arial"/>
              </w:rPr>
            </w:pPr>
            <w:r w:rsidRPr="002821CC">
              <w:rPr>
                <w:rFonts w:cs="Arial"/>
              </w:rPr>
              <w:t xml:space="preserve">               0,00</w:t>
            </w:r>
          </w:p>
        </w:tc>
      </w:tr>
      <w:tr w:rsidR="004647D4" w:rsidRPr="002821CC" w14:paraId="6B0B265E" w14:textId="77777777" w:rsidTr="00B229F0">
        <w:tc>
          <w:tcPr>
            <w:tcW w:w="1271" w:type="dxa"/>
          </w:tcPr>
          <w:p w14:paraId="3E5615A3" w14:textId="77777777" w:rsidR="004647D4" w:rsidRPr="002821CC" w:rsidRDefault="004647D4" w:rsidP="004A3953">
            <w:pPr>
              <w:jc w:val="both"/>
              <w:rPr>
                <w:rFonts w:cs="Arial"/>
                <w:sz w:val="22"/>
                <w:szCs w:val="22"/>
              </w:rPr>
            </w:pPr>
            <w:r w:rsidRPr="002821CC">
              <w:rPr>
                <w:rFonts w:cs="Arial"/>
                <w:sz w:val="22"/>
                <w:szCs w:val="22"/>
              </w:rPr>
              <w:t>Aktivnost</w:t>
            </w:r>
          </w:p>
          <w:p w14:paraId="0788E6EF" w14:textId="77777777" w:rsidR="004647D4" w:rsidRPr="002821CC" w:rsidRDefault="004647D4" w:rsidP="004A3953">
            <w:pPr>
              <w:jc w:val="both"/>
              <w:rPr>
                <w:rFonts w:cs="Arial"/>
                <w:sz w:val="22"/>
                <w:szCs w:val="22"/>
              </w:rPr>
            </w:pPr>
            <w:r w:rsidRPr="002821CC">
              <w:rPr>
                <w:rFonts w:cs="Arial"/>
                <w:sz w:val="22"/>
                <w:szCs w:val="22"/>
              </w:rPr>
              <w:t>A101713</w:t>
            </w:r>
          </w:p>
        </w:tc>
        <w:tc>
          <w:tcPr>
            <w:tcW w:w="2693" w:type="dxa"/>
          </w:tcPr>
          <w:p w14:paraId="2A1014B3" w14:textId="77777777" w:rsidR="004647D4" w:rsidRPr="002821CC" w:rsidRDefault="004647D4" w:rsidP="004A3953">
            <w:pPr>
              <w:jc w:val="both"/>
              <w:rPr>
                <w:rFonts w:cs="Arial"/>
              </w:rPr>
            </w:pPr>
            <w:r w:rsidRPr="002821CC">
              <w:rPr>
                <w:rFonts w:cs="Arial"/>
              </w:rPr>
              <w:t>Naknada za troškove prijevoza djece na rehabilitaciju</w:t>
            </w:r>
          </w:p>
        </w:tc>
        <w:tc>
          <w:tcPr>
            <w:tcW w:w="1701" w:type="dxa"/>
          </w:tcPr>
          <w:p w14:paraId="45F6E182" w14:textId="77777777" w:rsidR="004647D4" w:rsidRPr="002821CC" w:rsidRDefault="004647D4" w:rsidP="004A3953">
            <w:pPr>
              <w:jc w:val="center"/>
              <w:rPr>
                <w:rFonts w:cs="Arial"/>
              </w:rPr>
            </w:pPr>
            <w:r w:rsidRPr="002821CC">
              <w:rPr>
                <w:rFonts w:cs="Arial"/>
              </w:rPr>
              <w:t>5</w:t>
            </w:r>
          </w:p>
        </w:tc>
        <w:tc>
          <w:tcPr>
            <w:tcW w:w="1701" w:type="dxa"/>
          </w:tcPr>
          <w:p w14:paraId="2B3600D5" w14:textId="77777777" w:rsidR="004647D4" w:rsidRPr="002821CC" w:rsidRDefault="004647D4" w:rsidP="004A3953">
            <w:pPr>
              <w:jc w:val="both"/>
              <w:rPr>
                <w:rFonts w:cs="Arial"/>
              </w:rPr>
            </w:pPr>
            <w:r w:rsidRPr="002821CC">
              <w:rPr>
                <w:rFonts w:cs="Arial"/>
              </w:rPr>
              <w:t>2.600,00</w:t>
            </w:r>
          </w:p>
        </w:tc>
        <w:tc>
          <w:tcPr>
            <w:tcW w:w="1696" w:type="dxa"/>
          </w:tcPr>
          <w:p w14:paraId="51CAC598" w14:textId="77777777" w:rsidR="004647D4" w:rsidRPr="002821CC" w:rsidRDefault="004647D4" w:rsidP="004A3953">
            <w:pPr>
              <w:jc w:val="right"/>
              <w:rPr>
                <w:rFonts w:cs="Arial"/>
              </w:rPr>
            </w:pPr>
            <w:r w:rsidRPr="002821CC">
              <w:rPr>
                <w:rFonts w:cs="Arial"/>
              </w:rPr>
              <w:t>112,00</w:t>
            </w:r>
          </w:p>
        </w:tc>
      </w:tr>
      <w:tr w:rsidR="004647D4" w:rsidRPr="002821CC" w14:paraId="580D0F85" w14:textId="77777777" w:rsidTr="00B229F0">
        <w:tc>
          <w:tcPr>
            <w:tcW w:w="1271" w:type="dxa"/>
          </w:tcPr>
          <w:p w14:paraId="25CBCF4C" w14:textId="77777777" w:rsidR="004647D4" w:rsidRPr="002821CC" w:rsidRDefault="004647D4" w:rsidP="004A3953">
            <w:pPr>
              <w:jc w:val="both"/>
              <w:rPr>
                <w:rFonts w:cs="Arial"/>
                <w:sz w:val="22"/>
                <w:szCs w:val="22"/>
              </w:rPr>
            </w:pPr>
            <w:r w:rsidRPr="002821CC">
              <w:rPr>
                <w:rFonts w:cs="Arial"/>
                <w:sz w:val="22"/>
                <w:szCs w:val="22"/>
              </w:rPr>
              <w:t>Aktivnost</w:t>
            </w:r>
          </w:p>
          <w:p w14:paraId="16DC66DC" w14:textId="77777777" w:rsidR="004647D4" w:rsidRPr="002821CC" w:rsidRDefault="004647D4" w:rsidP="004A3953">
            <w:pPr>
              <w:jc w:val="both"/>
              <w:rPr>
                <w:rFonts w:cs="Arial"/>
                <w:sz w:val="22"/>
                <w:szCs w:val="22"/>
              </w:rPr>
            </w:pPr>
            <w:r w:rsidRPr="002821CC">
              <w:rPr>
                <w:rFonts w:cs="Arial"/>
                <w:sz w:val="22"/>
                <w:szCs w:val="22"/>
              </w:rPr>
              <w:t>A101714</w:t>
            </w:r>
          </w:p>
        </w:tc>
        <w:tc>
          <w:tcPr>
            <w:tcW w:w="2693" w:type="dxa"/>
          </w:tcPr>
          <w:p w14:paraId="2062CE01" w14:textId="77777777" w:rsidR="004647D4" w:rsidRPr="002821CC" w:rsidRDefault="004647D4" w:rsidP="004A3953">
            <w:pPr>
              <w:jc w:val="both"/>
              <w:rPr>
                <w:rFonts w:cs="Arial"/>
              </w:rPr>
            </w:pPr>
            <w:r w:rsidRPr="002821CC">
              <w:rPr>
                <w:rFonts w:cs="Arial"/>
              </w:rPr>
              <w:t xml:space="preserve">Topli obrok građanima u socijalnoj potrebi </w:t>
            </w:r>
          </w:p>
        </w:tc>
        <w:tc>
          <w:tcPr>
            <w:tcW w:w="1701" w:type="dxa"/>
          </w:tcPr>
          <w:p w14:paraId="0985CC2A" w14:textId="77777777" w:rsidR="004647D4" w:rsidRPr="002821CC" w:rsidRDefault="004647D4" w:rsidP="004A3953">
            <w:pPr>
              <w:jc w:val="center"/>
              <w:rPr>
                <w:rFonts w:cs="Arial"/>
              </w:rPr>
            </w:pPr>
            <w:r w:rsidRPr="002821CC">
              <w:rPr>
                <w:rFonts w:cs="Arial"/>
              </w:rPr>
              <w:t>1</w:t>
            </w:r>
          </w:p>
        </w:tc>
        <w:tc>
          <w:tcPr>
            <w:tcW w:w="1701" w:type="dxa"/>
          </w:tcPr>
          <w:p w14:paraId="6CF62BE4" w14:textId="77777777" w:rsidR="004647D4" w:rsidRPr="002821CC" w:rsidRDefault="004647D4" w:rsidP="004A3953">
            <w:pPr>
              <w:jc w:val="both"/>
              <w:rPr>
                <w:rFonts w:cs="Arial"/>
              </w:rPr>
            </w:pPr>
            <w:r w:rsidRPr="002821CC">
              <w:rPr>
                <w:rFonts w:cs="Arial"/>
              </w:rPr>
              <w:t>700,00</w:t>
            </w:r>
          </w:p>
        </w:tc>
        <w:tc>
          <w:tcPr>
            <w:tcW w:w="1696" w:type="dxa"/>
          </w:tcPr>
          <w:p w14:paraId="3AFEB25B" w14:textId="77777777" w:rsidR="004647D4" w:rsidRPr="002821CC" w:rsidRDefault="004647D4" w:rsidP="004A3953">
            <w:pPr>
              <w:jc w:val="right"/>
              <w:rPr>
                <w:rFonts w:cs="Arial"/>
              </w:rPr>
            </w:pPr>
            <w:r w:rsidRPr="002821CC">
              <w:rPr>
                <w:rFonts w:cs="Arial"/>
              </w:rPr>
              <w:t>266,50</w:t>
            </w:r>
          </w:p>
        </w:tc>
      </w:tr>
      <w:tr w:rsidR="004647D4" w:rsidRPr="002821CC" w14:paraId="6FEA9843" w14:textId="77777777" w:rsidTr="00B229F0">
        <w:tc>
          <w:tcPr>
            <w:tcW w:w="1271" w:type="dxa"/>
          </w:tcPr>
          <w:p w14:paraId="08193F94" w14:textId="77777777" w:rsidR="004647D4" w:rsidRPr="002821CC" w:rsidRDefault="004647D4" w:rsidP="004A3953">
            <w:pPr>
              <w:jc w:val="both"/>
              <w:rPr>
                <w:rFonts w:cs="Arial"/>
                <w:sz w:val="22"/>
                <w:szCs w:val="22"/>
              </w:rPr>
            </w:pPr>
            <w:r w:rsidRPr="002821CC">
              <w:rPr>
                <w:rFonts w:cs="Arial"/>
                <w:sz w:val="22"/>
                <w:szCs w:val="22"/>
              </w:rPr>
              <w:t>Aktivnost</w:t>
            </w:r>
          </w:p>
          <w:p w14:paraId="4BA8D793" w14:textId="77777777" w:rsidR="004647D4" w:rsidRPr="002821CC" w:rsidRDefault="004647D4" w:rsidP="004A3953">
            <w:pPr>
              <w:jc w:val="both"/>
              <w:rPr>
                <w:rFonts w:cs="Arial"/>
                <w:sz w:val="22"/>
                <w:szCs w:val="22"/>
              </w:rPr>
            </w:pPr>
            <w:r w:rsidRPr="002821CC">
              <w:rPr>
                <w:rFonts w:cs="Arial"/>
                <w:sz w:val="22"/>
                <w:szCs w:val="22"/>
              </w:rPr>
              <w:t>A101715</w:t>
            </w:r>
          </w:p>
        </w:tc>
        <w:tc>
          <w:tcPr>
            <w:tcW w:w="2693" w:type="dxa"/>
          </w:tcPr>
          <w:p w14:paraId="2762EED5" w14:textId="77777777" w:rsidR="004647D4" w:rsidRPr="002821CC" w:rsidRDefault="004647D4" w:rsidP="004A3953">
            <w:pPr>
              <w:jc w:val="both"/>
              <w:rPr>
                <w:rFonts w:cs="Arial"/>
              </w:rPr>
            </w:pPr>
            <w:r w:rsidRPr="002821CC">
              <w:rPr>
                <w:rFonts w:cs="Arial"/>
              </w:rPr>
              <w:t>Pomoć za kupnju udžbenika obiteljima u socijalnoj potrebi</w:t>
            </w:r>
          </w:p>
        </w:tc>
        <w:tc>
          <w:tcPr>
            <w:tcW w:w="1701" w:type="dxa"/>
          </w:tcPr>
          <w:p w14:paraId="19711F59" w14:textId="77777777" w:rsidR="004647D4" w:rsidRPr="002821CC" w:rsidRDefault="004647D4" w:rsidP="004A3953">
            <w:pPr>
              <w:jc w:val="center"/>
              <w:rPr>
                <w:rFonts w:cs="Arial"/>
              </w:rPr>
            </w:pPr>
            <w:r w:rsidRPr="002821CC">
              <w:rPr>
                <w:rFonts w:cs="Arial"/>
              </w:rPr>
              <w:t>-</w:t>
            </w:r>
          </w:p>
        </w:tc>
        <w:tc>
          <w:tcPr>
            <w:tcW w:w="1701" w:type="dxa"/>
          </w:tcPr>
          <w:p w14:paraId="23CC5520" w14:textId="77777777" w:rsidR="004647D4" w:rsidRPr="002821CC" w:rsidRDefault="004647D4" w:rsidP="004A3953">
            <w:pPr>
              <w:jc w:val="both"/>
              <w:rPr>
                <w:rFonts w:cs="Arial"/>
              </w:rPr>
            </w:pPr>
            <w:r w:rsidRPr="002821CC">
              <w:rPr>
                <w:rFonts w:cs="Arial"/>
              </w:rPr>
              <w:t>900,00</w:t>
            </w:r>
          </w:p>
        </w:tc>
        <w:tc>
          <w:tcPr>
            <w:tcW w:w="1696" w:type="dxa"/>
          </w:tcPr>
          <w:p w14:paraId="70EA8483" w14:textId="77777777" w:rsidR="004647D4" w:rsidRPr="002821CC" w:rsidRDefault="004647D4" w:rsidP="004A3953">
            <w:pPr>
              <w:jc w:val="right"/>
              <w:rPr>
                <w:rFonts w:cs="Arial"/>
              </w:rPr>
            </w:pPr>
            <w:r w:rsidRPr="002821CC">
              <w:rPr>
                <w:rFonts w:cs="Arial"/>
              </w:rPr>
              <w:t>0,00</w:t>
            </w:r>
          </w:p>
        </w:tc>
      </w:tr>
      <w:tr w:rsidR="004647D4" w:rsidRPr="002821CC" w14:paraId="4A53A980" w14:textId="77777777" w:rsidTr="00B229F0">
        <w:tc>
          <w:tcPr>
            <w:tcW w:w="1271" w:type="dxa"/>
          </w:tcPr>
          <w:p w14:paraId="15E03A27" w14:textId="77777777" w:rsidR="004647D4" w:rsidRPr="002821CC" w:rsidRDefault="004647D4" w:rsidP="004A3953">
            <w:pPr>
              <w:jc w:val="both"/>
              <w:rPr>
                <w:rFonts w:cs="Arial"/>
                <w:sz w:val="22"/>
                <w:szCs w:val="22"/>
              </w:rPr>
            </w:pPr>
            <w:r w:rsidRPr="002821CC">
              <w:rPr>
                <w:rFonts w:cs="Arial"/>
                <w:sz w:val="22"/>
                <w:szCs w:val="22"/>
              </w:rPr>
              <w:t>Aktivnost</w:t>
            </w:r>
          </w:p>
          <w:p w14:paraId="5623AEBA" w14:textId="77777777" w:rsidR="004647D4" w:rsidRPr="002821CC" w:rsidRDefault="004647D4" w:rsidP="004A3953">
            <w:pPr>
              <w:jc w:val="both"/>
              <w:rPr>
                <w:rFonts w:cs="Arial"/>
                <w:sz w:val="22"/>
                <w:szCs w:val="22"/>
              </w:rPr>
            </w:pPr>
            <w:r w:rsidRPr="002821CC">
              <w:rPr>
                <w:rFonts w:cs="Arial"/>
                <w:sz w:val="22"/>
                <w:szCs w:val="22"/>
              </w:rPr>
              <w:t>A101716</w:t>
            </w:r>
          </w:p>
        </w:tc>
        <w:tc>
          <w:tcPr>
            <w:tcW w:w="2693" w:type="dxa"/>
          </w:tcPr>
          <w:p w14:paraId="31F2F721" w14:textId="77777777" w:rsidR="004647D4" w:rsidRPr="002821CC" w:rsidRDefault="004647D4" w:rsidP="004A3953">
            <w:pPr>
              <w:jc w:val="both"/>
              <w:rPr>
                <w:rFonts w:cs="Arial"/>
              </w:rPr>
            </w:pPr>
            <w:r w:rsidRPr="002821CC">
              <w:rPr>
                <w:rFonts w:cs="Arial"/>
              </w:rPr>
              <w:t xml:space="preserve">Jednokratne naknade </w:t>
            </w:r>
          </w:p>
        </w:tc>
        <w:tc>
          <w:tcPr>
            <w:tcW w:w="1701" w:type="dxa"/>
          </w:tcPr>
          <w:p w14:paraId="50FF737F" w14:textId="77777777" w:rsidR="004647D4" w:rsidRPr="002821CC" w:rsidRDefault="004647D4" w:rsidP="004A3953">
            <w:pPr>
              <w:jc w:val="center"/>
              <w:rPr>
                <w:rFonts w:cs="Arial"/>
              </w:rPr>
            </w:pPr>
            <w:r w:rsidRPr="002821CC">
              <w:rPr>
                <w:rFonts w:cs="Arial"/>
              </w:rPr>
              <w:t>88(86 Uskrs)</w:t>
            </w:r>
          </w:p>
        </w:tc>
        <w:tc>
          <w:tcPr>
            <w:tcW w:w="1701" w:type="dxa"/>
          </w:tcPr>
          <w:p w14:paraId="72FEA60D" w14:textId="77777777" w:rsidR="004647D4" w:rsidRPr="002821CC" w:rsidRDefault="004647D4" w:rsidP="004A3953">
            <w:pPr>
              <w:jc w:val="both"/>
              <w:rPr>
                <w:rFonts w:cs="Arial"/>
              </w:rPr>
            </w:pPr>
            <w:r w:rsidRPr="002821CC">
              <w:rPr>
                <w:rFonts w:cs="Arial"/>
              </w:rPr>
              <w:t>21.600,00</w:t>
            </w:r>
          </w:p>
        </w:tc>
        <w:tc>
          <w:tcPr>
            <w:tcW w:w="1696" w:type="dxa"/>
          </w:tcPr>
          <w:p w14:paraId="2E35358A" w14:textId="77777777" w:rsidR="004647D4" w:rsidRPr="002821CC" w:rsidRDefault="004647D4" w:rsidP="004A3953">
            <w:pPr>
              <w:jc w:val="right"/>
              <w:rPr>
                <w:rFonts w:cs="Arial"/>
              </w:rPr>
            </w:pPr>
            <w:r w:rsidRPr="002821CC">
              <w:rPr>
                <w:rFonts w:cs="Arial"/>
              </w:rPr>
              <w:t>11.832,90</w:t>
            </w:r>
          </w:p>
        </w:tc>
      </w:tr>
      <w:tr w:rsidR="004647D4" w:rsidRPr="002821CC" w14:paraId="059CCD22" w14:textId="77777777" w:rsidTr="00B229F0">
        <w:tc>
          <w:tcPr>
            <w:tcW w:w="1271" w:type="dxa"/>
          </w:tcPr>
          <w:p w14:paraId="069A8073" w14:textId="77777777" w:rsidR="004647D4" w:rsidRPr="002821CC" w:rsidRDefault="004647D4" w:rsidP="004A3953">
            <w:pPr>
              <w:jc w:val="both"/>
              <w:rPr>
                <w:rFonts w:cs="Arial"/>
                <w:sz w:val="22"/>
                <w:szCs w:val="22"/>
              </w:rPr>
            </w:pPr>
            <w:r w:rsidRPr="002821CC">
              <w:rPr>
                <w:rFonts w:cs="Arial"/>
                <w:sz w:val="22"/>
                <w:szCs w:val="22"/>
              </w:rPr>
              <w:t>Aktivnost</w:t>
            </w:r>
          </w:p>
          <w:p w14:paraId="703E734C" w14:textId="77777777" w:rsidR="004647D4" w:rsidRPr="002821CC" w:rsidRDefault="004647D4" w:rsidP="004A3953">
            <w:pPr>
              <w:jc w:val="both"/>
              <w:rPr>
                <w:rFonts w:cs="Arial"/>
                <w:sz w:val="22"/>
                <w:szCs w:val="22"/>
              </w:rPr>
            </w:pPr>
            <w:r w:rsidRPr="002821CC">
              <w:rPr>
                <w:rFonts w:cs="Arial"/>
                <w:sz w:val="22"/>
                <w:szCs w:val="22"/>
              </w:rPr>
              <w:t>A101717</w:t>
            </w:r>
          </w:p>
        </w:tc>
        <w:tc>
          <w:tcPr>
            <w:tcW w:w="2693" w:type="dxa"/>
          </w:tcPr>
          <w:p w14:paraId="26DA1B4E" w14:textId="77777777" w:rsidR="004647D4" w:rsidRPr="002821CC" w:rsidRDefault="004647D4" w:rsidP="004A3953">
            <w:pPr>
              <w:jc w:val="both"/>
              <w:rPr>
                <w:rFonts w:cs="Arial"/>
              </w:rPr>
            </w:pPr>
            <w:r w:rsidRPr="002821CC">
              <w:rPr>
                <w:rFonts w:cs="Arial"/>
              </w:rPr>
              <w:t xml:space="preserve">Stalna mjesečna novčana pomoć </w:t>
            </w:r>
          </w:p>
        </w:tc>
        <w:tc>
          <w:tcPr>
            <w:tcW w:w="1701" w:type="dxa"/>
          </w:tcPr>
          <w:p w14:paraId="18563A02" w14:textId="77777777" w:rsidR="004647D4" w:rsidRPr="002821CC" w:rsidRDefault="004647D4" w:rsidP="004A3953">
            <w:pPr>
              <w:jc w:val="center"/>
              <w:rPr>
                <w:rFonts w:cs="Arial"/>
              </w:rPr>
            </w:pPr>
            <w:r w:rsidRPr="002821CC">
              <w:rPr>
                <w:rFonts w:cs="Arial"/>
              </w:rPr>
              <w:t>6 / 4</w:t>
            </w:r>
          </w:p>
        </w:tc>
        <w:tc>
          <w:tcPr>
            <w:tcW w:w="1701" w:type="dxa"/>
          </w:tcPr>
          <w:p w14:paraId="3EFC1AD2" w14:textId="77777777" w:rsidR="004647D4" w:rsidRPr="002821CC" w:rsidRDefault="004647D4" w:rsidP="004A3953">
            <w:pPr>
              <w:jc w:val="both"/>
              <w:rPr>
                <w:rFonts w:cs="Arial"/>
              </w:rPr>
            </w:pPr>
            <w:r w:rsidRPr="002821CC">
              <w:rPr>
                <w:rFonts w:cs="Arial"/>
              </w:rPr>
              <w:t>5.300,00</w:t>
            </w:r>
          </w:p>
        </w:tc>
        <w:tc>
          <w:tcPr>
            <w:tcW w:w="1696" w:type="dxa"/>
          </w:tcPr>
          <w:p w14:paraId="689DB7B0" w14:textId="77777777" w:rsidR="004647D4" w:rsidRPr="002821CC" w:rsidRDefault="004647D4" w:rsidP="004A3953">
            <w:pPr>
              <w:jc w:val="right"/>
              <w:rPr>
                <w:rFonts w:cs="Arial"/>
              </w:rPr>
            </w:pPr>
            <w:r w:rsidRPr="002821CC">
              <w:rPr>
                <w:rFonts w:cs="Arial"/>
              </w:rPr>
              <w:t>930,00</w:t>
            </w:r>
          </w:p>
        </w:tc>
      </w:tr>
      <w:tr w:rsidR="004647D4" w:rsidRPr="002821CC" w14:paraId="463CA17A" w14:textId="77777777" w:rsidTr="00B229F0">
        <w:tc>
          <w:tcPr>
            <w:tcW w:w="1271" w:type="dxa"/>
          </w:tcPr>
          <w:p w14:paraId="6B763DEE" w14:textId="77777777" w:rsidR="004647D4" w:rsidRPr="002821CC" w:rsidRDefault="004647D4" w:rsidP="004A3953">
            <w:pPr>
              <w:jc w:val="both"/>
              <w:rPr>
                <w:rFonts w:cs="Arial"/>
                <w:sz w:val="22"/>
                <w:szCs w:val="22"/>
              </w:rPr>
            </w:pPr>
            <w:r w:rsidRPr="002821CC">
              <w:rPr>
                <w:rFonts w:cs="Arial"/>
                <w:sz w:val="22"/>
                <w:szCs w:val="22"/>
              </w:rPr>
              <w:t>Aktivnost</w:t>
            </w:r>
          </w:p>
          <w:p w14:paraId="3232D696" w14:textId="77777777" w:rsidR="004647D4" w:rsidRPr="002821CC" w:rsidRDefault="004647D4" w:rsidP="004A3953">
            <w:pPr>
              <w:jc w:val="both"/>
              <w:rPr>
                <w:rFonts w:cs="Arial"/>
                <w:sz w:val="22"/>
                <w:szCs w:val="22"/>
              </w:rPr>
            </w:pPr>
            <w:r w:rsidRPr="002821CC">
              <w:rPr>
                <w:rFonts w:cs="Arial"/>
                <w:sz w:val="22"/>
                <w:szCs w:val="22"/>
              </w:rPr>
              <w:t>A101718</w:t>
            </w:r>
          </w:p>
        </w:tc>
        <w:tc>
          <w:tcPr>
            <w:tcW w:w="2693" w:type="dxa"/>
          </w:tcPr>
          <w:p w14:paraId="635F0D89" w14:textId="77777777" w:rsidR="004647D4" w:rsidRPr="002821CC" w:rsidRDefault="004647D4" w:rsidP="004A3953">
            <w:pPr>
              <w:jc w:val="both"/>
              <w:rPr>
                <w:rFonts w:cs="Arial"/>
              </w:rPr>
            </w:pPr>
            <w:r w:rsidRPr="002821CC">
              <w:rPr>
                <w:rFonts w:cs="Arial"/>
              </w:rPr>
              <w:t>Naknade za plaćanje pogrebnih troškova</w:t>
            </w:r>
          </w:p>
        </w:tc>
        <w:tc>
          <w:tcPr>
            <w:tcW w:w="1701" w:type="dxa"/>
          </w:tcPr>
          <w:p w14:paraId="509720D4" w14:textId="77777777" w:rsidR="004647D4" w:rsidRPr="002821CC" w:rsidRDefault="004647D4" w:rsidP="004A3953">
            <w:pPr>
              <w:jc w:val="center"/>
              <w:rPr>
                <w:rFonts w:cs="Arial"/>
              </w:rPr>
            </w:pPr>
            <w:r w:rsidRPr="002821CC">
              <w:rPr>
                <w:rFonts w:cs="Arial"/>
              </w:rPr>
              <w:t>-</w:t>
            </w:r>
          </w:p>
        </w:tc>
        <w:tc>
          <w:tcPr>
            <w:tcW w:w="1701" w:type="dxa"/>
          </w:tcPr>
          <w:p w14:paraId="50D3399C" w14:textId="77777777" w:rsidR="004647D4" w:rsidRPr="002821CC" w:rsidRDefault="004647D4" w:rsidP="004A3953">
            <w:pPr>
              <w:jc w:val="both"/>
              <w:rPr>
                <w:rFonts w:cs="Arial"/>
              </w:rPr>
            </w:pPr>
            <w:r w:rsidRPr="002821CC">
              <w:rPr>
                <w:rFonts w:cs="Arial"/>
              </w:rPr>
              <w:t>400,00</w:t>
            </w:r>
          </w:p>
        </w:tc>
        <w:tc>
          <w:tcPr>
            <w:tcW w:w="1696" w:type="dxa"/>
          </w:tcPr>
          <w:p w14:paraId="5255F248" w14:textId="77777777" w:rsidR="004647D4" w:rsidRPr="002821CC" w:rsidRDefault="004647D4" w:rsidP="004A3953">
            <w:pPr>
              <w:jc w:val="right"/>
              <w:rPr>
                <w:rFonts w:cs="Arial"/>
              </w:rPr>
            </w:pPr>
            <w:r w:rsidRPr="002821CC">
              <w:rPr>
                <w:rFonts w:cs="Arial"/>
              </w:rPr>
              <w:t>0,00</w:t>
            </w:r>
          </w:p>
        </w:tc>
      </w:tr>
      <w:tr w:rsidR="004647D4" w:rsidRPr="002821CC" w14:paraId="2EEF9D3B" w14:textId="77777777" w:rsidTr="00B229F0">
        <w:tc>
          <w:tcPr>
            <w:tcW w:w="1271" w:type="dxa"/>
          </w:tcPr>
          <w:p w14:paraId="1F0B9FB0" w14:textId="77777777" w:rsidR="004647D4" w:rsidRPr="002821CC" w:rsidRDefault="004647D4" w:rsidP="004A3953">
            <w:pPr>
              <w:jc w:val="both"/>
              <w:rPr>
                <w:rFonts w:cs="Arial"/>
                <w:sz w:val="22"/>
                <w:szCs w:val="22"/>
              </w:rPr>
            </w:pPr>
            <w:r w:rsidRPr="002821CC">
              <w:rPr>
                <w:rFonts w:cs="Arial"/>
                <w:sz w:val="22"/>
                <w:szCs w:val="22"/>
              </w:rPr>
              <w:t xml:space="preserve">Aktivnost </w:t>
            </w:r>
          </w:p>
          <w:p w14:paraId="1BF9D8AA" w14:textId="77777777" w:rsidR="004647D4" w:rsidRPr="002821CC" w:rsidRDefault="004647D4" w:rsidP="004A3953">
            <w:pPr>
              <w:jc w:val="both"/>
              <w:rPr>
                <w:rFonts w:cs="Arial"/>
                <w:sz w:val="22"/>
                <w:szCs w:val="22"/>
              </w:rPr>
            </w:pPr>
            <w:r w:rsidRPr="002821CC">
              <w:rPr>
                <w:rFonts w:cs="Arial"/>
                <w:sz w:val="22"/>
                <w:szCs w:val="22"/>
              </w:rPr>
              <w:t>A101720</w:t>
            </w:r>
          </w:p>
        </w:tc>
        <w:tc>
          <w:tcPr>
            <w:tcW w:w="2693" w:type="dxa"/>
          </w:tcPr>
          <w:p w14:paraId="5AF9AE4C" w14:textId="77777777" w:rsidR="004647D4" w:rsidRPr="002821CC" w:rsidRDefault="004647D4" w:rsidP="004A3953">
            <w:pPr>
              <w:jc w:val="both"/>
              <w:rPr>
                <w:rFonts w:cs="Arial"/>
              </w:rPr>
            </w:pPr>
            <w:r w:rsidRPr="002821CC">
              <w:rPr>
                <w:rFonts w:cs="Arial"/>
              </w:rPr>
              <w:t>Naknada redovitim učenicima srednje škole</w:t>
            </w:r>
          </w:p>
        </w:tc>
        <w:tc>
          <w:tcPr>
            <w:tcW w:w="1701" w:type="dxa"/>
          </w:tcPr>
          <w:p w14:paraId="37A090D2" w14:textId="77777777" w:rsidR="004647D4" w:rsidRPr="002821CC" w:rsidRDefault="004647D4" w:rsidP="004A3953">
            <w:pPr>
              <w:jc w:val="center"/>
              <w:rPr>
                <w:rFonts w:cs="Arial"/>
              </w:rPr>
            </w:pPr>
          </w:p>
          <w:p w14:paraId="25E0A1C1" w14:textId="77777777" w:rsidR="004647D4" w:rsidRPr="002821CC" w:rsidRDefault="004647D4" w:rsidP="004A3953">
            <w:pPr>
              <w:jc w:val="center"/>
              <w:rPr>
                <w:rFonts w:cs="Arial"/>
              </w:rPr>
            </w:pPr>
            <w:r w:rsidRPr="002821CC">
              <w:rPr>
                <w:rFonts w:cs="Arial"/>
              </w:rPr>
              <w:t>1</w:t>
            </w:r>
          </w:p>
        </w:tc>
        <w:tc>
          <w:tcPr>
            <w:tcW w:w="1701" w:type="dxa"/>
          </w:tcPr>
          <w:p w14:paraId="35AA3E4F" w14:textId="77777777" w:rsidR="004647D4" w:rsidRPr="002821CC" w:rsidRDefault="004647D4" w:rsidP="004A3953">
            <w:pPr>
              <w:jc w:val="both"/>
              <w:rPr>
                <w:rFonts w:cs="Arial"/>
              </w:rPr>
            </w:pPr>
            <w:r w:rsidRPr="002821CC">
              <w:rPr>
                <w:rFonts w:cs="Arial"/>
              </w:rPr>
              <w:t>400,00</w:t>
            </w:r>
          </w:p>
        </w:tc>
        <w:tc>
          <w:tcPr>
            <w:tcW w:w="1696" w:type="dxa"/>
          </w:tcPr>
          <w:p w14:paraId="5F252454" w14:textId="77777777" w:rsidR="004647D4" w:rsidRPr="002821CC" w:rsidRDefault="004647D4" w:rsidP="004A3953">
            <w:pPr>
              <w:jc w:val="right"/>
              <w:rPr>
                <w:rFonts w:cs="Arial"/>
              </w:rPr>
            </w:pPr>
            <w:r w:rsidRPr="002821CC">
              <w:rPr>
                <w:rFonts w:cs="Arial"/>
              </w:rPr>
              <w:t>197,50</w:t>
            </w:r>
          </w:p>
        </w:tc>
      </w:tr>
      <w:tr w:rsidR="004647D4" w:rsidRPr="002821CC" w14:paraId="2BC51631" w14:textId="77777777" w:rsidTr="00B229F0">
        <w:tc>
          <w:tcPr>
            <w:tcW w:w="3964" w:type="dxa"/>
            <w:gridSpan w:val="2"/>
          </w:tcPr>
          <w:p w14:paraId="396FBDCC" w14:textId="77777777" w:rsidR="004647D4" w:rsidRPr="002821CC" w:rsidRDefault="004647D4" w:rsidP="004A3953">
            <w:pPr>
              <w:jc w:val="both"/>
              <w:rPr>
                <w:rFonts w:cs="Arial"/>
              </w:rPr>
            </w:pPr>
            <w:r w:rsidRPr="002821CC">
              <w:rPr>
                <w:rFonts w:cs="Arial"/>
              </w:rPr>
              <w:t>Ukupno</w:t>
            </w:r>
          </w:p>
        </w:tc>
        <w:tc>
          <w:tcPr>
            <w:tcW w:w="1701" w:type="dxa"/>
          </w:tcPr>
          <w:p w14:paraId="0ED0FB07" w14:textId="77777777" w:rsidR="004647D4" w:rsidRPr="002821CC" w:rsidRDefault="004647D4" w:rsidP="004A3953">
            <w:pPr>
              <w:jc w:val="both"/>
              <w:rPr>
                <w:rFonts w:cs="Arial"/>
              </w:rPr>
            </w:pPr>
          </w:p>
        </w:tc>
        <w:tc>
          <w:tcPr>
            <w:tcW w:w="1701" w:type="dxa"/>
          </w:tcPr>
          <w:p w14:paraId="023AECB3" w14:textId="77777777" w:rsidR="004647D4" w:rsidRPr="002821CC" w:rsidRDefault="004647D4" w:rsidP="004A3953">
            <w:pPr>
              <w:jc w:val="both"/>
              <w:rPr>
                <w:rFonts w:cs="Arial"/>
              </w:rPr>
            </w:pPr>
            <w:r w:rsidRPr="002821CC">
              <w:rPr>
                <w:rFonts w:cs="Arial"/>
              </w:rPr>
              <w:fldChar w:fldCharType="begin"/>
            </w:r>
            <w:r w:rsidRPr="002821CC">
              <w:rPr>
                <w:rFonts w:cs="Arial"/>
              </w:rPr>
              <w:instrText xml:space="preserve"> =SUM(ABOVE) </w:instrText>
            </w:r>
            <w:r w:rsidRPr="002821CC">
              <w:rPr>
                <w:rFonts w:cs="Arial"/>
              </w:rPr>
              <w:fldChar w:fldCharType="separate"/>
            </w:r>
            <w:r w:rsidRPr="002821CC">
              <w:rPr>
                <w:rFonts w:cs="Arial"/>
              </w:rPr>
              <w:fldChar w:fldCharType="end"/>
            </w:r>
            <w:r w:rsidRPr="002821CC">
              <w:rPr>
                <w:rFonts w:cs="Arial"/>
              </w:rPr>
              <w:fldChar w:fldCharType="begin"/>
            </w:r>
            <w:r w:rsidRPr="002821CC">
              <w:rPr>
                <w:rFonts w:cs="Arial"/>
              </w:rPr>
              <w:instrText xml:space="preserve"> =SUM(ABOVE) </w:instrText>
            </w:r>
            <w:r w:rsidRPr="002821CC">
              <w:rPr>
                <w:rFonts w:cs="Arial"/>
              </w:rPr>
              <w:fldChar w:fldCharType="separate"/>
            </w:r>
            <w:r w:rsidRPr="002821CC">
              <w:rPr>
                <w:rFonts w:cs="Arial"/>
              </w:rPr>
              <w:t>47.900</w:t>
            </w:r>
            <w:r w:rsidRPr="002821CC">
              <w:rPr>
                <w:rFonts w:cs="Arial"/>
              </w:rPr>
              <w:fldChar w:fldCharType="end"/>
            </w:r>
            <w:r w:rsidRPr="002821CC">
              <w:rPr>
                <w:rFonts w:cs="Arial"/>
              </w:rPr>
              <w:t>,00</w:t>
            </w:r>
          </w:p>
        </w:tc>
        <w:tc>
          <w:tcPr>
            <w:tcW w:w="1696" w:type="dxa"/>
          </w:tcPr>
          <w:p w14:paraId="29974880" w14:textId="77777777" w:rsidR="004647D4" w:rsidRPr="002821CC" w:rsidRDefault="004647D4" w:rsidP="004A3953">
            <w:pPr>
              <w:jc w:val="right"/>
              <w:rPr>
                <w:rFonts w:cs="Arial"/>
              </w:rPr>
            </w:pPr>
            <w:r w:rsidRPr="002821CC">
              <w:rPr>
                <w:rFonts w:cs="Arial"/>
              </w:rPr>
              <w:fldChar w:fldCharType="begin"/>
            </w:r>
            <w:r w:rsidRPr="002821CC">
              <w:rPr>
                <w:rFonts w:cs="Arial"/>
              </w:rPr>
              <w:instrText xml:space="preserve"> =SUM(ABOVE) </w:instrText>
            </w:r>
            <w:r w:rsidRPr="002821CC">
              <w:rPr>
                <w:rFonts w:cs="Arial"/>
              </w:rPr>
              <w:fldChar w:fldCharType="separate"/>
            </w:r>
            <w:r w:rsidRPr="002821CC">
              <w:rPr>
                <w:rFonts w:cs="Arial"/>
              </w:rPr>
              <w:fldChar w:fldCharType="end"/>
            </w:r>
            <w:r w:rsidRPr="002821CC">
              <w:rPr>
                <w:rFonts w:cs="Arial"/>
              </w:rPr>
              <w:fldChar w:fldCharType="begin"/>
            </w:r>
            <w:r w:rsidRPr="002821CC">
              <w:rPr>
                <w:rFonts w:cs="Arial"/>
              </w:rPr>
              <w:instrText xml:space="preserve"> =SUM(ABOVE) </w:instrText>
            </w:r>
            <w:r w:rsidRPr="002821CC">
              <w:rPr>
                <w:rFonts w:cs="Arial"/>
              </w:rPr>
              <w:fldChar w:fldCharType="separate"/>
            </w:r>
            <w:r w:rsidRPr="002821CC">
              <w:rPr>
                <w:rFonts w:cs="Arial"/>
              </w:rPr>
              <w:t>20.629,27</w:t>
            </w:r>
            <w:r w:rsidRPr="002821CC">
              <w:rPr>
                <w:rFonts w:cs="Arial"/>
              </w:rPr>
              <w:fldChar w:fldCharType="end"/>
            </w:r>
          </w:p>
        </w:tc>
      </w:tr>
      <w:tr w:rsidR="004647D4" w:rsidRPr="002821CC" w14:paraId="6404A97B" w14:textId="77777777" w:rsidTr="00B229F0">
        <w:tc>
          <w:tcPr>
            <w:tcW w:w="3964" w:type="dxa"/>
            <w:gridSpan w:val="2"/>
          </w:tcPr>
          <w:p w14:paraId="42F12F6A" w14:textId="77777777" w:rsidR="004647D4" w:rsidRPr="002821CC" w:rsidRDefault="004647D4" w:rsidP="004A3953">
            <w:pPr>
              <w:jc w:val="both"/>
              <w:rPr>
                <w:rFonts w:cs="Arial"/>
              </w:rPr>
            </w:pPr>
          </w:p>
        </w:tc>
        <w:tc>
          <w:tcPr>
            <w:tcW w:w="1701" w:type="dxa"/>
          </w:tcPr>
          <w:p w14:paraId="39B4D8A3" w14:textId="77777777" w:rsidR="004647D4" w:rsidRPr="002821CC" w:rsidRDefault="004647D4" w:rsidP="004A3953">
            <w:pPr>
              <w:jc w:val="both"/>
              <w:rPr>
                <w:rFonts w:cs="Arial"/>
              </w:rPr>
            </w:pPr>
          </w:p>
        </w:tc>
        <w:tc>
          <w:tcPr>
            <w:tcW w:w="1701" w:type="dxa"/>
          </w:tcPr>
          <w:p w14:paraId="69E7CAF7" w14:textId="77777777" w:rsidR="004647D4" w:rsidRPr="002821CC" w:rsidRDefault="004647D4" w:rsidP="004A3953">
            <w:pPr>
              <w:jc w:val="both"/>
              <w:rPr>
                <w:rFonts w:cs="Arial"/>
              </w:rPr>
            </w:pPr>
          </w:p>
        </w:tc>
        <w:tc>
          <w:tcPr>
            <w:tcW w:w="1696" w:type="dxa"/>
          </w:tcPr>
          <w:p w14:paraId="7C625931" w14:textId="77777777" w:rsidR="004647D4" w:rsidRPr="002821CC" w:rsidRDefault="004647D4" w:rsidP="004A3953">
            <w:pPr>
              <w:jc w:val="right"/>
              <w:rPr>
                <w:rFonts w:cs="Arial"/>
              </w:rPr>
            </w:pPr>
          </w:p>
        </w:tc>
      </w:tr>
      <w:bookmarkEnd w:id="46"/>
    </w:tbl>
    <w:p w14:paraId="21E6B71E" w14:textId="77777777" w:rsidR="004647D4" w:rsidRPr="002821CC" w:rsidRDefault="004647D4" w:rsidP="004A3953">
      <w:pPr>
        <w:jc w:val="both"/>
        <w:rPr>
          <w:rFonts w:cs="Arial"/>
        </w:rPr>
      </w:pPr>
    </w:p>
    <w:p w14:paraId="2B0BAECD" w14:textId="77777777" w:rsidR="004647D4" w:rsidRPr="002821CC" w:rsidRDefault="004647D4" w:rsidP="004A3953">
      <w:pPr>
        <w:jc w:val="both"/>
        <w:rPr>
          <w:rFonts w:cs="Arial"/>
        </w:rPr>
      </w:pPr>
      <w:bookmarkStart w:id="47" w:name="_Hlk240962160"/>
      <w:r w:rsidRPr="002821CC">
        <w:rPr>
          <w:rFonts w:cs="Arial"/>
        </w:rPr>
        <w:t>Početkom godine pravo na naknadu za troškove stanovanja ostvarivalo je  6 korisnika zajamčene minimalne naknade. Do mjeseca lipnja dva su korisnika izgubila pravo  (jedan je korisnik ostvario pravo na mirovinu, a drugi je korisnik smješten u Dom za starije osobe Novigrad).</w:t>
      </w:r>
    </w:p>
    <w:p w14:paraId="7A3DAB16" w14:textId="77777777" w:rsidR="004647D4" w:rsidRPr="002821CC" w:rsidRDefault="004647D4" w:rsidP="004A3953">
      <w:pPr>
        <w:jc w:val="both"/>
        <w:rPr>
          <w:rFonts w:cs="Arial"/>
        </w:rPr>
      </w:pPr>
      <w:r w:rsidRPr="002821CC">
        <w:rPr>
          <w:rFonts w:cs="Arial"/>
        </w:rPr>
        <w:t xml:space="preserve">Naknadu za troškove stanovanja iznad početkom godine ostvarivalo je sveukupno 11 korisnika (6 korisnika ZMN, 4 korisnika sa statusom roditelj njegovatelj i 1 korisnik prema uvjetu primanja). Nakon izvršene revizije korisnika koji su imali status roditelja njegovatelja, utvrđeno je da dva korisnika i dalje ostvaruju pravo na troškove stanovanja iznad standarda, dok je kod dvaju korisnika došlo do izmjene činjeničnog stanja. Od mjeseca lipnja naknadu troškova stanovanja iznad standarda ostvaruje sveukupno 7 korisnika. Visina naknade za korisnike zajamčene minimalne naknade iznosi mjesečno 34,00 eura, dok za korisnike koji ispunjavaju uvjet prihoda iz Odluke i </w:t>
      </w:r>
      <w:r w:rsidRPr="002821CC">
        <w:rPr>
          <w:rFonts w:cs="Arial"/>
        </w:rPr>
        <w:lastRenderedPageBreak/>
        <w:t xml:space="preserve">korisnike koji ispunjavaju uvjet prihoda iz Odluke i koji temeljem Rješenja imaju status roditelja njegovatelja ili njegovatelja iznosi od 90,00 eura. </w:t>
      </w:r>
    </w:p>
    <w:p w14:paraId="2AD9692C" w14:textId="77777777" w:rsidR="004647D4" w:rsidRPr="002821CC" w:rsidRDefault="004647D4" w:rsidP="004A3953">
      <w:pPr>
        <w:jc w:val="both"/>
        <w:rPr>
          <w:rFonts w:cs="Arial"/>
        </w:rPr>
      </w:pPr>
      <w:r w:rsidRPr="002821CC">
        <w:rPr>
          <w:rFonts w:cs="Arial"/>
        </w:rPr>
        <w:t>Naknadu za podmirivanje troškova boravka u dječjem vrtiću ostvarivala su 3 korisnika za ukupno 5 djece. Naknada za podmirivanje troškova boravka u dječjem vrtiću u punom mjesečnom iznosu cijene vrtića podmirivala se za 3 djece dok se  50% troškova boravka u dječjem vrtiću podmirivalo za 2 djece.</w:t>
      </w:r>
    </w:p>
    <w:p w14:paraId="71A49253" w14:textId="77777777" w:rsidR="004647D4" w:rsidRPr="002821CC" w:rsidRDefault="004647D4" w:rsidP="004A3953">
      <w:pPr>
        <w:jc w:val="both"/>
        <w:rPr>
          <w:rFonts w:cs="Arial"/>
        </w:rPr>
      </w:pPr>
      <w:r w:rsidRPr="002821CC">
        <w:rPr>
          <w:rFonts w:cs="Arial"/>
        </w:rPr>
        <w:t>Troškovi prijevoza za potrebe usluge rane razvojne podrške u izvještajnom razdoblju  podmirivali su se za 5 djece.</w:t>
      </w:r>
    </w:p>
    <w:p w14:paraId="518E7615" w14:textId="77777777" w:rsidR="004647D4" w:rsidRPr="002821CC" w:rsidRDefault="004647D4" w:rsidP="004A3953">
      <w:pPr>
        <w:jc w:val="both"/>
        <w:rPr>
          <w:rFonts w:cs="Arial"/>
        </w:rPr>
      </w:pPr>
      <w:bookmarkStart w:id="48" w:name="_Hlk240962984"/>
      <w:r w:rsidRPr="002821CC">
        <w:rPr>
          <w:rFonts w:cs="Arial"/>
        </w:rPr>
        <w:t>Povodom uskršnjih blagdana 86 korisnika s područja Grada Buzeta dobilo je jednokratnu novčanu pomoć u iznosu od 70,00 eura početkom travnja (za što je utrošeno ukupno 6.020,00 eura). U izvještajnom su razdoblju dodatno odobrene jednokratne novčane pomoći za 2 korisnika. Zbog potrebe nužnog stambenog zbrinjavanja jednog korisnika donacijom tvrtke Valamar rivijera d.o.o dobivena je rashodovana mobilna kućica. Za nužno stambeno zbrinjavanje ovog korisnika zaključkom Vijeća za socijalnu politiku odobrena su uvećana sredstva jednokratne pomoći za prijevoz mobilne kućice i njezino privođenje namjeni. Ukupno je u izvještajnom razdoblju utrošeno 5.744,15 eura za navedenu namjenu.</w:t>
      </w:r>
    </w:p>
    <w:bookmarkEnd w:id="48"/>
    <w:p w14:paraId="6154EE40" w14:textId="77777777" w:rsidR="004647D4" w:rsidRPr="002821CC" w:rsidRDefault="004647D4" w:rsidP="004A3953">
      <w:pPr>
        <w:jc w:val="both"/>
        <w:rPr>
          <w:rFonts w:eastAsia="Cambria" w:cs="Arial"/>
        </w:rPr>
      </w:pPr>
    </w:p>
    <w:bookmarkEnd w:id="47"/>
    <w:p w14:paraId="1244F94D" w14:textId="77777777" w:rsidR="004647D4" w:rsidRPr="002821CC" w:rsidRDefault="004647D4" w:rsidP="004A3953">
      <w:pPr>
        <w:jc w:val="both"/>
        <w:rPr>
          <w:rFonts w:eastAsia="Cambria" w:cs="Arial"/>
          <w:b/>
          <w:bCs/>
        </w:rPr>
      </w:pPr>
      <w:r w:rsidRPr="002821CC">
        <w:rPr>
          <w:rFonts w:eastAsia="Cambria" w:cs="Arial"/>
          <w:b/>
          <w:bCs/>
        </w:rPr>
        <w:t>Aktivnost: Integracija stranih radnika</w:t>
      </w:r>
    </w:p>
    <w:p w14:paraId="7B1CAF99" w14:textId="77777777" w:rsidR="004647D4" w:rsidRPr="002821CC" w:rsidRDefault="004647D4" w:rsidP="004A3953">
      <w:pPr>
        <w:jc w:val="both"/>
        <w:rPr>
          <w:rFonts w:eastAsia="Cambria" w:cs="Arial"/>
        </w:rPr>
      </w:pPr>
      <w:r w:rsidRPr="002821CC">
        <w:rPr>
          <w:rFonts w:eastAsia="Cambria" w:cs="Arial"/>
        </w:rPr>
        <w:t>U izvještajnom razdoblju nisu utrošena sredstva planirana i osigurana za navedenu aktivnost.</w:t>
      </w:r>
    </w:p>
    <w:p w14:paraId="16897C5E" w14:textId="77777777" w:rsidR="004647D4" w:rsidRPr="002821CC" w:rsidRDefault="004647D4" w:rsidP="004A3953">
      <w:pPr>
        <w:jc w:val="both"/>
        <w:rPr>
          <w:rFonts w:eastAsia="Cambria" w:cs="Arial"/>
        </w:rPr>
      </w:pPr>
    </w:p>
    <w:p w14:paraId="3374D853" w14:textId="77777777" w:rsidR="004647D4" w:rsidRPr="002821CC" w:rsidRDefault="004647D4" w:rsidP="004A3953">
      <w:pPr>
        <w:jc w:val="both"/>
        <w:rPr>
          <w:rFonts w:eastAsia="Cambria" w:cs="Arial"/>
          <w:b/>
          <w:bCs/>
        </w:rPr>
      </w:pPr>
      <w:r w:rsidRPr="002821CC">
        <w:rPr>
          <w:rFonts w:eastAsia="Cambria" w:cs="Arial"/>
          <w:b/>
          <w:bCs/>
        </w:rPr>
        <w:t xml:space="preserve">Aktivnost Dnevni centar za rehabilitaciju Veruda – Pula </w:t>
      </w:r>
    </w:p>
    <w:p w14:paraId="249BA825" w14:textId="77777777" w:rsidR="004647D4" w:rsidRPr="002821CC" w:rsidRDefault="004647D4" w:rsidP="004A3953">
      <w:pPr>
        <w:jc w:val="both"/>
        <w:rPr>
          <w:rFonts w:eastAsia="Cambria" w:cs="Arial"/>
        </w:rPr>
      </w:pPr>
      <w:r w:rsidRPr="002821CC">
        <w:rPr>
          <w:rFonts w:eastAsia="Cambria" w:cs="Arial"/>
        </w:rPr>
        <w:t>Grad Buzet kao suosnivač ove ustanove participira u njenom sufinanciranju. Za sufinanciranje programa rada Dnevnom centru Veruda u prvoj polovici 2026. godine  doznačena su sredstva u iznosu od 4.607,52 eura.</w:t>
      </w:r>
    </w:p>
    <w:p w14:paraId="609D9A6C" w14:textId="028E4B91" w:rsidR="00FE0E80" w:rsidRPr="002821CC" w:rsidRDefault="004647D4" w:rsidP="004A3953">
      <w:pPr>
        <w:jc w:val="both"/>
        <w:rPr>
          <w:rFonts w:eastAsia="Cambria" w:cs="Arial"/>
        </w:rPr>
      </w:pPr>
      <w:r w:rsidRPr="002821CC">
        <w:rPr>
          <w:rFonts w:eastAsia="Cambria" w:cs="Arial"/>
        </w:rPr>
        <w:t>U izvještajnom razdoblju ustanovi nisu doznačena sredstva osigurana za sufinanciranje kreditne obveze za izgradnju i opremanje nove zgrade.</w:t>
      </w:r>
    </w:p>
    <w:p w14:paraId="655E2027" w14:textId="77777777" w:rsidR="00FE0E80" w:rsidRPr="002821CC" w:rsidRDefault="00FE0E80" w:rsidP="004A3953">
      <w:pPr>
        <w:jc w:val="both"/>
        <w:rPr>
          <w:rFonts w:eastAsia="Cambria" w:cs="Arial"/>
        </w:rPr>
      </w:pPr>
    </w:p>
    <w:p w14:paraId="67045D3F" w14:textId="27D71100" w:rsidR="00FE0E80" w:rsidRPr="002821CC" w:rsidRDefault="00FE0E80" w:rsidP="004A3953">
      <w:pPr>
        <w:pStyle w:val="Naslov3"/>
        <w:spacing w:before="0" w:after="0"/>
        <w:ind w:firstLine="0"/>
      </w:pPr>
      <w:bookmarkStart w:id="49" w:name="_Toc212025552"/>
      <w:bookmarkEnd w:id="45"/>
      <w:r w:rsidRPr="002821CC">
        <w:t>Program</w:t>
      </w:r>
      <w:r w:rsidR="001E13E2" w:rsidRPr="002821CC">
        <w:t xml:space="preserve"> 1018: Program</w:t>
      </w:r>
      <w:r w:rsidRPr="002821CC">
        <w:t xml:space="preserve"> javnih potreba u zdravstvu</w:t>
      </w:r>
      <w:bookmarkEnd w:id="49"/>
    </w:p>
    <w:p w14:paraId="51FD8934" w14:textId="77777777" w:rsidR="00FE0E80" w:rsidRPr="002821CC" w:rsidRDefault="00FE0E80" w:rsidP="004A3953">
      <w:pPr>
        <w:jc w:val="both"/>
        <w:rPr>
          <w:rFonts w:cs="Arial"/>
          <w:bCs/>
        </w:rPr>
      </w:pPr>
    </w:p>
    <w:p w14:paraId="335ADD11" w14:textId="77777777" w:rsidR="0072477F" w:rsidRPr="002821CC" w:rsidRDefault="0072477F" w:rsidP="004A3953">
      <w:pPr>
        <w:jc w:val="both"/>
        <w:rPr>
          <w:rFonts w:cs="Arial"/>
          <w:b/>
        </w:rPr>
      </w:pPr>
      <w:r w:rsidRPr="002821CC">
        <w:rPr>
          <w:rFonts w:cs="Arial"/>
          <w:b/>
        </w:rPr>
        <w:t>Aktivnost Zdravstveni program</w:t>
      </w:r>
    </w:p>
    <w:p w14:paraId="3FDF93BE" w14:textId="77777777" w:rsidR="0072477F" w:rsidRPr="002821CC" w:rsidRDefault="0072477F" w:rsidP="004A3953">
      <w:pPr>
        <w:jc w:val="both"/>
        <w:rPr>
          <w:rFonts w:cs="Arial"/>
        </w:rPr>
      </w:pPr>
      <w:r w:rsidRPr="002821CC">
        <w:rPr>
          <w:rFonts w:cs="Arial"/>
        </w:rPr>
        <w:t>U području zdravstvene zaštite građana u prvoj polovici 2026. godine utrošena su sredstva za sufinanciranje nadstandarda hitne medicine i zdravstvene zaštite zbog povećanog broja turista buzetske ( u iznosu od 2.010,00 eura).</w:t>
      </w:r>
    </w:p>
    <w:p w14:paraId="7F33AD32" w14:textId="77777777" w:rsidR="0072477F" w:rsidRPr="002821CC" w:rsidRDefault="0072477F" w:rsidP="004A3953">
      <w:pPr>
        <w:jc w:val="both"/>
        <w:rPr>
          <w:rFonts w:cs="Arial"/>
          <w:bCs/>
        </w:rPr>
      </w:pPr>
    </w:p>
    <w:p w14:paraId="7C885ACF" w14:textId="77777777" w:rsidR="0072477F" w:rsidRPr="002821CC" w:rsidRDefault="0072477F" w:rsidP="004A3953">
      <w:pPr>
        <w:jc w:val="both"/>
        <w:rPr>
          <w:rFonts w:cs="Arial"/>
          <w:bCs/>
        </w:rPr>
      </w:pPr>
      <w:r w:rsidRPr="002821CC">
        <w:rPr>
          <w:rFonts w:cs="Arial"/>
          <w:bCs/>
        </w:rPr>
        <w:t>U izvještajnom razdoblju nisu doznačena sredstva Istarskim domovima zdravlja za uslugu zdravstvene njege i za sufinanciranje uređenja prostora medicine rada</w:t>
      </w:r>
    </w:p>
    <w:p w14:paraId="1610BCF3" w14:textId="77777777" w:rsidR="0072477F" w:rsidRPr="002821CC" w:rsidRDefault="0072477F" w:rsidP="004A3953">
      <w:pPr>
        <w:jc w:val="both"/>
        <w:rPr>
          <w:rFonts w:cs="Arial"/>
          <w:bCs/>
        </w:rPr>
      </w:pPr>
    </w:p>
    <w:p w14:paraId="1B2D7299" w14:textId="77777777" w:rsidR="0072477F" w:rsidRPr="002821CC" w:rsidRDefault="0072477F" w:rsidP="004A3953">
      <w:pPr>
        <w:jc w:val="both"/>
        <w:rPr>
          <w:rFonts w:cs="Arial"/>
          <w:bCs/>
        </w:rPr>
      </w:pPr>
      <w:r w:rsidRPr="002821CC">
        <w:rPr>
          <w:rFonts w:cs="Arial"/>
          <w:bCs/>
        </w:rPr>
        <w:t>Gradsko vijeće je na sjednici održanoj 5. 4. 2023. donijelo Zaključak o prihvaćanju Sporazuma o sufinanciranju kreditne obaveze za adaptaciju i opremanje Odjela za dječju rehabilitaciju u Specijalnoj bolnici za ortopediju i rehabilitaciju „Martin Horvat“ Rovinj-Rovigno. Ugovor o sufinanciranju kreditne obaveze za adaptaciju i opremanje Odjela za dječju rehabilitaciju u Specijalnoj bolnici za ortopediju i rehabilitaciju „Martin Horvat“ Rovinj-Rovigno sklopljen i potpisan u travnju 2024. Ugovorom je preuzeta obveza za razdoblje od 2023. do 2035. godine. Dinamikom otplate obveza Grada Buzeta u 2026. godini iznosi 4.732,04 eura. U izvještajnom razdoblju doznačena su sredstva u iznosu od 1.183,01 eura.</w:t>
      </w:r>
    </w:p>
    <w:p w14:paraId="39921386" w14:textId="77777777" w:rsidR="0072477F" w:rsidRPr="002821CC" w:rsidRDefault="0072477F" w:rsidP="004A3953">
      <w:pPr>
        <w:jc w:val="both"/>
        <w:rPr>
          <w:rFonts w:cs="Arial"/>
          <w:bCs/>
        </w:rPr>
      </w:pPr>
    </w:p>
    <w:p w14:paraId="3403E182" w14:textId="77777777" w:rsidR="0072477F" w:rsidRPr="002821CC" w:rsidRDefault="0072477F" w:rsidP="004A3953">
      <w:pPr>
        <w:jc w:val="both"/>
        <w:rPr>
          <w:rFonts w:cs="Arial"/>
          <w:b/>
        </w:rPr>
      </w:pPr>
      <w:r w:rsidRPr="002821CC">
        <w:rPr>
          <w:rFonts w:cs="Arial"/>
          <w:b/>
        </w:rPr>
        <w:t>Aktivnost: Sufinanciranje Savjetovališta za prehranu</w:t>
      </w:r>
    </w:p>
    <w:p w14:paraId="13EF0C4D" w14:textId="77777777" w:rsidR="0072477F" w:rsidRPr="002821CC" w:rsidRDefault="0072477F" w:rsidP="004A3953">
      <w:pPr>
        <w:jc w:val="both"/>
        <w:rPr>
          <w:rFonts w:cs="Arial"/>
          <w:bCs/>
        </w:rPr>
      </w:pPr>
      <w:bookmarkStart w:id="50" w:name="_Hlk80117275"/>
      <w:r w:rsidRPr="002821CC">
        <w:rPr>
          <w:rFonts w:cs="Arial"/>
          <w:bCs/>
        </w:rPr>
        <w:lastRenderedPageBreak/>
        <w:t xml:space="preserve">U izvještajnom razdoblju nisu podmireni planirani troškovi </w:t>
      </w:r>
      <w:bookmarkEnd w:id="50"/>
      <w:r w:rsidRPr="002821CC">
        <w:rPr>
          <w:rFonts w:cs="Arial"/>
          <w:bCs/>
        </w:rPr>
        <w:t>Savjetovališta za prehranu obzirom je račun za usluge za prvu polovicu godine ispostavljen u srpnju. U izvještajnom razdoblju usluge je koristilo 9 novih korisnika (prva savjetovanja i uzimanje nutritivne anamneze). Uslugu su nastavila koristiti 3 korisnika iz prethodne godine. Kontrolnih savjetovanja bilo je 15, antropometrijskih mjerenja bilo je 22. Obzirom na dob najveći broj savjetovanja bilo je u dobi od 20 do 39 godina te 40 do 59 a najčešći razlog dolaska radi zdravog mršavljenja te zdravstvenih problema.</w:t>
      </w:r>
    </w:p>
    <w:p w14:paraId="54B791CE" w14:textId="77777777" w:rsidR="0072477F" w:rsidRPr="002821CC" w:rsidRDefault="0072477F" w:rsidP="004A3953">
      <w:pPr>
        <w:jc w:val="both"/>
        <w:rPr>
          <w:rFonts w:cs="Arial"/>
          <w:bCs/>
        </w:rPr>
      </w:pPr>
      <w:r w:rsidRPr="002821CC">
        <w:rPr>
          <w:rFonts w:cs="Arial"/>
          <w:bCs/>
        </w:rPr>
        <w:t>U veljači je održano savjetovanje zdravstvene voditeljice dječjeg vrtića radi prilagodbe vrtićkog jelovnika i smanjenja tjelesne mase pretile djece.</w:t>
      </w:r>
    </w:p>
    <w:p w14:paraId="21616FA5" w14:textId="77777777" w:rsidR="0072477F" w:rsidRPr="002821CC" w:rsidRDefault="0072477F" w:rsidP="004A3953">
      <w:pPr>
        <w:jc w:val="both"/>
        <w:rPr>
          <w:rFonts w:cs="Arial"/>
          <w:bCs/>
        </w:rPr>
      </w:pPr>
    </w:p>
    <w:p w14:paraId="3204BE52" w14:textId="77777777" w:rsidR="0072477F" w:rsidRPr="002821CC" w:rsidRDefault="0072477F" w:rsidP="004A3953">
      <w:pPr>
        <w:jc w:val="both"/>
        <w:rPr>
          <w:rFonts w:cs="Arial"/>
          <w:b/>
        </w:rPr>
      </w:pPr>
      <w:r w:rsidRPr="002821CC">
        <w:rPr>
          <w:rFonts w:cs="Arial"/>
          <w:b/>
        </w:rPr>
        <w:t>Aktivnost: Program gradskog savjetovališta</w:t>
      </w:r>
    </w:p>
    <w:p w14:paraId="7B061E29" w14:textId="77777777" w:rsidR="0072477F" w:rsidRPr="002821CC" w:rsidRDefault="0072477F" w:rsidP="004A3953">
      <w:pPr>
        <w:jc w:val="both"/>
        <w:rPr>
          <w:rFonts w:cs="Arial"/>
          <w:bCs/>
        </w:rPr>
      </w:pPr>
      <w:r w:rsidRPr="002821CC">
        <w:rPr>
          <w:rFonts w:cs="Arial"/>
          <w:bCs/>
        </w:rPr>
        <w:t xml:space="preserve">Aktivnosti programa Gradskog savjetovališta odvijaju se u okviru Gradskog društva Crvenog križa Buzet (još od 2013. godine kao program zaštite zdravlja, prevencije bolesti za djecu, mlade i obitelj na području Grada Buzeta). </w:t>
      </w:r>
    </w:p>
    <w:p w14:paraId="34C00AF3" w14:textId="77777777" w:rsidR="0072477F" w:rsidRPr="002821CC" w:rsidRDefault="0072477F" w:rsidP="004A3953">
      <w:pPr>
        <w:jc w:val="both"/>
        <w:rPr>
          <w:rFonts w:cs="Arial"/>
          <w:bCs/>
        </w:rPr>
      </w:pPr>
      <w:r w:rsidRPr="002821CC">
        <w:rPr>
          <w:rFonts w:cs="Arial"/>
          <w:bCs/>
        </w:rPr>
        <w:t xml:space="preserve">U izvještajnom razdoblju realiziran je jedan tečaj za trudnice na proljeće. Održano je predavanje logopeda za roditelje. </w:t>
      </w:r>
    </w:p>
    <w:p w14:paraId="4670D016" w14:textId="77777777" w:rsidR="0072477F" w:rsidRPr="002821CC" w:rsidRDefault="0072477F" w:rsidP="004A3953">
      <w:pPr>
        <w:jc w:val="both"/>
        <w:rPr>
          <w:rFonts w:cs="Arial"/>
          <w:bCs/>
        </w:rPr>
      </w:pPr>
      <w:r w:rsidRPr="002821CC">
        <w:rPr>
          <w:rFonts w:cs="Arial"/>
          <w:bCs/>
        </w:rPr>
        <w:t>Aktivnost savjetovanja provodile su tri savjetnice (Antonija Rimanić, Maja Bolterstein i Dubravka Ujčić Lukšić). Ukupno je odrađeno je 107 sati savjetovanja sa 18 korisnika.</w:t>
      </w:r>
    </w:p>
    <w:p w14:paraId="70EBC497" w14:textId="77777777" w:rsidR="0072477F" w:rsidRPr="002821CC" w:rsidRDefault="0072477F" w:rsidP="004A3953">
      <w:pPr>
        <w:jc w:val="both"/>
        <w:rPr>
          <w:rFonts w:cs="Arial"/>
          <w:bCs/>
        </w:rPr>
      </w:pPr>
      <w:r w:rsidRPr="002821CC">
        <w:rPr>
          <w:rFonts w:cs="Arial"/>
          <w:bCs/>
        </w:rPr>
        <w:t>U rad je bilo uključeno 16 odraslih osoba i 2 djece.</w:t>
      </w:r>
    </w:p>
    <w:p w14:paraId="1FE1C493" w14:textId="77777777" w:rsidR="0072477F" w:rsidRPr="002821CC" w:rsidRDefault="0072477F" w:rsidP="004A3953">
      <w:pPr>
        <w:jc w:val="both"/>
        <w:rPr>
          <w:rFonts w:cs="Arial"/>
          <w:bCs/>
        </w:rPr>
      </w:pPr>
      <w:r w:rsidRPr="002821CC">
        <w:rPr>
          <w:rFonts w:cs="Arial"/>
          <w:bCs/>
        </w:rPr>
        <w:t>Sredstva su GDCK doznačena u drugoj polovici godine.</w:t>
      </w:r>
    </w:p>
    <w:p w14:paraId="1521C894" w14:textId="77777777" w:rsidR="0072477F" w:rsidRPr="002821CC" w:rsidRDefault="0072477F" w:rsidP="004A3953">
      <w:pPr>
        <w:jc w:val="both"/>
        <w:rPr>
          <w:rFonts w:cs="Arial"/>
          <w:b/>
        </w:rPr>
      </w:pPr>
    </w:p>
    <w:p w14:paraId="4C189A2D" w14:textId="77777777" w:rsidR="0072477F" w:rsidRPr="002821CC" w:rsidRDefault="0072477F" w:rsidP="004A3953">
      <w:pPr>
        <w:jc w:val="both"/>
        <w:rPr>
          <w:rFonts w:cs="Arial"/>
          <w:b/>
        </w:rPr>
      </w:pPr>
      <w:r w:rsidRPr="002821CC">
        <w:rPr>
          <w:rFonts w:cs="Arial"/>
          <w:b/>
        </w:rPr>
        <w:t>Aktivnost: Sufinanciranje savjetovališta za spolno i reproduktivno zdravlje mladih</w:t>
      </w:r>
    </w:p>
    <w:p w14:paraId="66DF83F7" w14:textId="77777777" w:rsidR="0072477F" w:rsidRPr="002821CC" w:rsidRDefault="0072477F" w:rsidP="004A3953">
      <w:pPr>
        <w:jc w:val="both"/>
        <w:rPr>
          <w:rFonts w:cs="Arial"/>
          <w:bCs/>
        </w:rPr>
      </w:pPr>
      <w:r w:rsidRPr="002821CC">
        <w:rPr>
          <w:rFonts w:cs="Arial"/>
          <w:bCs/>
        </w:rPr>
        <w:t>U izvještajnom razdoblju nisu podmireni planirani troškovi obzirom je račun za usluge za prvu polovicu godine ispostavljen u srpnju. U razdoblju od siječnja do  lipnja 2026. održana su predavanja za 63 učenika unutar tri razredna odjela 3. razreda srednje škole i 51 učenika unutar 2 razredna odjela osnovne škole. Upita za individualnim savjetovanjima nije bilo.</w:t>
      </w:r>
    </w:p>
    <w:p w14:paraId="10055D21" w14:textId="77777777" w:rsidR="00F13DA9" w:rsidRPr="002821CC" w:rsidRDefault="00F13DA9" w:rsidP="004A3953">
      <w:pPr>
        <w:jc w:val="both"/>
        <w:rPr>
          <w:rFonts w:cs="Arial"/>
          <w:bCs/>
        </w:rPr>
      </w:pPr>
    </w:p>
    <w:p w14:paraId="3834802E" w14:textId="77777777" w:rsidR="00F13DA9" w:rsidRPr="002821CC" w:rsidRDefault="00F13DA9" w:rsidP="004A3953">
      <w:pPr>
        <w:jc w:val="both"/>
        <w:rPr>
          <w:rFonts w:cs="Arial"/>
          <w:bCs/>
        </w:rPr>
      </w:pPr>
    </w:p>
    <w:p w14:paraId="06856C95" w14:textId="7D371B85" w:rsidR="00FE0E80" w:rsidRPr="002821CC" w:rsidRDefault="00FE0E80" w:rsidP="004A3953">
      <w:pPr>
        <w:pStyle w:val="Naslov3"/>
        <w:spacing w:before="0" w:after="0"/>
        <w:ind w:firstLine="0"/>
      </w:pPr>
      <w:bookmarkStart w:id="51" w:name="_Toc212025553"/>
      <w:r w:rsidRPr="002821CC">
        <w:t>Program</w:t>
      </w:r>
      <w:r w:rsidR="00EB62A5" w:rsidRPr="002821CC">
        <w:t xml:space="preserve"> 1025</w:t>
      </w:r>
      <w:r w:rsidRPr="002821CC">
        <w:t>: Rashodi za aktivnosti u turizmu</w:t>
      </w:r>
      <w:bookmarkEnd w:id="51"/>
    </w:p>
    <w:p w14:paraId="3CB620B5" w14:textId="77777777" w:rsidR="00EC6D3B" w:rsidRPr="002821CC" w:rsidRDefault="00EC6D3B" w:rsidP="004A3953">
      <w:pPr>
        <w:jc w:val="both"/>
        <w:rPr>
          <w:rFonts w:cs="Arial"/>
          <w:b/>
        </w:rPr>
      </w:pPr>
    </w:p>
    <w:p w14:paraId="13AD6595" w14:textId="58E663D3" w:rsidR="00A770EB" w:rsidRPr="002821CC" w:rsidRDefault="00A770EB" w:rsidP="004A3953">
      <w:pPr>
        <w:jc w:val="both"/>
        <w:rPr>
          <w:rFonts w:cs="Arial"/>
        </w:rPr>
      </w:pPr>
      <w:r w:rsidRPr="002821CC">
        <w:rPr>
          <w:rFonts w:cs="Arial"/>
        </w:rPr>
        <w:t>Sredstva planirana i osigura</w:t>
      </w:r>
      <w:r w:rsidR="003A30D1">
        <w:rPr>
          <w:rFonts w:cs="Arial"/>
        </w:rPr>
        <w:t>na u</w:t>
      </w:r>
      <w:r w:rsidRPr="002821CC">
        <w:rPr>
          <w:rFonts w:cs="Arial"/>
        </w:rPr>
        <w:t xml:space="preserve"> izvještajnom razdoblju Turističkoj zajednici Grada Buzeta doznačena su sredstva u iznosu od 35.500,00 eura. Navedenim sredstvima sufinancirani su troškovi održavanja Buzetskog karnevala (u iznosu od 8.000,00 eura, za oglašavanje i promociju manifestacija 1.500,00 eura, manifestacije Vikend festival istarskih tartufa za 2025. 25.000,00 eura te</w:t>
      </w:r>
      <w:r w:rsidRPr="002821CC">
        <w:t xml:space="preserve"> za s</w:t>
      </w:r>
      <w:r w:rsidRPr="002821CC">
        <w:rPr>
          <w:rFonts w:cs="Arial"/>
        </w:rPr>
        <w:t>ufinanciranje manifestacije Buzetska štorija od ulja 1.000,00 eura.)</w:t>
      </w:r>
    </w:p>
    <w:p w14:paraId="7E1ECE68" w14:textId="77777777" w:rsidR="00A770EB" w:rsidRPr="002821CC" w:rsidRDefault="00A770EB" w:rsidP="004A3953">
      <w:pPr>
        <w:jc w:val="both"/>
        <w:rPr>
          <w:rFonts w:cs="Arial"/>
        </w:rPr>
      </w:pPr>
      <w:bookmarkStart w:id="52" w:name="_Hlk240977942"/>
      <w:r w:rsidRPr="002821CC">
        <w:rPr>
          <w:rFonts w:cs="Arial"/>
        </w:rPr>
        <w:t xml:space="preserve">U izvještajnom razdoblju osnovana je </w:t>
      </w:r>
      <w:r w:rsidRPr="002821CC">
        <w:rPr>
          <w:rFonts w:eastAsia="Calibri" w:cs="Arial"/>
        </w:rPr>
        <w:t>Turistička zajednica područja Buzeta i Ćićarije (1. lipnja 2026. godine) te upisana u Upisnik turističkih zajednica. Osnivačka skupština nove Turističke zajednice održana je 23. travnja 2026., a prva sjednica turističkog vijeća 29. lipnja 2026. godine.</w:t>
      </w:r>
    </w:p>
    <w:bookmarkEnd w:id="52"/>
    <w:p w14:paraId="3989D563" w14:textId="77777777" w:rsidR="00FE0E80" w:rsidRPr="002821CC" w:rsidRDefault="00FE0E80" w:rsidP="004A3953">
      <w:pPr>
        <w:jc w:val="both"/>
        <w:rPr>
          <w:rFonts w:cs="Arial"/>
        </w:rPr>
      </w:pPr>
    </w:p>
    <w:p w14:paraId="68C800AC" w14:textId="77777777" w:rsidR="006A065E" w:rsidRPr="002821CC" w:rsidRDefault="006A065E" w:rsidP="004A3953">
      <w:pPr>
        <w:jc w:val="both"/>
        <w:rPr>
          <w:rFonts w:cs="Arial"/>
        </w:rPr>
      </w:pPr>
    </w:p>
    <w:p w14:paraId="77CC1991" w14:textId="7FAF076A" w:rsidR="00FE0E80" w:rsidRPr="002821CC" w:rsidRDefault="00FE0E80" w:rsidP="004A3953">
      <w:pPr>
        <w:pStyle w:val="Naslov3"/>
        <w:spacing w:before="0" w:after="0"/>
        <w:ind w:firstLine="0"/>
      </w:pPr>
      <w:bookmarkStart w:id="53" w:name="_Toc212025554"/>
      <w:r w:rsidRPr="002821CC">
        <w:t>Program</w:t>
      </w:r>
      <w:r w:rsidR="000438A0" w:rsidRPr="002821CC">
        <w:t xml:space="preserve"> 1042</w:t>
      </w:r>
      <w:r w:rsidRPr="002821CC">
        <w:t>:</w:t>
      </w:r>
      <w:r w:rsidR="00F84CF6" w:rsidRPr="002821CC">
        <w:t xml:space="preserve"> Energetska obnova zgrade sportske dvorane</w:t>
      </w:r>
      <w:bookmarkStart w:id="54" w:name="_Hlk80177788"/>
      <w:bookmarkEnd w:id="53"/>
    </w:p>
    <w:bookmarkEnd w:id="54"/>
    <w:p w14:paraId="63F219DC" w14:textId="77777777" w:rsidR="00FE0E80" w:rsidRPr="002821CC" w:rsidRDefault="00FE0E80" w:rsidP="004A3953">
      <w:pPr>
        <w:jc w:val="both"/>
        <w:rPr>
          <w:rFonts w:cs="Arial"/>
        </w:rPr>
      </w:pPr>
    </w:p>
    <w:p w14:paraId="2FB6BA49" w14:textId="77777777" w:rsidR="00395C24" w:rsidRPr="002821CC" w:rsidRDefault="00395C24" w:rsidP="004A3953">
      <w:pPr>
        <w:jc w:val="both"/>
        <w:rPr>
          <w:rFonts w:cs="Arial"/>
        </w:rPr>
      </w:pPr>
      <w:r w:rsidRPr="002821CC">
        <w:rPr>
          <w:rFonts w:eastAsia="Cambria" w:cs="Arial"/>
        </w:rPr>
        <w:t>Projekt energetske obnove zgrade sportske dvorane Buzet u razdoblju od siječnja do lipnja 2026. godine ušao je u svoju završnu fazu realizacije. U izvještajnom razdoblju za ovu investiciju utrošena su sredstva u sveukupnom iznosu od 723.037,13 eura.</w:t>
      </w:r>
    </w:p>
    <w:p w14:paraId="4A67CB85" w14:textId="77777777" w:rsidR="00543197" w:rsidRPr="002821CC" w:rsidRDefault="00543197" w:rsidP="004A3953">
      <w:pPr>
        <w:jc w:val="both"/>
        <w:rPr>
          <w:rFonts w:cs="Arial"/>
        </w:rPr>
      </w:pPr>
    </w:p>
    <w:p w14:paraId="4B279596" w14:textId="77777777" w:rsidR="006A065E" w:rsidRPr="002821CC" w:rsidRDefault="006A065E" w:rsidP="004A3953">
      <w:pPr>
        <w:jc w:val="both"/>
        <w:rPr>
          <w:rFonts w:cs="Arial"/>
        </w:rPr>
      </w:pPr>
    </w:p>
    <w:p w14:paraId="31AFB9F7" w14:textId="77777777" w:rsidR="00FE0E80" w:rsidRPr="002821CC" w:rsidRDefault="00FE0E80" w:rsidP="004A3953">
      <w:pPr>
        <w:pStyle w:val="Naslov3"/>
        <w:spacing w:before="0" w:after="0"/>
        <w:ind w:firstLine="0"/>
      </w:pPr>
      <w:bookmarkStart w:id="55" w:name="_Toc212025555"/>
      <w:bookmarkStart w:id="56" w:name="_Hlk146538431"/>
      <w:bookmarkStart w:id="57" w:name="_Hlk45804295"/>
      <w:r w:rsidRPr="002821CC">
        <w:t>Proračunski korisnik: Javna vatrogasna postrojba Buzet</w:t>
      </w:r>
      <w:bookmarkEnd w:id="55"/>
    </w:p>
    <w:p w14:paraId="5726045E" w14:textId="77777777" w:rsidR="00EC6D3B" w:rsidRPr="002821CC" w:rsidRDefault="00EC6D3B" w:rsidP="004A3953">
      <w:pPr>
        <w:jc w:val="both"/>
        <w:rPr>
          <w:rFonts w:cs="Arial"/>
        </w:rPr>
      </w:pPr>
    </w:p>
    <w:p w14:paraId="40FC70E6" w14:textId="77777777" w:rsidR="00A315A4" w:rsidRPr="002821CC" w:rsidRDefault="00A315A4" w:rsidP="004A3953">
      <w:pPr>
        <w:tabs>
          <w:tab w:val="left" w:pos="720"/>
        </w:tabs>
        <w:autoSpaceDE w:val="0"/>
        <w:autoSpaceDN w:val="0"/>
        <w:adjustRightInd w:val="0"/>
        <w:jc w:val="both"/>
        <w:rPr>
          <w:rFonts w:cs="Arial"/>
        </w:rPr>
      </w:pPr>
      <w:r w:rsidRPr="002821CC">
        <w:rPr>
          <w:rFonts w:cs="Arial"/>
        </w:rPr>
        <w:tab/>
        <w:t>Javna vatrogasna postrojba Buzet  izvršava  Financijski plan  u okviru  razdjela 200 – Upravni  odjel  za opću upravu, društvene djelatnosti i razvojne projekte, Glava 20002 – Vatrogasne službe i u okviru razdjela 000 – Grad Buzet, Glava 00001 – Javna vatrogasna postrojba Buzet.</w:t>
      </w:r>
    </w:p>
    <w:p w14:paraId="2F84049E" w14:textId="77777777" w:rsidR="00A315A4" w:rsidRPr="002821CC" w:rsidRDefault="00A315A4" w:rsidP="004A3953">
      <w:pPr>
        <w:tabs>
          <w:tab w:val="left" w:pos="720"/>
        </w:tabs>
        <w:autoSpaceDE w:val="0"/>
        <w:autoSpaceDN w:val="0"/>
        <w:adjustRightInd w:val="0"/>
        <w:jc w:val="both"/>
        <w:rPr>
          <w:rFonts w:cs="Arial"/>
        </w:rPr>
      </w:pPr>
      <w:r w:rsidRPr="002821CC">
        <w:rPr>
          <w:rFonts w:cs="Arial"/>
        </w:rPr>
        <w:tab/>
        <w:t xml:space="preserve"> Financijsko poslovanje JVP Buzet  odvija  putem riznice Grada Buzeta.</w:t>
      </w:r>
    </w:p>
    <w:p w14:paraId="76B1EBCD" w14:textId="77777777" w:rsidR="00A315A4" w:rsidRPr="002821CC" w:rsidRDefault="00A315A4" w:rsidP="004A3953">
      <w:pPr>
        <w:tabs>
          <w:tab w:val="left" w:pos="720"/>
        </w:tabs>
        <w:autoSpaceDE w:val="0"/>
        <w:autoSpaceDN w:val="0"/>
        <w:adjustRightInd w:val="0"/>
        <w:jc w:val="both"/>
        <w:rPr>
          <w:rFonts w:cs="Arial"/>
        </w:rPr>
      </w:pPr>
    </w:p>
    <w:p w14:paraId="22AFFF7A" w14:textId="77777777" w:rsidR="00A315A4" w:rsidRPr="002821CC" w:rsidRDefault="00A315A4" w:rsidP="004A3953">
      <w:pPr>
        <w:pStyle w:val="Odlomakpopisa"/>
        <w:ind w:left="0"/>
        <w:jc w:val="both"/>
        <w:rPr>
          <w:rFonts w:cs="Arial"/>
        </w:rPr>
      </w:pPr>
      <w:r w:rsidRPr="002821CC">
        <w:rPr>
          <w:rFonts w:cs="Arial"/>
        </w:rPr>
        <w:t>Rad Javne vatrogasne postrojbe Buzet ostvaruje se u dva programa kojima se osigurava  nesmetano  funkcioniranje postrojbe:</w:t>
      </w:r>
    </w:p>
    <w:p w14:paraId="54E8A34A" w14:textId="77777777" w:rsidR="00A315A4" w:rsidRPr="002821CC" w:rsidRDefault="00A315A4" w:rsidP="004A3953">
      <w:pPr>
        <w:autoSpaceDE w:val="0"/>
        <w:autoSpaceDN w:val="0"/>
        <w:adjustRightInd w:val="0"/>
        <w:jc w:val="both"/>
        <w:rPr>
          <w:rFonts w:cs="Arial"/>
        </w:rPr>
      </w:pPr>
    </w:p>
    <w:p w14:paraId="7BCD4205" w14:textId="77777777" w:rsidR="00A315A4" w:rsidRPr="002821CC" w:rsidRDefault="00A315A4" w:rsidP="004A3953">
      <w:pPr>
        <w:pStyle w:val="Podnoje"/>
        <w:numPr>
          <w:ilvl w:val="0"/>
          <w:numId w:val="43"/>
        </w:numPr>
        <w:tabs>
          <w:tab w:val="clear" w:pos="4536"/>
          <w:tab w:val="clear" w:pos="9072"/>
        </w:tabs>
        <w:autoSpaceDE w:val="0"/>
        <w:autoSpaceDN w:val="0"/>
        <w:adjustRightInd w:val="0"/>
        <w:ind w:firstLine="0"/>
        <w:rPr>
          <w:rFonts w:cs="Arial"/>
        </w:rPr>
      </w:pPr>
      <w:r w:rsidRPr="002821CC">
        <w:rPr>
          <w:rFonts w:cs="Arial"/>
        </w:rPr>
        <w:t>PROGRAM 1004 - financiranje decentraliziranih funkcija vatrogastva</w:t>
      </w:r>
    </w:p>
    <w:p w14:paraId="0C6AA87D" w14:textId="77777777" w:rsidR="00A315A4" w:rsidRPr="002821CC" w:rsidRDefault="00A315A4" w:rsidP="004A3953">
      <w:pPr>
        <w:pStyle w:val="Podnoje"/>
        <w:numPr>
          <w:ilvl w:val="0"/>
          <w:numId w:val="43"/>
        </w:numPr>
        <w:tabs>
          <w:tab w:val="clear" w:pos="4536"/>
          <w:tab w:val="clear" w:pos="9072"/>
        </w:tabs>
        <w:autoSpaceDE w:val="0"/>
        <w:autoSpaceDN w:val="0"/>
        <w:adjustRightInd w:val="0"/>
        <w:ind w:firstLine="0"/>
        <w:rPr>
          <w:rFonts w:cs="Arial"/>
        </w:rPr>
      </w:pPr>
      <w:r w:rsidRPr="002821CC">
        <w:rPr>
          <w:rFonts w:cs="Arial"/>
        </w:rPr>
        <w:t>PROGRAM 1005 - financiranje vatrogastva iznad minimalnog standarda</w:t>
      </w:r>
    </w:p>
    <w:p w14:paraId="72CE81D3" w14:textId="77777777" w:rsidR="00A315A4" w:rsidRPr="002821CC" w:rsidRDefault="00A315A4" w:rsidP="004A3953">
      <w:pPr>
        <w:jc w:val="both"/>
      </w:pPr>
    </w:p>
    <w:p w14:paraId="77576141" w14:textId="77777777" w:rsidR="00A315A4" w:rsidRPr="002821CC" w:rsidRDefault="00A315A4" w:rsidP="004A3953">
      <w:pPr>
        <w:jc w:val="both"/>
        <w:rPr>
          <w:rFonts w:cs="Arial"/>
          <w:b/>
          <w:lang w:eastAsia="en-US"/>
        </w:rPr>
      </w:pPr>
      <w:r w:rsidRPr="002821CC">
        <w:rPr>
          <w:rFonts w:cs="Arial"/>
          <w:b/>
        </w:rPr>
        <w:t>Program: Financiranje decentraliziranih funkcija vatrogastva</w:t>
      </w:r>
    </w:p>
    <w:p w14:paraId="6E3AE023" w14:textId="77777777" w:rsidR="00A315A4" w:rsidRPr="002821CC" w:rsidRDefault="00A315A4" w:rsidP="004A3953">
      <w:pPr>
        <w:jc w:val="both"/>
        <w:rPr>
          <w:rFonts w:cs="Arial"/>
          <w:b/>
        </w:rPr>
      </w:pPr>
    </w:p>
    <w:p w14:paraId="63B5A3B6" w14:textId="77777777" w:rsidR="00A315A4" w:rsidRPr="002821CC" w:rsidRDefault="00A315A4" w:rsidP="004A3953">
      <w:pPr>
        <w:jc w:val="both"/>
        <w:rPr>
          <w:rFonts w:cs="Arial"/>
          <w:bCs/>
        </w:rPr>
      </w:pPr>
      <w:r w:rsidRPr="002821CC">
        <w:rPr>
          <w:rFonts w:cs="Arial"/>
          <w:bCs/>
        </w:rPr>
        <w:t>Aktivnost:  REDOVNA DJELATNOST JAVNE VATROGASNE POSTROJBE</w:t>
      </w:r>
    </w:p>
    <w:p w14:paraId="4A5666D7" w14:textId="77777777" w:rsidR="00A315A4" w:rsidRPr="002821CC" w:rsidRDefault="00A315A4" w:rsidP="004A3953">
      <w:pPr>
        <w:tabs>
          <w:tab w:val="left" w:pos="720"/>
        </w:tabs>
        <w:autoSpaceDE w:val="0"/>
        <w:autoSpaceDN w:val="0"/>
        <w:adjustRightInd w:val="0"/>
        <w:jc w:val="both"/>
        <w:rPr>
          <w:rFonts w:cs="Arial"/>
        </w:rPr>
      </w:pPr>
      <w:r w:rsidRPr="002821CC">
        <w:rPr>
          <w:rFonts w:cs="Arial"/>
        </w:rPr>
        <w:tab/>
      </w:r>
      <w:r w:rsidRPr="002821CC">
        <w:rPr>
          <w:rFonts w:cs="Arial"/>
        </w:rPr>
        <w:tab/>
      </w:r>
    </w:p>
    <w:p w14:paraId="6FB42B42" w14:textId="77777777" w:rsidR="00A315A4" w:rsidRPr="002821CC" w:rsidRDefault="00A315A4" w:rsidP="004A3953">
      <w:pPr>
        <w:pStyle w:val="t-9-8"/>
        <w:tabs>
          <w:tab w:val="left" w:pos="720"/>
        </w:tabs>
        <w:spacing w:before="0" w:beforeAutospacing="0" w:after="0" w:afterAutospacing="0"/>
        <w:jc w:val="both"/>
        <w:rPr>
          <w:rFonts w:cs="Arial"/>
        </w:rPr>
      </w:pPr>
      <w:r w:rsidRPr="002821CC">
        <w:rPr>
          <w:rFonts w:cs="Arial"/>
        </w:rPr>
        <w:tab/>
        <w:t>Program je realiziran  temeljem Odluke o minimalnim financijskim standardima za decentralizirano financiranje redovite djelatnosti javnih vatrogasnih postrojbi u 2026. godini.</w:t>
      </w:r>
    </w:p>
    <w:p w14:paraId="6DEC650E" w14:textId="77777777" w:rsidR="00A315A4" w:rsidRPr="002821CC" w:rsidRDefault="00A315A4" w:rsidP="004A3953">
      <w:pPr>
        <w:pStyle w:val="t-9-8"/>
        <w:tabs>
          <w:tab w:val="left" w:pos="720"/>
        </w:tabs>
        <w:spacing w:before="0" w:beforeAutospacing="0" w:after="0" w:afterAutospacing="0"/>
        <w:jc w:val="both"/>
        <w:rPr>
          <w:rFonts w:cs="Arial"/>
        </w:rPr>
      </w:pPr>
      <w:r w:rsidRPr="002821CC">
        <w:rPr>
          <w:rFonts w:cs="Arial"/>
        </w:rPr>
        <w:tab/>
        <w:t xml:space="preserve"> Odlukom su utvrđeni minimalni financijski standardi za financiranje rashoda za zaposlene te materijalne i financijske rashode u iznosu od 397.393,00 €. </w:t>
      </w:r>
    </w:p>
    <w:p w14:paraId="20EDC173" w14:textId="77777777" w:rsidR="00A315A4" w:rsidRPr="002821CC" w:rsidRDefault="00A315A4" w:rsidP="004A3953">
      <w:pPr>
        <w:pStyle w:val="t-9-8"/>
        <w:tabs>
          <w:tab w:val="left" w:pos="720"/>
        </w:tabs>
        <w:spacing w:before="0" w:beforeAutospacing="0" w:after="0" w:afterAutospacing="0"/>
        <w:jc w:val="both"/>
        <w:rPr>
          <w:rFonts w:cs="Arial"/>
        </w:rPr>
      </w:pPr>
      <w:r w:rsidRPr="002821CC">
        <w:rPr>
          <w:rFonts w:cs="Arial"/>
        </w:rPr>
        <w:tab/>
        <w:t xml:space="preserve">Navedena sredstva osiguravaju osnivači JVP Buzet  iz dodatnog udjela u porezu na dohodak po stopi od 1,0%. Ukoliko osnivači ne osiguraju potrebna sredstva za financiranje rashoda decentraliziranih funkcija vatrogastva, razlika sredstava ostvaruju s pozicije pomoći izravnanja za decentralizirane funkcije iz Državnog proračuna Republike Hrvatske. </w:t>
      </w:r>
    </w:p>
    <w:p w14:paraId="5C2319E3" w14:textId="77777777" w:rsidR="00A315A4" w:rsidRPr="002821CC" w:rsidRDefault="00A315A4" w:rsidP="004A3953">
      <w:pPr>
        <w:pStyle w:val="t-9-8"/>
        <w:tabs>
          <w:tab w:val="left" w:pos="720"/>
        </w:tabs>
        <w:spacing w:before="0" w:beforeAutospacing="0" w:after="0" w:afterAutospacing="0"/>
        <w:jc w:val="both"/>
        <w:rPr>
          <w:rFonts w:cs="Arial"/>
        </w:rPr>
      </w:pPr>
      <w:r w:rsidRPr="002821CC">
        <w:rPr>
          <w:rFonts w:cs="Arial"/>
        </w:rPr>
        <w:tab/>
        <w:t>Decentralizirana sredstva koristila su se prema utvrđenoj namjeni  za rashode za zaposlene i za materijale rashode.</w:t>
      </w:r>
    </w:p>
    <w:p w14:paraId="49A513BF" w14:textId="77777777" w:rsidR="00A315A4" w:rsidRPr="002821CC" w:rsidRDefault="00A315A4" w:rsidP="004A3953">
      <w:pPr>
        <w:rPr>
          <w:rFonts w:cs="Arial"/>
          <w:bCs/>
        </w:rPr>
      </w:pPr>
    </w:p>
    <w:p w14:paraId="5CF37102" w14:textId="77777777" w:rsidR="00A315A4" w:rsidRPr="002821CC" w:rsidRDefault="00A315A4" w:rsidP="004A3953">
      <w:pPr>
        <w:rPr>
          <w:rFonts w:cs="Arial"/>
          <w:b/>
        </w:rPr>
      </w:pPr>
      <w:r w:rsidRPr="002821CC">
        <w:rPr>
          <w:rFonts w:cs="Arial"/>
          <w:b/>
        </w:rPr>
        <w:t>Program: Financiranje vatrogastva iznad minimalnog standarda</w:t>
      </w:r>
    </w:p>
    <w:p w14:paraId="024345C7" w14:textId="77777777" w:rsidR="00A315A4" w:rsidRPr="002821CC" w:rsidRDefault="00A315A4" w:rsidP="004A3953">
      <w:pPr>
        <w:tabs>
          <w:tab w:val="left" w:pos="700"/>
        </w:tabs>
        <w:jc w:val="both"/>
        <w:rPr>
          <w:rFonts w:cs="Arial"/>
          <w:b/>
        </w:rPr>
      </w:pPr>
    </w:p>
    <w:p w14:paraId="69D893EB" w14:textId="77777777" w:rsidR="00A315A4" w:rsidRPr="002821CC" w:rsidRDefault="00A315A4" w:rsidP="004A3953">
      <w:pPr>
        <w:tabs>
          <w:tab w:val="left" w:pos="700"/>
        </w:tabs>
        <w:jc w:val="both"/>
        <w:rPr>
          <w:rFonts w:cs="Arial"/>
          <w:lang w:eastAsia="en-US"/>
        </w:rPr>
      </w:pPr>
      <w:r w:rsidRPr="002821CC">
        <w:rPr>
          <w:rFonts w:cs="Arial"/>
        </w:rPr>
        <w:t>Ovim programom omogućilo se financiranje postrojbe iznad minimalnog standarda.</w:t>
      </w:r>
    </w:p>
    <w:p w14:paraId="34AF9A28" w14:textId="77777777" w:rsidR="00A315A4" w:rsidRPr="002821CC" w:rsidRDefault="00A315A4" w:rsidP="004A3953">
      <w:pPr>
        <w:tabs>
          <w:tab w:val="left" w:pos="700"/>
        </w:tabs>
        <w:jc w:val="both"/>
        <w:rPr>
          <w:rFonts w:cs="Arial"/>
          <w:lang w:eastAsia="en-US"/>
        </w:rPr>
      </w:pPr>
      <w:r w:rsidRPr="002821CC">
        <w:rPr>
          <w:rFonts w:cs="Arial"/>
        </w:rPr>
        <w:t xml:space="preserve">Program je podijeljen u dvije aktivnosti. </w:t>
      </w:r>
    </w:p>
    <w:p w14:paraId="4FB9BDB5" w14:textId="77777777" w:rsidR="00A315A4" w:rsidRPr="002821CC" w:rsidRDefault="00A315A4" w:rsidP="004A3953">
      <w:pPr>
        <w:rPr>
          <w:rFonts w:cs="Arial"/>
          <w:bCs/>
        </w:rPr>
      </w:pPr>
      <w:r w:rsidRPr="002821CC">
        <w:rPr>
          <w:rFonts w:cs="Arial"/>
          <w:bCs/>
        </w:rPr>
        <w:t>Aktivnost: RASHODI ZA ZAPOSLENE</w:t>
      </w:r>
    </w:p>
    <w:p w14:paraId="23AFA60B" w14:textId="77777777" w:rsidR="00A315A4" w:rsidRPr="002821CC" w:rsidRDefault="00A315A4" w:rsidP="004A3953">
      <w:pPr>
        <w:rPr>
          <w:rFonts w:cs="Arial"/>
          <w:bCs/>
        </w:rPr>
      </w:pPr>
      <w:r w:rsidRPr="002821CC">
        <w:rPr>
          <w:rFonts w:cs="Arial"/>
          <w:bCs/>
        </w:rPr>
        <w:t>Aktivnost: MATERIJALNI RASHODI IZNAD MINIMALNOG STANDARDA</w:t>
      </w:r>
    </w:p>
    <w:p w14:paraId="2481ACF2" w14:textId="77777777" w:rsidR="00A315A4" w:rsidRPr="002821CC" w:rsidRDefault="00A315A4" w:rsidP="004A3953">
      <w:pPr>
        <w:rPr>
          <w:rFonts w:cs="Arial"/>
          <w:bCs/>
        </w:rPr>
      </w:pPr>
    </w:p>
    <w:p w14:paraId="1DD47531" w14:textId="77777777" w:rsidR="00A315A4" w:rsidRPr="002821CC" w:rsidRDefault="00A315A4" w:rsidP="004A3953">
      <w:pPr>
        <w:tabs>
          <w:tab w:val="left" w:pos="700"/>
        </w:tabs>
        <w:jc w:val="both"/>
        <w:rPr>
          <w:rFonts w:cs="Arial"/>
          <w:lang w:eastAsia="en-US"/>
        </w:rPr>
      </w:pPr>
      <w:r w:rsidRPr="002821CC">
        <w:rPr>
          <w:rFonts w:cs="Arial"/>
        </w:rPr>
        <w:tab/>
        <w:t xml:space="preserve">Nedostatna sredstva potrebna za financiranje rashoda za zaposlene Javne vatrogasne postrojbe Buzet  osigurali  su osnivači JVP Buzet shodno udjelu prema Sporazumu o osnivanju. </w:t>
      </w:r>
    </w:p>
    <w:p w14:paraId="7AA091E5" w14:textId="77777777" w:rsidR="00A315A4" w:rsidRPr="002821CC" w:rsidRDefault="00A315A4" w:rsidP="004A3953">
      <w:pPr>
        <w:tabs>
          <w:tab w:val="left" w:pos="700"/>
        </w:tabs>
        <w:jc w:val="both"/>
        <w:rPr>
          <w:rFonts w:cs="Arial"/>
        </w:rPr>
      </w:pPr>
      <w:r w:rsidRPr="002821CC">
        <w:rPr>
          <w:rFonts w:cs="Arial"/>
        </w:rPr>
        <w:t xml:space="preserve">           Dok se decentralizirana sredstva koriste većinom  za bruto plaće i doprinose, te neki mali dio za materijalne troškove, sredstvima iznad minimalnog standarda omogućilo se plaćanje razlike bruto plaće, doprinosa te ostalih rashoda za zaposlene kao što su  regres, jubilarne nagrade i ostali rashodi te dio materijalnih troškova.</w:t>
      </w:r>
    </w:p>
    <w:p w14:paraId="7D09E7C3" w14:textId="77777777" w:rsidR="00A315A4" w:rsidRPr="002821CC" w:rsidRDefault="00A315A4" w:rsidP="004A3953">
      <w:pPr>
        <w:tabs>
          <w:tab w:val="left" w:pos="700"/>
        </w:tabs>
        <w:jc w:val="both"/>
        <w:rPr>
          <w:rFonts w:cs="Arial"/>
        </w:rPr>
      </w:pPr>
      <w:r w:rsidRPr="002821CC">
        <w:rPr>
          <w:rFonts w:cs="Arial"/>
        </w:rPr>
        <w:t xml:space="preserve"> </w:t>
      </w:r>
    </w:p>
    <w:p w14:paraId="000D2180" w14:textId="77777777" w:rsidR="00A315A4" w:rsidRPr="002821CC" w:rsidRDefault="00A315A4" w:rsidP="004A3953">
      <w:pPr>
        <w:tabs>
          <w:tab w:val="left" w:pos="700"/>
        </w:tabs>
        <w:jc w:val="both"/>
        <w:rPr>
          <w:rFonts w:cs="Arial"/>
        </w:rPr>
      </w:pPr>
      <w:r w:rsidRPr="002821CC">
        <w:rPr>
          <w:rFonts w:cs="Arial"/>
        </w:rPr>
        <w:tab/>
        <w:t>Iz izvora vlastitih prihoda plaćalo se također dio materijalnih troškova.</w:t>
      </w:r>
    </w:p>
    <w:p w14:paraId="12CAD025" w14:textId="77777777" w:rsidR="00A315A4" w:rsidRPr="002821CC" w:rsidRDefault="00A315A4" w:rsidP="004A3953">
      <w:pPr>
        <w:tabs>
          <w:tab w:val="left" w:pos="700"/>
        </w:tabs>
        <w:jc w:val="both"/>
        <w:rPr>
          <w:rFonts w:cs="Arial"/>
        </w:rPr>
      </w:pPr>
      <w:r w:rsidRPr="002821CC">
        <w:rPr>
          <w:rFonts w:cs="Arial"/>
        </w:rPr>
        <w:t xml:space="preserve">Prihodi iz donacija Područne vatrogasne zajednice Buzet   utrošeni su na materijalne rashode i dio rashoda za zaposlene koji  se ne uspijevaju platiti iz decentraliziranih </w:t>
      </w:r>
      <w:r w:rsidRPr="002821CC">
        <w:rPr>
          <w:rFonts w:cs="Arial"/>
        </w:rPr>
        <w:lastRenderedPageBreak/>
        <w:t>sredstava, a prihod Vatrogasne zajednice Istarske županije utrošen je na sezonske vatrogasce.</w:t>
      </w:r>
    </w:p>
    <w:p w14:paraId="6B2473FB" w14:textId="3C94C511" w:rsidR="00FE0E80" w:rsidRPr="002821CC" w:rsidRDefault="00FE0E80" w:rsidP="004A3953">
      <w:pPr>
        <w:jc w:val="both"/>
        <w:rPr>
          <w:rFonts w:cs="Arial"/>
        </w:rPr>
      </w:pPr>
    </w:p>
    <w:bookmarkEnd w:id="56"/>
    <w:p w14:paraId="70825360" w14:textId="77777777" w:rsidR="00FE0E80" w:rsidRPr="002821CC" w:rsidRDefault="00FE0E80" w:rsidP="004A3953">
      <w:pPr>
        <w:widowControl w:val="0"/>
        <w:jc w:val="both"/>
        <w:rPr>
          <w:rFonts w:cs="Arial"/>
          <w:highlight w:val="yellow"/>
        </w:rPr>
      </w:pPr>
    </w:p>
    <w:p w14:paraId="52C578FE" w14:textId="77777777" w:rsidR="00FE0E80" w:rsidRPr="002821CC" w:rsidRDefault="00FE0E80" w:rsidP="004A3953">
      <w:pPr>
        <w:pStyle w:val="Naslov3"/>
        <w:spacing w:before="0" w:after="0"/>
        <w:ind w:firstLine="0"/>
      </w:pPr>
      <w:bookmarkStart w:id="58" w:name="_Toc212025556"/>
      <w:bookmarkStart w:id="59" w:name="_Hlk16608078"/>
      <w:bookmarkEnd w:id="57"/>
      <w:r w:rsidRPr="002821CC">
        <w:t>Proračunski korisnik: Dječji vrtić „Grdelin“</w:t>
      </w:r>
      <w:bookmarkEnd w:id="58"/>
    </w:p>
    <w:p w14:paraId="686474DA" w14:textId="77777777" w:rsidR="00EC6D3B" w:rsidRPr="002821CC" w:rsidRDefault="00EC6D3B" w:rsidP="004A3953">
      <w:pPr>
        <w:jc w:val="both"/>
        <w:rPr>
          <w:rFonts w:cs="Arial"/>
        </w:rPr>
      </w:pPr>
      <w:bookmarkStart w:id="60" w:name="_Hlk16606035"/>
    </w:p>
    <w:p w14:paraId="4E483026" w14:textId="77777777" w:rsidR="00BB2C51" w:rsidRPr="002821CC" w:rsidRDefault="00BB2C51" w:rsidP="004A3953">
      <w:pPr>
        <w:jc w:val="both"/>
        <w:rPr>
          <w:rFonts w:cs="Arial"/>
          <w:b/>
          <w:bCs/>
        </w:rPr>
      </w:pPr>
      <w:r w:rsidRPr="002821CC">
        <w:rPr>
          <w:rFonts w:cs="Arial"/>
          <w:b/>
          <w:bCs/>
          <w:i/>
          <w:iCs/>
        </w:rPr>
        <w:t>Aktivnost</w:t>
      </w:r>
      <w:r w:rsidRPr="002821CC">
        <w:rPr>
          <w:rFonts w:cs="Arial"/>
          <w:b/>
          <w:bCs/>
        </w:rPr>
        <w:t xml:space="preserve"> : REDOVNI PROGRAM VRTIĆA I JASLICA</w:t>
      </w:r>
    </w:p>
    <w:p w14:paraId="426BEE15" w14:textId="77777777" w:rsidR="00BB2C51" w:rsidRPr="002821CC" w:rsidRDefault="00BB2C51" w:rsidP="004A3953">
      <w:pPr>
        <w:jc w:val="both"/>
        <w:rPr>
          <w:rFonts w:cs="Arial"/>
        </w:rPr>
      </w:pPr>
    </w:p>
    <w:p w14:paraId="41997205" w14:textId="77777777" w:rsidR="00BB2C51" w:rsidRPr="002821CC" w:rsidRDefault="00BB2C51" w:rsidP="004A3953">
      <w:pPr>
        <w:jc w:val="both"/>
        <w:rPr>
          <w:rFonts w:cs="Arial"/>
        </w:rPr>
      </w:pPr>
      <w:r w:rsidRPr="002821CC">
        <w:rPr>
          <w:rFonts w:cs="Arial"/>
        </w:rPr>
        <w:t>U Dječjem vrtiću „Grdelin“ zaposleno je 49 djelatnika. U školu kreće 58 djece, odgodu je dobilo četvero djece, produljenje djece do 31.7. zatražilo je devetero roditelja.</w:t>
      </w:r>
    </w:p>
    <w:p w14:paraId="36B81437" w14:textId="77777777" w:rsidR="00BB2C51" w:rsidRPr="002821CC" w:rsidRDefault="00BB2C51" w:rsidP="004A3953">
      <w:pPr>
        <w:jc w:val="both"/>
        <w:rPr>
          <w:rFonts w:cs="Arial"/>
        </w:rPr>
      </w:pPr>
      <w:r w:rsidRPr="002821CC">
        <w:rPr>
          <w:rFonts w:cs="Arial"/>
        </w:rPr>
        <w:t>Iz proračuna Grada Buzeta podmiruju se rashodi za zaposlene dok se iz vlastitih prihoda podmiruju materijalni troškovi i manje investicije i ulaganja.</w:t>
      </w:r>
    </w:p>
    <w:p w14:paraId="4EEC591F" w14:textId="77777777" w:rsidR="00BB2C51" w:rsidRPr="002821CC" w:rsidRDefault="00BB2C51" w:rsidP="004A3953">
      <w:pPr>
        <w:jc w:val="both"/>
        <w:rPr>
          <w:rFonts w:cs="Arial"/>
        </w:rPr>
      </w:pPr>
    </w:p>
    <w:p w14:paraId="5C23DD9E" w14:textId="77777777" w:rsidR="00BB2C51" w:rsidRPr="002821CC" w:rsidRDefault="00BB2C51" w:rsidP="004A3953">
      <w:pPr>
        <w:jc w:val="both"/>
        <w:rPr>
          <w:rFonts w:cs="Arial"/>
          <w:b/>
          <w:bCs/>
        </w:rPr>
      </w:pPr>
      <w:r w:rsidRPr="002821CC">
        <w:rPr>
          <w:rFonts w:cs="Arial"/>
          <w:b/>
          <w:bCs/>
          <w:i/>
          <w:iCs/>
        </w:rPr>
        <w:t>Aktivnost</w:t>
      </w:r>
      <w:r w:rsidRPr="002821CC">
        <w:rPr>
          <w:rFonts w:cs="Arial"/>
          <w:b/>
          <w:bCs/>
        </w:rPr>
        <w:t>: OSTALE POTREBE PREDŠKOLSKI ODGOJ</w:t>
      </w:r>
    </w:p>
    <w:p w14:paraId="66F9CAB1" w14:textId="77777777" w:rsidR="00BB2C51" w:rsidRPr="002821CC" w:rsidRDefault="00BB2C51" w:rsidP="004A3953">
      <w:pPr>
        <w:jc w:val="both"/>
        <w:rPr>
          <w:rFonts w:cs="Arial"/>
          <w:b/>
          <w:bCs/>
        </w:rPr>
      </w:pPr>
    </w:p>
    <w:p w14:paraId="17E1CF68" w14:textId="77777777" w:rsidR="00BB2C51" w:rsidRPr="002821CC" w:rsidRDefault="00BB2C51" w:rsidP="004A3953">
      <w:pPr>
        <w:jc w:val="both"/>
        <w:rPr>
          <w:rFonts w:cs="Arial"/>
        </w:rPr>
      </w:pPr>
      <w:r w:rsidRPr="002821CC">
        <w:rPr>
          <w:rFonts w:cs="Arial"/>
        </w:rPr>
        <w:t>Iz proračuna se sufinancirao najam zemljišta privatnoj osobi. Godišnji iznos zakupa iznosi 1.659,00 eura. Ugovor je potpisan završno s 28.2.2026. godine i nije produžen.</w:t>
      </w:r>
    </w:p>
    <w:p w14:paraId="4CDE79DC" w14:textId="77777777" w:rsidR="00BB2C51" w:rsidRPr="002821CC" w:rsidRDefault="00BB2C51" w:rsidP="004A3953">
      <w:pPr>
        <w:jc w:val="both"/>
        <w:rPr>
          <w:rFonts w:cs="Arial"/>
          <w:b/>
          <w:bCs/>
        </w:rPr>
      </w:pPr>
    </w:p>
    <w:p w14:paraId="0DF5C5CA" w14:textId="77777777" w:rsidR="00BB2C51" w:rsidRPr="002821CC" w:rsidRDefault="00BB2C51" w:rsidP="004A3953">
      <w:pPr>
        <w:jc w:val="both"/>
        <w:rPr>
          <w:rFonts w:cs="Arial"/>
          <w:b/>
          <w:bCs/>
        </w:rPr>
      </w:pPr>
    </w:p>
    <w:p w14:paraId="28B19A32" w14:textId="77777777" w:rsidR="00BB2C51" w:rsidRPr="002821CC" w:rsidRDefault="00BB2C51" w:rsidP="004A3953">
      <w:pPr>
        <w:jc w:val="both"/>
        <w:rPr>
          <w:rFonts w:cs="Arial"/>
          <w:b/>
          <w:bCs/>
        </w:rPr>
      </w:pPr>
      <w:r w:rsidRPr="002821CC">
        <w:rPr>
          <w:rFonts w:cs="Arial"/>
          <w:b/>
          <w:bCs/>
          <w:i/>
          <w:iCs/>
        </w:rPr>
        <w:t>Aktivnost</w:t>
      </w:r>
      <w:r w:rsidRPr="002821CC">
        <w:rPr>
          <w:rFonts w:cs="Arial"/>
          <w:b/>
          <w:bCs/>
        </w:rPr>
        <w:t>: INVESTICIJSKA ULAGANJA</w:t>
      </w:r>
    </w:p>
    <w:p w14:paraId="40753267" w14:textId="77777777" w:rsidR="00BB2C51" w:rsidRPr="002821CC" w:rsidRDefault="00BB2C51" w:rsidP="004A3953">
      <w:pPr>
        <w:jc w:val="both"/>
        <w:rPr>
          <w:rFonts w:cs="Arial"/>
        </w:rPr>
      </w:pPr>
      <w:r w:rsidRPr="002821CC">
        <w:rPr>
          <w:rFonts w:cs="Arial"/>
        </w:rPr>
        <w:t>U 2026. godini višak prihoda planira se utrošiti u popravak grijanja.</w:t>
      </w:r>
    </w:p>
    <w:p w14:paraId="6B1B62C5" w14:textId="77777777" w:rsidR="00BB2C51" w:rsidRPr="002821CC" w:rsidRDefault="00BB2C51" w:rsidP="004A3953">
      <w:pPr>
        <w:jc w:val="both"/>
        <w:rPr>
          <w:rFonts w:cs="Arial"/>
        </w:rPr>
      </w:pPr>
      <w:r w:rsidRPr="002821CC">
        <w:rPr>
          <w:rFonts w:cs="Arial"/>
        </w:rPr>
        <w:t>Izrađen je glavni strojarski projekt rekonstrukcije poslovnice odnosno usluga izrade projekta strojarskih instalacija od Termotehnike Prodan d.o.o. u iznosu od 1.400,00 eura.</w:t>
      </w:r>
    </w:p>
    <w:p w14:paraId="14A9191A" w14:textId="77777777" w:rsidR="00BB2C51" w:rsidRPr="002821CC" w:rsidRDefault="00BB2C51" w:rsidP="004A3953">
      <w:pPr>
        <w:jc w:val="both"/>
        <w:rPr>
          <w:rFonts w:cs="Arial"/>
        </w:rPr>
      </w:pPr>
      <w:r w:rsidRPr="002821CC">
        <w:rPr>
          <w:rFonts w:cs="Arial"/>
        </w:rPr>
        <w:t>U prvom dijelu godine nabavljena je gulilica krumpira.</w:t>
      </w:r>
    </w:p>
    <w:p w14:paraId="76871EA6" w14:textId="77777777" w:rsidR="00FE0E80" w:rsidRPr="002821CC" w:rsidRDefault="00FE0E80" w:rsidP="004A3953">
      <w:pPr>
        <w:jc w:val="both"/>
        <w:rPr>
          <w:rFonts w:cs="Arial"/>
        </w:rPr>
      </w:pPr>
    </w:p>
    <w:p w14:paraId="36E84A99" w14:textId="77777777" w:rsidR="00A60F4F" w:rsidRPr="002821CC" w:rsidRDefault="00A60F4F" w:rsidP="004A3953">
      <w:pPr>
        <w:jc w:val="both"/>
        <w:rPr>
          <w:rFonts w:cs="Arial"/>
        </w:rPr>
      </w:pPr>
    </w:p>
    <w:p w14:paraId="482BD452" w14:textId="77777777" w:rsidR="00FE0E80" w:rsidRPr="002821CC" w:rsidRDefault="00FE0E80" w:rsidP="004A3953">
      <w:pPr>
        <w:pStyle w:val="Naslov3"/>
        <w:spacing w:before="0" w:after="0"/>
        <w:ind w:firstLine="0"/>
      </w:pPr>
      <w:bookmarkStart w:id="61" w:name="_Toc212025557"/>
      <w:bookmarkStart w:id="62" w:name="_Hlk45807117"/>
      <w:bookmarkEnd w:id="59"/>
      <w:bookmarkEnd w:id="60"/>
      <w:r w:rsidRPr="002821CC">
        <w:t>Proračunski korisnik: POU „A. Vivoda“ Buzet</w:t>
      </w:r>
      <w:bookmarkEnd w:id="61"/>
    </w:p>
    <w:p w14:paraId="547D303E" w14:textId="77777777" w:rsidR="00FE0E80" w:rsidRPr="002821CC" w:rsidRDefault="00FE0E80" w:rsidP="004A3953">
      <w:pPr>
        <w:widowControl w:val="0"/>
        <w:suppressAutoHyphens/>
        <w:autoSpaceDN w:val="0"/>
        <w:jc w:val="both"/>
        <w:textAlignment w:val="baseline"/>
        <w:rPr>
          <w:rFonts w:eastAsia="SimSun" w:cs="Arial"/>
          <w:kern w:val="3"/>
          <w:lang w:eastAsia="zh-CN" w:bidi="hi-IN"/>
        </w:rPr>
      </w:pPr>
    </w:p>
    <w:p w14:paraId="5413B6AE" w14:textId="77777777" w:rsidR="00BC6AFD" w:rsidRPr="002821CC" w:rsidRDefault="00BC6AFD" w:rsidP="004A3953">
      <w:pPr>
        <w:jc w:val="both"/>
        <w:rPr>
          <w:rFonts w:cs="Arial"/>
        </w:rPr>
      </w:pPr>
      <w:r w:rsidRPr="002821CC">
        <w:rPr>
          <w:rFonts w:eastAsia="Cambria" w:cs="Arial"/>
        </w:rPr>
        <w:t>Izvršenje programa i aktivnosti POU „A. Vivoda“ Buzet u prvom polugodištu 2026. godine</w:t>
      </w:r>
      <w:r w:rsidRPr="002821CC">
        <w:rPr>
          <w:rFonts w:cs="Arial"/>
        </w:rPr>
        <w:t xml:space="preserve"> odvijalo se prema sljedećoj dinamici:</w:t>
      </w:r>
    </w:p>
    <w:p w14:paraId="135418C4" w14:textId="77777777" w:rsidR="00BC6AFD" w:rsidRPr="002821CC" w:rsidRDefault="00BC6AFD" w:rsidP="004A3953">
      <w:pPr>
        <w:jc w:val="both"/>
        <w:rPr>
          <w:rFonts w:cs="Arial"/>
        </w:rPr>
      </w:pPr>
    </w:p>
    <w:p w14:paraId="1C46CBBB" w14:textId="77777777" w:rsidR="00BC6AFD" w:rsidRPr="002821CC" w:rsidRDefault="00BC6AFD" w:rsidP="004A3953">
      <w:pPr>
        <w:jc w:val="both"/>
        <w:rPr>
          <w:rFonts w:cs="Arial"/>
          <w:b/>
          <w:bCs/>
          <w:u w:val="single"/>
        </w:rPr>
      </w:pPr>
      <w:r w:rsidRPr="002821CC">
        <w:rPr>
          <w:rFonts w:cs="Arial"/>
          <w:b/>
          <w:bCs/>
          <w:u w:val="single"/>
        </w:rPr>
        <w:t>Aktivnost A101301: Redovna djelatnost Pučkog otvorenog učilišta</w:t>
      </w:r>
    </w:p>
    <w:p w14:paraId="63028512" w14:textId="77777777" w:rsidR="00BC6AFD" w:rsidRPr="002821CC" w:rsidRDefault="00BC6AFD" w:rsidP="004A3953">
      <w:pPr>
        <w:numPr>
          <w:ilvl w:val="0"/>
          <w:numId w:val="44"/>
        </w:numPr>
        <w:ind w:firstLine="0"/>
        <w:jc w:val="both"/>
        <w:rPr>
          <w:rFonts w:cs="Arial"/>
        </w:rPr>
      </w:pPr>
      <w:r w:rsidRPr="002821CC">
        <w:rPr>
          <w:rFonts w:cs="Arial"/>
          <w:b/>
          <w:bCs/>
        </w:rPr>
        <w:t>Izvorni plan:</w:t>
      </w:r>
      <w:r w:rsidRPr="002821CC">
        <w:rPr>
          <w:rFonts w:cs="Arial"/>
        </w:rPr>
        <w:t xml:space="preserve"> 267.501,64 EUR</w:t>
      </w:r>
    </w:p>
    <w:p w14:paraId="72B7EFF5" w14:textId="77777777" w:rsidR="00BC6AFD" w:rsidRPr="002821CC" w:rsidRDefault="00BC6AFD" w:rsidP="004A3953">
      <w:pPr>
        <w:numPr>
          <w:ilvl w:val="0"/>
          <w:numId w:val="44"/>
        </w:numPr>
        <w:ind w:firstLine="0"/>
        <w:jc w:val="both"/>
        <w:rPr>
          <w:rFonts w:cs="Arial"/>
        </w:rPr>
      </w:pPr>
      <w:r w:rsidRPr="002821CC">
        <w:rPr>
          <w:rFonts w:cs="Arial"/>
          <w:b/>
          <w:bCs/>
        </w:rPr>
        <w:t>Tekući plan:</w:t>
      </w:r>
      <w:r w:rsidRPr="002821CC">
        <w:rPr>
          <w:rFonts w:cs="Arial"/>
        </w:rPr>
        <w:t xml:space="preserve"> 281.098,47 EUR</w:t>
      </w:r>
    </w:p>
    <w:p w14:paraId="157D83D7" w14:textId="77777777" w:rsidR="00BC6AFD" w:rsidRPr="002821CC" w:rsidRDefault="00BC6AFD" w:rsidP="004A3953">
      <w:pPr>
        <w:numPr>
          <w:ilvl w:val="0"/>
          <w:numId w:val="44"/>
        </w:numPr>
        <w:ind w:firstLine="0"/>
        <w:jc w:val="both"/>
        <w:rPr>
          <w:rFonts w:cs="Arial"/>
        </w:rPr>
      </w:pPr>
      <w:r w:rsidRPr="002821CC">
        <w:rPr>
          <w:rFonts w:cs="Arial"/>
          <w:b/>
          <w:bCs/>
        </w:rPr>
        <w:t>Izvršenje (1-6):</w:t>
      </w:r>
      <w:r w:rsidRPr="002821CC">
        <w:rPr>
          <w:rFonts w:cs="Arial"/>
        </w:rPr>
        <w:t xml:space="preserve"> 137.574,16 EUR</w:t>
      </w:r>
    </w:p>
    <w:p w14:paraId="0B379012" w14:textId="77777777" w:rsidR="00BC6AFD" w:rsidRPr="002821CC" w:rsidRDefault="00BC6AFD" w:rsidP="004A3953">
      <w:pPr>
        <w:numPr>
          <w:ilvl w:val="0"/>
          <w:numId w:val="44"/>
        </w:numPr>
        <w:ind w:firstLine="0"/>
        <w:jc w:val="both"/>
        <w:rPr>
          <w:rFonts w:cs="Arial"/>
        </w:rPr>
      </w:pPr>
      <w:r w:rsidRPr="002821CC">
        <w:rPr>
          <w:rFonts w:cs="Arial"/>
          <w:b/>
          <w:bCs/>
        </w:rPr>
        <w:t>Indeks izvršenja tekućeg plana:</w:t>
      </w:r>
      <w:r w:rsidRPr="002821CC">
        <w:rPr>
          <w:rFonts w:cs="Arial"/>
        </w:rPr>
        <w:t xml:space="preserve"> 48,94 %</w:t>
      </w:r>
    </w:p>
    <w:p w14:paraId="6D9EC885" w14:textId="77777777" w:rsidR="00BC6AFD" w:rsidRPr="002821CC" w:rsidRDefault="00BC6AFD" w:rsidP="004A3953">
      <w:pPr>
        <w:ind w:left="720"/>
        <w:jc w:val="both"/>
        <w:rPr>
          <w:rFonts w:cs="Arial"/>
        </w:rPr>
      </w:pPr>
    </w:p>
    <w:p w14:paraId="7F7F892E" w14:textId="77777777" w:rsidR="00BC6AFD" w:rsidRPr="002821CC" w:rsidRDefault="00BC6AFD" w:rsidP="004A3953">
      <w:pPr>
        <w:jc w:val="both"/>
        <w:rPr>
          <w:rFonts w:cs="Arial"/>
        </w:rPr>
      </w:pPr>
      <w:r w:rsidRPr="002821CC">
        <w:rPr>
          <w:rFonts w:cs="Arial"/>
          <w:b/>
          <w:bCs/>
        </w:rPr>
        <w:t>Obrazloženje:</w:t>
      </w:r>
      <w:r w:rsidRPr="002821CC">
        <w:rPr>
          <w:rFonts w:cs="Arial"/>
        </w:rPr>
        <w:br/>
        <w:t>U izvještajnom razdoblju od 1. siječnja do 30. lipnja, financijske aktivnosti u okviru redovne djelatnosti Učilišta odvijale su se uravnoteženo i pratile su planiranu dinamiku, ostvarivši 48,94 % tekućeg plana.</w:t>
      </w:r>
    </w:p>
    <w:p w14:paraId="5ABE9515" w14:textId="77777777" w:rsidR="00BC6AFD" w:rsidRPr="002821CC" w:rsidRDefault="00BC6AFD" w:rsidP="004A3953">
      <w:pPr>
        <w:jc w:val="both"/>
        <w:rPr>
          <w:rFonts w:cs="Arial"/>
        </w:rPr>
      </w:pPr>
      <w:r w:rsidRPr="002821CC">
        <w:rPr>
          <w:rFonts w:cs="Arial"/>
        </w:rPr>
        <w:t>Izvršenje po izvorima financiranja i ekonomskoj klasifikaciji rashoda prikazuje se kako slijedi:</w:t>
      </w:r>
    </w:p>
    <w:p w14:paraId="5C6A2BB5" w14:textId="77777777" w:rsidR="00BC6AFD" w:rsidRPr="002821CC" w:rsidRDefault="00BC6AFD" w:rsidP="004A3953">
      <w:pPr>
        <w:jc w:val="both"/>
        <w:rPr>
          <w:rFonts w:cs="Arial"/>
        </w:rPr>
      </w:pPr>
      <w:r w:rsidRPr="002821CC">
        <w:rPr>
          <w:rFonts w:cs="Arial"/>
          <w:b/>
          <w:bCs/>
        </w:rPr>
        <w:t>1. Izvor 1.1. Opći prihodi i primici (Gradski proračun)</w:t>
      </w:r>
      <w:r w:rsidRPr="002821CC">
        <w:rPr>
          <w:rFonts w:cs="Arial"/>
        </w:rPr>
        <w:br/>
        <w:t xml:space="preserve">Iz ovog izvora za redovan rad utrošeno je ukupno </w:t>
      </w:r>
      <w:r w:rsidRPr="002821CC">
        <w:rPr>
          <w:rFonts w:cs="Arial"/>
          <w:b/>
          <w:bCs/>
        </w:rPr>
        <w:t>123.174,48 EUR</w:t>
      </w:r>
      <w:r w:rsidRPr="002821CC">
        <w:rPr>
          <w:rFonts w:cs="Arial"/>
        </w:rPr>
        <w:t xml:space="preserve"> (tekući plan: 249.749,50 EUR), što je namijenjeno za:</w:t>
      </w:r>
    </w:p>
    <w:p w14:paraId="701B99DD" w14:textId="77777777" w:rsidR="00BC6AFD" w:rsidRPr="002821CC" w:rsidRDefault="00BC6AFD" w:rsidP="004A3953">
      <w:pPr>
        <w:numPr>
          <w:ilvl w:val="0"/>
          <w:numId w:val="45"/>
        </w:numPr>
        <w:ind w:firstLine="0"/>
        <w:jc w:val="both"/>
        <w:rPr>
          <w:rFonts w:cs="Arial"/>
        </w:rPr>
      </w:pPr>
      <w:r w:rsidRPr="002821CC">
        <w:rPr>
          <w:rFonts w:cs="Arial"/>
          <w:b/>
          <w:bCs/>
        </w:rPr>
        <w:t>Rashode za zaposlene (Skupina 31):</w:t>
      </w:r>
      <w:r w:rsidRPr="002821CC">
        <w:rPr>
          <w:rFonts w:cs="Arial"/>
        </w:rPr>
        <w:t xml:space="preserve"> Isplaćeno je </w:t>
      </w:r>
      <w:r w:rsidRPr="002821CC">
        <w:rPr>
          <w:rFonts w:cs="Arial"/>
          <w:b/>
          <w:bCs/>
        </w:rPr>
        <w:t>103.698,98 EUR</w:t>
      </w:r>
      <w:r w:rsidRPr="002821CC">
        <w:rPr>
          <w:rFonts w:cs="Arial"/>
        </w:rPr>
        <w:t xml:space="preserve"> (plaće za redovan rad iznose 82.255,64 EUR, doprinosi za zdravstveno osiguranje 13.572,18 EUR, a ostali rashodi za zaposlene 7.871,16 EUR). Iznosi se odnose na 6 zaposlenika.</w:t>
      </w:r>
    </w:p>
    <w:p w14:paraId="6DEAAEB1" w14:textId="77777777" w:rsidR="00BC6AFD" w:rsidRPr="002821CC" w:rsidRDefault="00BC6AFD" w:rsidP="004A3953">
      <w:pPr>
        <w:numPr>
          <w:ilvl w:val="0"/>
          <w:numId w:val="45"/>
        </w:numPr>
        <w:ind w:firstLine="0"/>
        <w:jc w:val="both"/>
        <w:rPr>
          <w:rFonts w:cs="Arial"/>
        </w:rPr>
      </w:pPr>
      <w:r w:rsidRPr="002821CC">
        <w:rPr>
          <w:rFonts w:cs="Arial"/>
          <w:b/>
          <w:bCs/>
        </w:rPr>
        <w:lastRenderedPageBreak/>
        <w:t>Materijalne rashode (Skupina 32):</w:t>
      </w:r>
      <w:r w:rsidRPr="002821CC">
        <w:rPr>
          <w:rFonts w:cs="Arial"/>
        </w:rPr>
        <w:t xml:space="preserve"> Utrošeno je </w:t>
      </w:r>
      <w:r w:rsidRPr="002821CC">
        <w:rPr>
          <w:rFonts w:cs="Arial"/>
          <w:b/>
          <w:bCs/>
        </w:rPr>
        <w:t>19.475,50 EUR</w:t>
      </w:r>
      <w:r w:rsidRPr="002821CC">
        <w:rPr>
          <w:rFonts w:cs="Arial"/>
        </w:rPr>
        <w:t xml:space="preserve"> za pokriće osnovnih troškova ustanove, od čega se najveći dijelovi odnose na usluge tekućeg i investicijskog održavanja od čega je većina za uređenje 2. kata u zgradi Narodnog doma (5.475,16 EUR), troškove energije (4.312,84 EUR), računalne usluge (3.343,38 EUR) te premije osiguranja (3.149,11 EUR).</w:t>
      </w:r>
    </w:p>
    <w:p w14:paraId="5F3C9C6F" w14:textId="77777777" w:rsidR="00BC6AFD" w:rsidRPr="002821CC" w:rsidRDefault="00BC6AFD" w:rsidP="004A3953">
      <w:pPr>
        <w:jc w:val="both"/>
        <w:rPr>
          <w:rFonts w:cs="Arial"/>
        </w:rPr>
      </w:pPr>
      <w:r w:rsidRPr="002821CC">
        <w:rPr>
          <w:rFonts w:cs="Arial"/>
          <w:b/>
          <w:bCs/>
        </w:rPr>
        <w:t>2. Izvor 3.1. Prihodi za posebne namjene (Vlastiti/namjenski prihodi)</w:t>
      </w:r>
      <w:r w:rsidRPr="002821CC">
        <w:rPr>
          <w:rFonts w:cs="Arial"/>
        </w:rPr>
        <w:br/>
        <w:t xml:space="preserve">Iz ovog izvora izvršeno je ukupno </w:t>
      </w:r>
      <w:r w:rsidRPr="002821CC">
        <w:rPr>
          <w:rFonts w:cs="Arial"/>
          <w:b/>
          <w:bCs/>
        </w:rPr>
        <w:t>12.550,71 EUR</w:t>
      </w:r>
      <w:r w:rsidRPr="002821CC">
        <w:rPr>
          <w:rFonts w:cs="Arial"/>
        </w:rPr>
        <w:t xml:space="preserve"> (tekući plan: 29.500,00 EUR), a sredstva su u potpunosti usmjerena na materijalne i financijske potrebe programa:</w:t>
      </w:r>
    </w:p>
    <w:p w14:paraId="334A29F6" w14:textId="77777777" w:rsidR="00BC6AFD" w:rsidRPr="002821CC" w:rsidRDefault="00BC6AFD" w:rsidP="004A3953">
      <w:pPr>
        <w:numPr>
          <w:ilvl w:val="0"/>
          <w:numId w:val="46"/>
        </w:numPr>
        <w:ind w:firstLine="0"/>
        <w:jc w:val="both"/>
        <w:rPr>
          <w:rFonts w:cs="Arial"/>
        </w:rPr>
      </w:pPr>
      <w:r w:rsidRPr="002821CC">
        <w:rPr>
          <w:rFonts w:cs="Arial"/>
          <w:b/>
          <w:bCs/>
        </w:rPr>
        <w:t>Rashodi za zaposlene (Skupina 31):</w:t>
      </w:r>
      <w:r w:rsidRPr="002821CC">
        <w:rPr>
          <w:rFonts w:cs="Arial"/>
        </w:rPr>
        <w:t xml:space="preserve"> Izvršeno je minimalnih </w:t>
      </w:r>
      <w:r w:rsidRPr="002821CC">
        <w:rPr>
          <w:rFonts w:cs="Arial"/>
          <w:b/>
          <w:bCs/>
        </w:rPr>
        <w:t>6,84 EUR</w:t>
      </w:r>
      <w:r w:rsidRPr="002821CC">
        <w:rPr>
          <w:rFonts w:cs="Arial"/>
        </w:rPr>
        <w:t xml:space="preserve"> za ostale rashode.</w:t>
      </w:r>
    </w:p>
    <w:p w14:paraId="3F38A1D4" w14:textId="77777777" w:rsidR="00BC6AFD" w:rsidRPr="002821CC" w:rsidRDefault="00BC6AFD" w:rsidP="004A3953">
      <w:pPr>
        <w:numPr>
          <w:ilvl w:val="0"/>
          <w:numId w:val="46"/>
        </w:numPr>
        <w:ind w:firstLine="0"/>
        <w:jc w:val="both"/>
        <w:rPr>
          <w:rFonts w:cs="Arial"/>
        </w:rPr>
      </w:pPr>
      <w:r w:rsidRPr="002821CC">
        <w:rPr>
          <w:rFonts w:cs="Arial"/>
          <w:b/>
          <w:bCs/>
        </w:rPr>
        <w:t>Materijalne rashode (Skupina 32):</w:t>
      </w:r>
      <w:r w:rsidRPr="002821CC">
        <w:rPr>
          <w:rFonts w:cs="Arial"/>
        </w:rPr>
        <w:t xml:space="preserve"> Realizirano je </w:t>
      </w:r>
      <w:r w:rsidRPr="002821CC">
        <w:rPr>
          <w:rFonts w:cs="Arial"/>
          <w:b/>
          <w:bCs/>
        </w:rPr>
        <w:t>12.543,87 EUR</w:t>
      </w:r>
      <w:r w:rsidRPr="002821CC">
        <w:rPr>
          <w:rFonts w:cs="Arial"/>
        </w:rPr>
        <w:t>. Sredstva su raspoređena na uredski materijal (1.923,55 EUR), ostale nespomenute usluge (1.822,21 EUR), materijal i sirovine (1.351,20 EUR), usluge telefona i pošte (1.404,10 EUR) te ostale operativne tekuće troškove (službena putovanja, intelektualne usluge, komunalije).</w:t>
      </w:r>
    </w:p>
    <w:p w14:paraId="7AA50539" w14:textId="77777777" w:rsidR="00BC6AFD" w:rsidRPr="002821CC" w:rsidRDefault="00BC6AFD" w:rsidP="004A3953">
      <w:pPr>
        <w:jc w:val="both"/>
        <w:rPr>
          <w:rFonts w:cs="Arial"/>
        </w:rPr>
      </w:pPr>
      <w:r w:rsidRPr="002821CC">
        <w:rPr>
          <w:rFonts w:cs="Arial"/>
          <w:b/>
          <w:bCs/>
        </w:rPr>
        <w:t>3. Izvor 9.3. Višak prihoda - Vlastiti prihodi</w:t>
      </w:r>
      <w:r w:rsidRPr="002821CC">
        <w:rPr>
          <w:rFonts w:cs="Arial"/>
        </w:rPr>
        <w:br/>
        <w:t xml:space="preserve">Tijekom prvog polugodišta utrošen je preneseni višak u iznosu od </w:t>
      </w:r>
      <w:r w:rsidRPr="002821CC">
        <w:rPr>
          <w:rFonts w:cs="Arial"/>
          <w:b/>
          <w:bCs/>
        </w:rPr>
        <w:t>1.848,97 EUR</w:t>
      </w:r>
      <w:r w:rsidRPr="002821CC">
        <w:rPr>
          <w:rFonts w:cs="Arial"/>
        </w:rPr>
        <w:t xml:space="preserve"> . Sva sredstva namjenski su utrošena unutar </w:t>
      </w:r>
      <w:r w:rsidRPr="002821CC">
        <w:rPr>
          <w:rFonts w:cs="Arial"/>
          <w:i/>
          <w:iCs/>
        </w:rPr>
        <w:t>Materijalnih rashoda (Skupina 32)</w:t>
      </w:r>
      <w:r w:rsidRPr="002821CC">
        <w:rPr>
          <w:rFonts w:cs="Arial"/>
        </w:rPr>
        <w:t>, preciznije za nabavu materijala i dijelova za tekuće i investicijsko održavanje za uređenje 2. kata u zgradi Narodnog doma (stavka 3224).</w:t>
      </w:r>
    </w:p>
    <w:p w14:paraId="27C6594A" w14:textId="77777777" w:rsidR="00BC6AFD" w:rsidRPr="002821CC" w:rsidRDefault="00BC6AFD" w:rsidP="004A3953">
      <w:pPr>
        <w:jc w:val="both"/>
        <w:rPr>
          <w:rFonts w:cs="Arial"/>
        </w:rPr>
      </w:pPr>
    </w:p>
    <w:p w14:paraId="7F5C2FD7" w14:textId="77777777" w:rsidR="00BC6AFD" w:rsidRPr="002821CC" w:rsidRDefault="00BC6AFD" w:rsidP="004A3953">
      <w:pPr>
        <w:jc w:val="both"/>
        <w:rPr>
          <w:rFonts w:cs="Arial"/>
          <w:b/>
          <w:bCs/>
          <w:u w:val="single"/>
        </w:rPr>
      </w:pPr>
      <w:r w:rsidRPr="002821CC">
        <w:rPr>
          <w:rFonts w:cs="Arial"/>
          <w:b/>
          <w:bCs/>
          <w:u w:val="single"/>
        </w:rPr>
        <w:t>Aktivnost A101305: Projekt Postkulterra</w:t>
      </w:r>
    </w:p>
    <w:p w14:paraId="0EA441A5" w14:textId="77777777" w:rsidR="00BC6AFD" w:rsidRPr="002821CC" w:rsidRDefault="00BC6AFD" w:rsidP="004A3953">
      <w:pPr>
        <w:numPr>
          <w:ilvl w:val="0"/>
          <w:numId w:val="47"/>
        </w:numPr>
        <w:ind w:firstLine="0"/>
        <w:jc w:val="both"/>
        <w:rPr>
          <w:rFonts w:cs="Arial"/>
        </w:rPr>
      </w:pPr>
      <w:r w:rsidRPr="002821CC">
        <w:rPr>
          <w:rFonts w:cs="Arial"/>
          <w:b/>
          <w:bCs/>
        </w:rPr>
        <w:t>Izvorni plan:</w:t>
      </w:r>
      <w:r w:rsidRPr="002821CC">
        <w:rPr>
          <w:rFonts w:cs="Arial"/>
        </w:rPr>
        <w:t xml:space="preserve"> 21.200,00 EUR</w:t>
      </w:r>
    </w:p>
    <w:p w14:paraId="4E771834" w14:textId="77777777" w:rsidR="00BC6AFD" w:rsidRPr="002821CC" w:rsidRDefault="00BC6AFD" w:rsidP="004A3953">
      <w:pPr>
        <w:numPr>
          <w:ilvl w:val="0"/>
          <w:numId w:val="47"/>
        </w:numPr>
        <w:ind w:firstLine="0"/>
        <w:jc w:val="both"/>
        <w:rPr>
          <w:rFonts w:cs="Arial"/>
        </w:rPr>
      </w:pPr>
      <w:r w:rsidRPr="002821CC">
        <w:rPr>
          <w:rFonts w:cs="Arial"/>
          <w:b/>
          <w:bCs/>
        </w:rPr>
        <w:t>Tekući plan:</w:t>
      </w:r>
      <w:r w:rsidRPr="002821CC">
        <w:rPr>
          <w:rFonts w:cs="Arial"/>
        </w:rPr>
        <w:t xml:space="preserve"> 11.200,00 EUR</w:t>
      </w:r>
    </w:p>
    <w:p w14:paraId="49E864BF" w14:textId="77777777" w:rsidR="00BC6AFD" w:rsidRPr="002821CC" w:rsidRDefault="00BC6AFD" w:rsidP="004A3953">
      <w:pPr>
        <w:numPr>
          <w:ilvl w:val="0"/>
          <w:numId w:val="47"/>
        </w:numPr>
        <w:ind w:firstLine="0"/>
        <w:jc w:val="both"/>
        <w:rPr>
          <w:rFonts w:cs="Arial"/>
        </w:rPr>
      </w:pPr>
      <w:r w:rsidRPr="002821CC">
        <w:rPr>
          <w:rFonts w:cs="Arial"/>
          <w:b/>
          <w:bCs/>
        </w:rPr>
        <w:t>Izvršenje (1-6):</w:t>
      </w:r>
      <w:r w:rsidRPr="002821CC">
        <w:rPr>
          <w:rFonts w:cs="Arial"/>
        </w:rPr>
        <w:t xml:space="preserve"> 380,08 EUR</w:t>
      </w:r>
    </w:p>
    <w:p w14:paraId="736DD5C4" w14:textId="77777777" w:rsidR="00BC6AFD" w:rsidRPr="002821CC" w:rsidRDefault="00BC6AFD" w:rsidP="004A3953">
      <w:pPr>
        <w:numPr>
          <w:ilvl w:val="0"/>
          <w:numId w:val="47"/>
        </w:numPr>
        <w:ind w:firstLine="0"/>
        <w:jc w:val="both"/>
        <w:rPr>
          <w:rFonts w:cs="Arial"/>
        </w:rPr>
      </w:pPr>
      <w:r w:rsidRPr="002821CC">
        <w:rPr>
          <w:rFonts w:cs="Arial"/>
          <w:b/>
          <w:bCs/>
        </w:rPr>
        <w:t>Indeks izvršenja tekućeg plana:</w:t>
      </w:r>
      <w:r w:rsidRPr="002821CC">
        <w:rPr>
          <w:rFonts w:cs="Arial"/>
        </w:rPr>
        <w:t xml:space="preserve"> 3,39 %</w:t>
      </w:r>
    </w:p>
    <w:p w14:paraId="57AEACFF" w14:textId="77777777" w:rsidR="00BC6AFD" w:rsidRPr="002821CC" w:rsidRDefault="00BC6AFD" w:rsidP="004A3953">
      <w:pPr>
        <w:ind w:left="720"/>
        <w:jc w:val="both"/>
        <w:rPr>
          <w:rFonts w:cs="Arial"/>
        </w:rPr>
      </w:pPr>
    </w:p>
    <w:p w14:paraId="632FA8F2" w14:textId="77777777" w:rsidR="00BC6AFD" w:rsidRPr="002821CC" w:rsidRDefault="00BC6AFD" w:rsidP="004A3953">
      <w:pPr>
        <w:jc w:val="both"/>
        <w:rPr>
          <w:rFonts w:cs="Arial"/>
        </w:rPr>
      </w:pPr>
      <w:r w:rsidRPr="002821CC">
        <w:rPr>
          <w:rFonts w:cs="Arial"/>
          <w:b/>
          <w:bCs/>
        </w:rPr>
        <w:t>Obrazloženje:</w:t>
      </w:r>
      <w:r w:rsidRPr="002821CC">
        <w:rPr>
          <w:rFonts w:cs="Arial"/>
        </w:rPr>
        <w:br/>
        <w:t>U izvještajnom razdoblju od 1. siječnja do 30. lipnja, aktivnost na projektu "Postkulterra" – Kaštel Petrapilosa, bilježi nisku razinu financijskog izvršenja od svega 3,39 % u odnosu na tekući plan. Ovako nisko izvršenje u prvom polugodištu uobičajeno je za ovaj projekt, budući da se glavnina ugovorenih aktivnosti, manifestacija i pripadajućih plaćanja planira i realizira u drugoj polovici godine. Ono što je ipak ostvareno uglavnom se odnosi na održavanje samog Kaštel Petrapilosa.</w:t>
      </w:r>
    </w:p>
    <w:p w14:paraId="367144D9" w14:textId="77777777" w:rsidR="00BC6AFD" w:rsidRPr="002821CC" w:rsidRDefault="00BC6AFD" w:rsidP="004A3953">
      <w:pPr>
        <w:jc w:val="both"/>
        <w:rPr>
          <w:rFonts w:cs="Arial"/>
        </w:rPr>
      </w:pPr>
    </w:p>
    <w:p w14:paraId="326B191E" w14:textId="77777777" w:rsidR="00BC6AFD" w:rsidRPr="002821CC" w:rsidRDefault="00BC6AFD" w:rsidP="004A3953">
      <w:pPr>
        <w:jc w:val="both"/>
        <w:rPr>
          <w:rFonts w:cs="Arial"/>
          <w:b/>
          <w:bCs/>
        </w:rPr>
      </w:pPr>
      <w:r w:rsidRPr="002821CC">
        <w:rPr>
          <w:rFonts w:cs="Arial"/>
          <w:b/>
          <w:bCs/>
          <w:u w:val="single"/>
        </w:rPr>
        <w:t>Kapitalni projekt K101301: Nabava knjiga, umjetničkih dijela</w:t>
      </w:r>
      <w:r w:rsidRPr="002821CC">
        <w:rPr>
          <w:rFonts w:cs="Arial"/>
          <w:b/>
          <w:bCs/>
        </w:rPr>
        <w:t xml:space="preserve"> </w:t>
      </w:r>
    </w:p>
    <w:p w14:paraId="51AF5709" w14:textId="77777777" w:rsidR="00BC6AFD" w:rsidRPr="002821CC" w:rsidRDefault="00BC6AFD" w:rsidP="004A3953">
      <w:pPr>
        <w:numPr>
          <w:ilvl w:val="0"/>
          <w:numId w:val="47"/>
        </w:numPr>
        <w:ind w:firstLine="0"/>
        <w:jc w:val="both"/>
        <w:rPr>
          <w:rFonts w:cs="Arial"/>
          <w:b/>
          <w:bCs/>
        </w:rPr>
      </w:pPr>
      <w:r w:rsidRPr="002821CC">
        <w:rPr>
          <w:rFonts w:cs="Arial"/>
          <w:b/>
          <w:bCs/>
        </w:rPr>
        <w:t>Izvorni plan: 20.600,00 EUR</w:t>
      </w:r>
    </w:p>
    <w:p w14:paraId="4EAAC484" w14:textId="77777777" w:rsidR="00BC6AFD" w:rsidRPr="002821CC" w:rsidRDefault="00BC6AFD" w:rsidP="004A3953">
      <w:pPr>
        <w:numPr>
          <w:ilvl w:val="0"/>
          <w:numId w:val="47"/>
        </w:numPr>
        <w:ind w:firstLine="0"/>
        <w:jc w:val="both"/>
        <w:rPr>
          <w:rFonts w:cs="Arial"/>
          <w:b/>
          <w:bCs/>
        </w:rPr>
      </w:pPr>
      <w:r w:rsidRPr="002821CC">
        <w:rPr>
          <w:rFonts w:cs="Arial"/>
          <w:b/>
          <w:bCs/>
        </w:rPr>
        <w:t>Tekući plan: 20.450,00 EUR</w:t>
      </w:r>
    </w:p>
    <w:p w14:paraId="0841EA67" w14:textId="77777777" w:rsidR="00BC6AFD" w:rsidRPr="002821CC" w:rsidRDefault="00BC6AFD" w:rsidP="004A3953">
      <w:pPr>
        <w:numPr>
          <w:ilvl w:val="0"/>
          <w:numId w:val="47"/>
        </w:numPr>
        <w:ind w:firstLine="0"/>
        <w:jc w:val="both"/>
        <w:rPr>
          <w:rFonts w:cs="Arial"/>
          <w:b/>
          <w:bCs/>
        </w:rPr>
      </w:pPr>
      <w:r w:rsidRPr="002821CC">
        <w:rPr>
          <w:rFonts w:cs="Arial"/>
          <w:b/>
          <w:bCs/>
        </w:rPr>
        <w:t>Izvršenje (1-6): 10.226,91 EUR</w:t>
      </w:r>
    </w:p>
    <w:p w14:paraId="63CA1ADA" w14:textId="77777777" w:rsidR="00BC6AFD" w:rsidRPr="002821CC" w:rsidRDefault="00BC6AFD" w:rsidP="004A3953">
      <w:pPr>
        <w:numPr>
          <w:ilvl w:val="0"/>
          <w:numId w:val="47"/>
        </w:numPr>
        <w:ind w:firstLine="0"/>
        <w:jc w:val="both"/>
        <w:rPr>
          <w:rFonts w:cs="Arial"/>
          <w:b/>
          <w:bCs/>
        </w:rPr>
      </w:pPr>
      <w:r w:rsidRPr="002821CC">
        <w:rPr>
          <w:rFonts w:cs="Arial"/>
          <w:b/>
          <w:bCs/>
        </w:rPr>
        <w:t>Indeks izvršenja tekućeg plana: 50,01 %</w:t>
      </w:r>
    </w:p>
    <w:p w14:paraId="67ABE224" w14:textId="77777777" w:rsidR="008948F8" w:rsidRPr="002821CC" w:rsidRDefault="008948F8" w:rsidP="004A3953">
      <w:pPr>
        <w:jc w:val="both"/>
        <w:rPr>
          <w:rFonts w:cs="Arial"/>
          <w:b/>
          <w:bCs/>
        </w:rPr>
      </w:pPr>
    </w:p>
    <w:p w14:paraId="5B750831" w14:textId="387AF8FD" w:rsidR="00BC6AFD" w:rsidRPr="002821CC" w:rsidRDefault="00BC6AFD" w:rsidP="004A3953">
      <w:pPr>
        <w:jc w:val="both"/>
        <w:rPr>
          <w:rFonts w:cs="Arial"/>
          <w:b/>
          <w:bCs/>
        </w:rPr>
      </w:pPr>
      <w:r w:rsidRPr="002821CC">
        <w:rPr>
          <w:rFonts w:cs="Arial"/>
          <w:b/>
          <w:bCs/>
        </w:rPr>
        <w:t>Obrazloženje:</w:t>
      </w:r>
      <w:r w:rsidR="00381244" w:rsidRPr="002821CC">
        <w:rPr>
          <w:rFonts w:cs="Arial"/>
          <w:b/>
          <w:bCs/>
        </w:rPr>
        <w:br/>
      </w:r>
      <w:r w:rsidRPr="002821CC">
        <w:rPr>
          <w:rFonts w:cs="Arial"/>
        </w:rPr>
        <w:t>U izvještajnom razdoblju od 1. siječnja do 30. lipnja, realizacija kapitalnog projekta nabave knjiga i umjetničkih djela odvijala se u potpunosti prema planiranoj dinamici, ostvarivši 50,01 % tekućeg proračunskog okvira. Sva sredstva utrošena su namjenski za obogaćivanje fundusa i zbirki Učilišta.</w:t>
      </w:r>
    </w:p>
    <w:p w14:paraId="33C82854" w14:textId="77777777" w:rsidR="00BC6AFD" w:rsidRPr="002821CC" w:rsidRDefault="00BC6AFD" w:rsidP="004A3953">
      <w:pPr>
        <w:jc w:val="both"/>
        <w:rPr>
          <w:rFonts w:cs="Arial"/>
        </w:rPr>
      </w:pPr>
      <w:r w:rsidRPr="002821CC">
        <w:rPr>
          <w:rFonts w:cs="Arial"/>
        </w:rPr>
        <w:t>Financijsko izvršenje po izvorima i ekonomskoj klasifikaciji iznosi:</w:t>
      </w:r>
    </w:p>
    <w:p w14:paraId="20BFE0E8" w14:textId="6A6B4284" w:rsidR="00BC6AFD" w:rsidRPr="002821CC" w:rsidRDefault="00BC6AFD" w:rsidP="004A3953">
      <w:pPr>
        <w:jc w:val="both"/>
        <w:rPr>
          <w:rFonts w:cs="Arial"/>
        </w:rPr>
      </w:pPr>
      <w:r w:rsidRPr="002821CC">
        <w:rPr>
          <w:rFonts w:cs="Arial"/>
          <w:b/>
          <w:bCs/>
        </w:rPr>
        <w:t>Izvor 1.1. Opći prihodi i primici:</w:t>
      </w:r>
      <w:r w:rsidRPr="002821CC">
        <w:rPr>
          <w:rFonts w:cs="Arial"/>
        </w:rPr>
        <w:t xml:space="preserve"> Iz proračuna Grada Buzeta izvršeno je ukupno 1.268,80 EUR (tekući plan: 3.450,00 EUR) unutar </w:t>
      </w:r>
      <w:r w:rsidRPr="002821CC">
        <w:rPr>
          <w:rFonts w:cs="Arial"/>
          <w:i/>
          <w:iCs/>
        </w:rPr>
        <w:t>Rashoda za nabavu proizvedene dugotrajne imovine (Skupina 42)</w:t>
      </w:r>
      <w:r w:rsidRPr="002821CC">
        <w:rPr>
          <w:rFonts w:cs="Arial"/>
        </w:rPr>
        <w:t xml:space="preserve">. Sredstva su raspoređena na nabavu knjiga (stavka </w:t>
      </w:r>
      <w:r w:rsidRPr="002821CC">
        <w:rPr>
          <w:rFonts w:cs="Arial"/>
        </w:rPr>
        <w:lastRenderedPageBreak/>
        <w:t>4241) u iznosu od 918,80 EUR te na muzejske izloške i predmete prirodnih rijetkosti (stavka 4243) u iznosu od 350,00 EUR.</w:t>
      </w:r>
    </w:p>
    <w:p w14:paraId="7C23D535" w14:textId="77777777" w:rsidR="00BC6AFD" w:rsidRPr="002821CC" w:rsidRDefault="00BC6AFD" w:rsidP="004A3953">
      <w:pPr>
        <w:jc w:val="both"/>
        <w:rPr>
          <w:rFonts w:cs="Arial"/>
        </w:rPr>
      </w:pPr>
      <w:r w:rsidRPr="002821CC">
        <w:rPr>
          <w:rFonts w:cs="Arial"/>
          <w:b/>
          <w:bCs/>
        </w:rPr>
        <w:t>Izvor 3.1. Prihodi za posebne namjene:</w:t>
      </w:r>
      <w:r w:rsidRPr="002821CC">
        <w:rPr>
          <w:rFonts w:cs="Arial"/>
        </w:rPr>
        <w:t xml:space="preserve"> Iz vlastitih i namjenskih prihoda realiziran je minimalan iznos od 24,99 EUR (tekući plan: 500,00 EUR), koji je u potpunosti usmjeren na nabavu knjiga (stavka 4241).</w:t>
      </w:r>
    </w:p>
    <w:p w14:paraId="05B7438D" w14:textId="77777777" w:rsidR="00BC6AFD" w:rsidRPr="002821CC" w:rsidRDefault="00BC6AFD" w:rsidP="004A3953">
      <w:pPr>
        <w:jc w:val="both"/>
        <w:rPr>
          <w:rFonts w:cs="Arial"/>
        </w:rPr>
      </w:pPr>
      <w:r w:rsidRPr="002821CC">
        <w:rPr>
          <w:rFonts w:cs="Arial"/>
          <w:b/>
          <w:bCs/>
        </w:rPr>
        <w:t>Izvor 5.0. Tekuće pomoći iz drugih proračuna:</w:t>
      </w:r>
      <w:r w:rsidRPr="002821CC">
        <w:rPr>
          <w:rFonts w:cs="Arial"/>
        </w:rPr>
        <w:t xml:space="preserve"> Iz ovog izvora ostvareno je značajnije izvršenje u iznosu od 8.933,12 EUR (tekući plan: 16.500,00 EUR). Sva sredstva utrošena su namjenski za nabavu knjiga (stavka 4241) sukladno odobrenim potporama.</w:t>
      </w:r>
    </w:p>
    <w:p w14:paraId="62A71DE9" w14:textId="77777777" w:rsidR="00BC6AFD" w:rsidRPr="002821CC" w:rsidRDefault="00BC6AFD" w:rsidP="004A3953">
      <w:pPr>
        <w:jc w:val="both"/>
        <w:rPr>
          <w:rFonts w:cs="Arial"/>
        </w:rPr>
      </w:pPr>
    </w:p>
    <w:p w14:paraId="40335B7F" w14:textId="77777777" w:rsidR="00BC6AFD" w:rsidRPr="002821CC" w:rsidRDefault="00BC6AFD" w:rsidP="004A3953">
      <w:pPr>
        <w:jc w:val="both"/>
        <w:rPr>
          <w:rFonts w:cs="Arial"/>
          <w:b/>
          <w:bCs/>
          <w:u w:val="single"/>
        </w:rPr>
      </w:pPr>
      <w:r w:rsidRPr="002821CC">
        <w:rPr>
          <w:rFonts w:cs="Arial"/>
          <w:b/>
          <w:bCs/>
          <w:u w:val="single"/>
        </w:rPr>
        <w:t>Tekući projekt T101301: Nabavka opreme</w:t>
      </w:r>
    </w:p>
    <w:p w14:paraId="0D49E78A" w14:textId="77777777" w:rsidR="00BC6AFD" w:rsidRPr="002821CC" w:rsidRDefault="00BC6AFD" w:rsidP="004A3953">
      <w:pPr>
        <w:numPr>
          <w:ilvl w:val="0"/>
          <w:numId w:val="47"/>
        </w:numPr>
        <w:ind w:firstLine="0"/>
        <w:jc w:val="both"/>
        <w:rPr>
          <w:rFonts w:cs="Arial"/>
          <w:b/>
          <w:bCs/>
        </w:rPr>
      </w:pPr>
      <w:r w:rsidRPr="002821CC">
        <w:rPr>
          <w:rFonts w:cs="Arial"/>
          <w:b/>
          <w:bCs/>
        </w:rPr>
        <w:t>Izvorni plan: 104.500,00 EUR</w:t>
      </w:r>
    </w:p>
    <w:p w14:paraId="674448C9" w14:textId="77777777" w:rsidR="00BC6AFD" w:rsidRPr="002821CC" w:rsidRDefault="00BC6AFD" w:rsidP="004A3953">
      <w:pPr>
        <w:numPr>
          <w:ilvl w:val="0"/>
          <w:numId w:val="47"/>
        </w:numPr>
        <w:ind w:firstLine="0"/>
        <w:jc w:val="both"/>
        <w:rPr>
          <w:rFonts w:cs="Arial"/>
          <w:b/>
          <w:bCs/>
        </w:rPr>
      </w:pPr>
      <w:r w:rsidRPr="002821CC">
        <w:rPr>
          <w:rFonts w:cs="Arial"/>
          <w:b/>
          <w:bCs/>
        </w:rPr>
        <w:t>Tekući plan: 4.500,00 EUR</w:t>
      </w:r>
    </w:p>
    <w:p w14:paraId="41A934F1" w14:textId="77777777" w:rsidR="00BC6AFD" w:rsidRPr="002821CC" w:rsidRDefault="00BC6AFD" w:rsidP="004A3953">
      <w:pPr>
        <w:numPr>
          <w:ilvl w:val="0"/>
          <w:numId w:val="47"/>
        </w:numPr>
        <w:ind w:firstLine="0"/>
        <w:jc w:val="both"/>
        <w:rPr>
          <w:rFonts w:cs="Arial"/>
          <w:b/>
          <w:bCs/>
        </w:rPr>
      </w:pPr>
      <w:r w:rsidRPr="002821CC">
        <w:rPr>
          <w:rFonts w:cs="Arial"/>
          <w:b/>
          <w:bCs/>
        </w:rPr>
        <w:t>Izvršenje (1-6): 2.109,03 EUR</w:t>
      </w:r>
    </w:p>
    <w:p w14:paraId="1360C6F0" w14:textId="77777777" w:rsidR="00BC6AFD" w:rsidRPr="002821CC" w:rsidRDefault="00BC6AFD" w:rsidP="004A3953">
      <w:pPr>
        <w:numPr>
          <w:ilvl w:val="0"/>
          <w:numId w:val="47"/>
        </w:numPr>
        <w:ind w:firstLine="0"/>
        <w:jc w:val="both"/>
        <w:rPr>
          <w:rFonts w:cs="Arial"/>
          <w:b/>
          <w:bCs/>
        </w:rPr>
      </w:pPr>
      <w:r w:rsidRPr="002821CC">
        <w:rPr>
          <w:rFonts w:cs="Arial"/>
          <w:b/>
          <w:bCs/>
        </w:rPr>
        <w:t>Indeks izvršenja tekućeg plana: 46,87 %</w:t>
      </w:r>
    </w:p>
    <w:p w14:paraId="02BCA04F" w14:textId="77777777" w:rsidR="00BC6AFD" w:rsidRPr="002821CC" w:rsidRDefault="00BC6AFD" w:rsidP="004A3953">
      <w:pPr>
        <w:jc w:val="both"/>
        <w:rPr>
          <w:rFonts w:cs="Arial"/>
          <w:b/>
          <w:bCs/>
        </w:rPr>
      </w:pPr>
    </w:p>
    <w:p w14:paraId="186A5B3C" w14:textId="77777777" w:rsidR="008948F8" w:rsidRPr="002821CC" w:rsidRDefault="00BC6AFD" w:rsidP="004A3953">
      <w:pPr>
        <w:jc w:val="both"/>
        <w:rPr>
          <w:rFonts w:cs="Arial"/>
          <w:b/>
          <w:bCs/>
        </w:rPr>
      </w:pPr>
      <w:r w:rsidRPr="002821CC">
        <w:rPr>
          <w:rFonts w:cs="Arial"/>
          <w:b/>
          <w:bCs/>
        </w:rPr>
        <w:t>Obrazloženje:</w:t>
      </w:r>
    </w:p>
    <w:p w14:paraId="195EB63E" w14:textId="4F4EADB2" w:rsidR="00BC6AFD" w:rsidRPr="002821CC" w:rsidRDefault="00BC6AFD" w:rsidP="004A3953">
      <w:pPr>
        <w:jc w:val="both"/>
        <w:rPr>
          <w:rFonts w:cs="Arial"/>
        </w:rPr>
      </w:pPr>
      <w:r w:rsidRPr="002821CC">
        <w:rPr>
          <w:rFonts w:cs="Arial"/>
        </w:rPr>
        <w:t>Tijekom prvog polugodišta došlo je do značajne izmjene u planiranju ovog projekta, pri čemu je tekući plan smanjen sa 104.500,00 EUR na 4.500,00 EUR iz razloga što nije prošla kandidatura na natječaju za izradu projektne dokumentacije za rekonstrukciju zgrade muzeja. U okviru revidiranog tekućeg plana, projekt bilježi stabilno izvršenje od 46,87 %.</w:t>
      </w:r>
    </w:p>
    <w:p w14:paraId="61821D33" w14:textId="77777777" w:rsidR="00BC6AFD" w:rsidRPr="002821CC" w:rsidRDefault="00BC6AFD" w:rsidP="004A3953">
      <w:pPr>
        <w:jc w:val="both"/>
        <w:rPr>
          <w:rFonts w:cs="Arial"/>
        </w:rPr>
      </w:pPr>
    </w:p>
    <w:p w14:paraId="57A7129B" w14:textId="77777777" w:rsidR="00BC6AFD" w:rsidRPr="002821CC" w:rsidRDefault="00BC6AFD" w:rsidP="004A3953">
      <w:pPr>
        <w:jc w:val="both"/>
        <w:rPr>
          <w:rFonts w:cs="Arial"/>
        </w:rPr>
      </w:pPr>
      <w:r w:rsidRPr="002821CC">
        <w:rPr>
          <w:rFonts w:cs="Arial"/>
        </w:rPr>
        <w:t>Struktura izvršenja po izvorima financiranja je sljedeća:</w:t>
      </w:r>
    </w:p>
    <w:p w14:paraId="3F819F6C" w14:textId="77777777" w:rsidR="00BC6AFD" w:rsidRPr="002821CC" w:rsidRDefault="00BC6AFD" w:rsidP="004A3953">
      <w:pPr>
        <w:jc w:val="both"/>
        <w:rPr>
          <w:rFonts w:cs="Arial"/>
        </w:rPr>
      </w:pPr>
      <w:r w:rsidRPr="002821CC">
        <w:rPr>
          <w:rFonts w:cs="Arial"/>
          <w:b/>
          <w:bCs/>
        </w:rPr>
        <w:t>Izvor 3.1. Prihodi za posebne namjene:</w:t>
      </w:r>
      <w:r w:rsidRPr="002821CC">
        <w:rPr>
          <w:rFonts w:cs="Arial"/>
        </w:rPr>
        <w:t xml:space="preserve"> Iz vlastitih/namjenskih sredstava izvršeno je ukupno 2.109,03 EUR (što prati planiranih 4.500,00 EUR). Sredstva su u potpunosti utrošena unutar </w:t>
      </w:r>
      <w:r w:rsidRPr="002821CC">
        <w:rPr>
          <w:rFonts w:cs="Arial"/>
          <w:i/>
          <w:iCs/>
        </w:rPr>
        <w:t>Rashoda za nabavu proizvedene dugotrajne imovine</w:t>
      </w:r>
      <w:r w:rsidRPr="002821CC">
        <w:rPr>
          <w:rFonts w:cs="Arial"/>
        </w:rPr>
        <w:t xml:space="preserve">, točnije za nabavu uredske opreme i namještaja (stavka 4221) – POS printer i klima uređaj. </w:t>
      </w:r>
    </w:p>
    <w:p w14:paraId="6ACDC747" w14:textId="77777777" w:rsidR="00BC6AFD" w:rsidRPr="002821CC" w:rsidRDefault="00BC6AFD" w:rsidP="004A3953">
      <w:pPr>
        <w:jc w:val="both"/>
        <w:rPr>
          <w:rFonts w:ascii="Times New Roman" w:hAnsi="Times New Roman"/>
        </w:rPr>
      </w:pPr>
    </w:p>
    <w:p w14:paraId="7362CED9" w14:textId="77777777" w:rsidR="00BC6AFD" w:rsidRPr="002821CC" w:rsidRDefault="00BC6AFD" w:rsidP="004A3953">
      <w:pPr>
        <w:jc w:val="both"/>
        <w:rPr>
          <w:rFonts w:cs="Arial"/>
          <w:b/>
          <w:bCs/>
          <w:u w:val="single"/>
        </w:rPr>
      </w:pPr>
      <w:r w:rsidRPr="002821CC">
        <w:rPr>
          <w:rFonts w:cs="Arial"/>
          <w:b/>
          <w:bCs/>
          <w:u w:val="single"/>
        </w:rPr>
        <w:t>Aktivnost A101501: KULTURNE MANIFESTACIJE</w:t>
      </w:r>
    </w:p>
    <w:p w14:paraId="24159113" w14:textId="77777777" w:rsidR="008948F8" w:rsidRPr="002821CC" w:rsidRDefault="008948F8" w:rsidP="004A3953">
      <w:pPr>
        <w:jc w:val="both"/>
        <w:rPr>
          <w:rFonts w:cs="Arial"/>
          <w:b/>
          <w:bCs/>
        </w:rPr>
      </w:pPr>
    </w:p>
    <w:p w14:paraId="30A655F1" w14:textId="1238B21C" w:rsidR="00BC6AFD" w:rsidRPr="002821CC" w:rsidRDefault="00BC6AFD" w:rsidP="004A3953">
      <w:pPr>
        <w:jc w:val="both"/>
        <w:rPr>
          <w:rFonts w:cs="Arial"/>
          <w:b/>
          <w:bCs/>
        </w:rPr>
      </w:pPr>
      <w:r w:rsidRPr="002821CC">
        <w:rPr>
          <w:rFonts w:cs="Arial"/>
          <w:b/>
          <w:bCs/>
        </w:rPr>
        <w:t>• Izvorni plan: 37.500,00 EUR</w:t>
      </w:r>
    </w:p>
    <w:p w14:paraId="783BC2CF" w14:textId="77777777" w:rsidR="00BC6AFD" w:rsidRPr="002821CC" w:rsidRDefault="00BC6AFD" w:rsidP="004A3953">
      <w:pPr>
        <w:jc w:val="both"/>
        <w:rPr>
          <w:rFonts w:cs="Arial"/>
          <w:b/>
          <w:bCs/>
        </w:rPr>
      </w:pPr>
      <w:r w:rsidRPr="002821CC">
        <w:rPr>
          <w:rFonts w:cs="Arial"/>
          <w:b/>
          <w:bCs/>
        </w:rPr>
        <w:t>• Tekući plan: 38.020,00 EUR</w:t>
      </w:r>
    </w:p>
    <w:p w14:paraId="27AD6B3F" w14:textId="77777777" w:rsidR="00BC6AFD" w:rsidRPr="002821CC" w:rsidRDefault="00BC6AFD" w:rsidP="004A3953">
      <w:pPr>
        <w:jc w:val="both"/>
        <w:rPr>
          <w:rFonts w:cs="Arial"/>
          <w:b/>
          <w:bCs/>
        </w:rPr>
      </w:pPr>
      <w:r w:rsidRPr="002821CC">
        <w:rPr>
          <w:rFonts w:cs="Arial"/>
          <w:b/>
          <w:bCs/>
        </w:rPr>
        <w:t>• Izvršenje (1-6): 9.965,88 EUR</w:t>
      </w:r>
    </w:p>
    <w:p w14:paraId="42F82707" w14:textId="77777777" w:rsidR="00BC6AFD" w:rsidRPr="002821CC" w:rsidRDefault="00BC6AFD" w:rsidP="004A3953">
      <w:pPr>
        <w:jc w:val="both"/>
        <w:rPr>
          <w:rFonts w:cs="Arial"/>
        </w:rPr>
      </w:pPr>
      <w:r w:rsidRPr="002821CC">
        <w:rPr>
          <w:rFonts w:cs="Arial"/>
        </w:rPr>
        <w:t xml:space="preserve">• </w:t>
      </w:r>
      <w:r w:rsidRPr="002821CC">
        <w:rPr>
          <w:rFonts w:cs="Arial"/>
          <w:b/>
          <w:bCs/>
        </w:rPr>
        <w:t>Indeks izvršenja tekućeg plana</w:t>
      </w:r>
      <w:r w:rsidRPr="002821CC">
        <w:rPr>
          <w:rFonts w:cs="Arial"/>
        </w:rPr>
        <w:t>: 26,21 %</w:t>
      </w:r>
    </w:p>
    <w:p w14:paraId="44FE1AE6" w14:textId="77777777" w:rsidR="00BC6AFD" w:rsidRPr="002821CC" w:rsidRDefault="00BC6AFD" w:rsidP="004A3953">
      <w:pPr>
        <w:jc w:val="both"/>
        <w:rPr>
          <w:rFonts w:cs="Arial"/>
          <w:b/>
          <w:bCs/>
        </w:rPr>
      </w:pPr>
    </w:p>
    <w:p w14:paraId="635ABDD9" w14:textId="77777777" w:rsidR="00BC6AFD" w:rsidRPr="002821CC" w:rsidRDefault="00BC6AFD" w:rsidP="004A3953">
      <w:pPr>
        <w:jc w:val="both"/>
        <w:rPr>
          <w:rFonts w:cs="Arial"/>
        </w:rPr>
      </w:pPr>
      <w:r w:rsidRPr="002821CC">
        <w:rPr>
          <w:rFonts w:cs="Arial"/>
          <w:b/>
          <w:bCs/>
        </w:rPr>
        <w:t>Obrazloženje:</w:t>
      </w:r>
      <w:r w:rsidRPr="002821CC">
        <w:rPr>
          <w:rFonts w:cs="Arial"/>
        </w:rPr>
        <w:br/>
        <w:t>U izvještajnom razdoblju od 1. siječnja do 30. lipnja, financijsko izvršenje aktivnosti namijenjenih organizaciji i provedbi kulturnih manifestacija iznosi 26,21 % u odnosu na tekući plan. Ovakva dinamika troškova u prvom polugodištu je uobičajena i izravno je povezana sa sezonskim karakterom kulturnih događanja. Naime, glavnina ključnih gradskih i tradicionalnih manifestacija (poput proslave Subotine i popratnih jesenskih programa) planirana je i realizirat će se u drugoj polovici proračunske godine.</w:t>
      </w:r>
    </w:p>
    <w:p w14:paraId="2B3214EF" w14:textId="77777777" w:rsidR="00BC6AFD" w:rsidRPr="002821CC" w:rsidRDefault="00BC6AFD" w:rsidP="004A3953">
      <w:pPr>
        <w:jc w:val="both"/>
        <w:rPr>
          <w:rFonts w:cs="Arial"/>
        </w:rPr>
      </w:pPr>
      <w:r w:rsidRPr="002821CC">
        <w:rPr>
          <w:rFonts w:cs="Arial"/>
        </w:rPr>
        <w:t xml:space="preserve">Sva ostvarena sredstva u prvih šest mjeseci utrošena su namjenski unutar ekonomske klasifikacije </w:t>
      </w:r>
      <w:r w:rsidRPr="002821CC">
        <w:rPr>
          <w:rFonts w:cs="Arial"/>
          <w:i/>
          <w:iCs/>
        </w:rPr>
        <w:t>Materijalnih rashoda (Skupina 32)</w:t>
      </w:r>
      <w:r w:rsidRPr="002821CC">
        <w:rPr>
          <w:rFonts w:cs="Arial"/>
        </w:rPr>
        <w:t>, za tehničku i programsku realizaciju održanih događanja poput kino projekcija, radionica, kazališnih predstava, književnih večeri, programa za djecu, manifestaciju Raspjevana Buzeština itd.  Izvršenje po izvorima financiranja prikazuje se kako slijedi:</w:t>
      </w:r>
    </w:p>
    <w:p w14:paraId="2236405E" w14:textId="77777777" w:rsidR="008948F8" w:rsidRPr="002821CC" w:rsidRDefault="008948F8" w:rsidP="004A3953">
      <w:pPr>
        <w:jc w:val="both"/>
        <w:rPr>
          <w:rFonts w:cs="Arial"/>
        </w:rPr>
      </w:pPr>
    </w:p>
    <w:p w14:paraId="3B59EC44" w14:textId="16502341" w:rsidR="00BC6AFD" w:rsidRPr="002821CC" w:rsidRDefault="00BC6AFD" w:rsidP="004A3953">
      <w:pPr>
        <w:jc w:val="both"/>
        <w:rPr>
          <w:rFonts w:cs="Arial"/>
        </w:rPr>
      </w:pPr>
      <w:r w:rsidRPr="002821CC">
        <w:rPr>
          <w:rFonts w:cs="Arial"/>
          <w:b/>
          <w:bCs/>
        </w:rPr>
        <w:lastRenderedPageBreak/>
        <w:t>Izvor 1.1. Opći prihodi i primici:</w:t>
      </w:r>
      <w:r w:rsidRPr="002821CC">
        <w:rPr>
          <w:rFonts w:cs="Arial"/>
        </w:rPr>
        <w:t xml:space="preserve"> Iz proračuna Grada Buzeta za tekuće potrebe manifestacija izvršeno je ukupno 4.400,11 EUR (od tekućeg plana koji iznosi 9.000,00 EUR), što predstavlja stabilno praćenje pripremnih i operativnih troškova.</w:t>
      </w:r>
    </w:p>
    <w:p w14:paraId="6A9CB4A0" w14:textId="77777777" w:rsidR="008948F8" w:rsidRPr="002821CC" w:rsidRDefault="008948F8" w:rsidP="004A3953">
      <w:pPr>
        <w:jc w:val="both"/>
        <w:rPr>
          <w:rFonts w:cs="Arial"/>
          <w:b/>
          <w:bCs/>
        </w:rPr>
      </w:pPr>
    </w:p>
    <w:p w14:paraId="03C9C592" w14:textId="4B6130DF" w:rsidR="00BC6AFD" w:rsidRPr="002821CC" w:rsidRDefault="00BC6AFD" w:rsidP="004A3953">
      <w:pPr>
        <w:jc w:val="both"/>
        <w:rPr>
          <w:rFonts w:cs="Arial"/>
        </w:rPr>
      </w:pPr>
      <w:r w:rsidRPr="002821CC">
        <w:rPr>
          <w:rFonts w:cs="Arial"/>
          <w:b/>
          <w:bCs/>
        </w:rPr>
        <w:t>Izvor 3.1. Prihodi za posebne namjene:</w:t>
      </w:r>
      <w:r w:rsidRPr="002821CC">
        <w:rPr>
          <w:rFonts w:cs="Arial"/>
        </w:rPr>
        <w:t xml:space="preserve"> Iz vlastitih i namjenskih prihoda Učilišta realiziran je iznos od 4.130,77 EUR. </w:t>
      </w:r>
    </w:p>
    <w:p w14:paraId="6EAD35D9" w14:textId="77777777" w:rsidR="00BC6AFD" w:rsidRPr="002821CC" w:rsidRDefault="00BC6AFD" w:rsidP="004A3953">
      <w:pPr>
        <w:jc w:val="both"/>
        <w:rPr>
          <w:rFonts w:cs="Arial"/>
          <w:b/>
          <w:bCs/>
        </w:rPr>
      </w:pPr>
    </w:p>
    <w:p w14:paraId="05F7AE70" w14:textId="77777777" w:rsidR="00BC6AFD" w:rsidRPr="002821CC" w:rsidRDefault="00BC6AFD" w:rsidP="004A3953">
      <w:pPr>
        <w:jc w:val="both"/>
        <w:rPr>
          <w:rFonts w:cs="Arial"/>
        </w:rPr>
      </w:pPr>
      <w:r w:rsidRPr="002821CC">
        <w:rPr>
          <w:rFonts w:cs="Arial"/>
          <w:b/>
          <w:bCs/>
        </w:rPr>
        <w:t>Izvor 5.2. Kapitalne pomoći iz drugih proračuna:</w:t>
      </w:r>
      <w:r w:rsidRPr="002821CC">
        <w:rPr>
          <w:rFonts w:cs="Arial"/>
        </w:rPr>
        <w:t xml:space="preserve"> Iz ovog izvora izvršeno je 1.435,00 EUR (tekući plan iznosi 5.870,00 EUR), a odnosi se na sufinanciranje programa kina sredstvima iz eksternih proračunskih izvora – HAVC.</w:t>
      </w:r>
    </w:p>
    <w:p w14:paraId="1F11C58C" w14:textId="77777777" w:rsidR="0087237A" w:rsidRPr="002821CC" w:rsidRDefault="0087237A" w:rsidP="004A3953">
      <w:pPr>
        <w:pStyle w:val="box474667"/>
        <w:shd w:val="clear" w:color="auto" w:fill="FFFFFF"/>
        <w:spacing w:before="0" w:beforeAutospacing="0" w:after="0" w:afterAutospacing="0"/>
        <w:textAlignment w:val="baseline"/>
        <w:rPr>
          <w:rFonts w:ascii="Arial" w:hAnsi="Arial" w:cs="Arial"/>
        </w:rPr>
      </w:pPr>
    </w:p>
    <w:p w14:paraId="2A97AE53" w14:textId="77777777" w:rsidR="0087237A" w:rsidRPr="002821CC" w:rsidRDefault="0087237A" w:rsidP="004A3953">
      <w:pPr>
        <w:widowControl w:val="0"/>
        <w:suppressAutoHyphens/>
        <w:autoSpaceDN w:val="0"/>
        <w:jc w:val="both"/>
        <w:textAlignment w:val="baseline"/>
        <w:rPr>
          <w:rFonts w:eastAsia="SimSun" w:cs="Arial"/>
          <w:kern w:val="3"/>
          <w:lang w:eastAsia="zh-CN" w:bidi="hi-IN"/>
        </w:rPr>
      </w:pPr>
    </w:p>
    <w:p w14:paraId="698F81B7" w14:textId="77777777" w:rsidR="00FE0E80" w:rsidRPr="002821CC" w:rsidRDefault="00FE0E80" w:rsidP="004A3953">
      <w:pPr>
        <w:pStyle w:val="Naslov3"/>
        <w:spacing w:before="0" w:after="0"/>
        <w:ind w:firstLine="0"/>
      </w:pPr>
      <w:bookmarkStart w:id="63" w:name="_Toc212025558"/>
      <w:bookmarkEnd w:id="62"/>
      <w:r w:rsidRPr="002821CC">
        <w:t>Proračunski korisnik: Dom za starije osobe Buzet</w:t>
      </w:r>
      <w:bookmarkEnd w:id="63"/>
      <w:r w:rsidRPr="002821CC">
        <w:t xml:space="preserve">   </w:t>
      </w:r>
    </w:p>
    <w:p w14:paraId="6ADC2031" w14:textId="77777777" w:rsidR="00AB3AB7" w:rsidRPr="002821CC" w:rsidRDefault="00AB3AB7" w:rsidP="004A3953">
      <w:pPr>
        <w:widowControl w:val="0"/>
        <w:jc w:val="both"/>
        <w:rPr>
          <w:rFonts w:cs="Arial"/>
          <w:b/>
          <w:bCs/>
        </w:rPr>
      </w:pPr>
    </w:p>
    <w:p w14:paraId="1AAB61A5" w14:textId="77777777" w:rsidR="00B10EFF" w:rsidRPr="002821CC" w:rsidRDefault="00B10EFF" w:rsidP="004A3953">
      <w:pPr>
        <w:rPr>
          <w:b/>
          <w:bCs/>
        </w:rPr>
      </w:pPr>
      <w:bookmarkStart w:id="64" w:name="_Toc225493119"/>
      <w:r w:rsidRPr="002821CC">
        <w:rPr>
          <w:b/>
          <w:bCs/>
        </w:rPr>
        <w:t>PROGRAM – DJELATNOST SOCIJALNE SKRBI SA SMJEŠTAJEM</w:t>
      </w:r>
      <w:bookmarkEnd w:id="64"/>
    </w:p>
    <w:p w14:paraId="5BF5BDB5" w14:textId="77777777" w:rsidR="00B10EFF" w:rsidRPr="002821CC" w:rsidRDefault="00B10EFF" w:rsidP="004A3953">
      <w:pPr>
        <w:jc w:val="both"/>
        <w:rPr>
          <w:b/>
          <w:bCs/>
          <w:sz w:val="22"/>
          <w:szCs w:val="22"/>
        </w:rPr>
      </w:pPr>
    </w:p>
    <w:p w14:paraId="7D7BA0DE" w14:textId="77777777" w:rsidR="00B10EFF" w:rsidRPr="002821CC" w:rsidRDefault="00B10EFF" w:rsidP="004A3953">
      <w:pPr>
        <w:rPr>
          <w:b/>
          <w:bCs/>
        </w:rPr>
      </w:pPr>
      <w:bookmarkStart w:id="65" w:name="_Toc225493120"/>
      <w:r w:rsidRPr="002821CC">
        <w:rPr>
          <w:b/>
          <w:bCs/>
        </w:rPr>
        <w:t>AKTIVNOST A102001:  REDOVNA DJELATNOST DOMA</w:t>
      </w:r>
      <w:bookmarkEnd w:id="65"/>
    </w:p>
    <w:p w14:paraId="0AD755DE" w14:textId="77777777" w:rsidR="00B10EFF" w:rsidRPr="002821CC" w:rsidRDefault="00B10EFF" w:rsidP="004A3953">
      <w:pPr>
        <w:jc w:val="both"/>
        <w:rPr>
          <w:b/>
          <w:bCs/>
          <w:sz w:val="22"/>
          <w:szCs w:val="22"/>
        </w:rPr>
      </w:pPr>
    </w:p>
    <w:p w14:paraId="0205EAD0" w14:textId="77777777" w:rsidR="00B10EFF" w:rsidRPr="002821CC" w:rsidRDefault="00B10EFF" w:rsidP="004A3953">
      <w:pPr>
        <w:jc w:val="both"/>
        <w:rPr>
          <w:rFonts w:cs="Arial"/>
        </w:rPr>
      </w:pPr>
      <w:r w:rsidRPr="002821CC">
        <w:rPr>
          <w:rFonts w:cs="Arial"/>
        </w:rPr>
        <w:t>Kroz aktivnost redovne djelatnosti Doma predviđeni su rashodi za sljedeće zaposlene: ravnatelja, socijalne radnice-radnog terapeuta, voditelja računovodstva, računovodstvenog referenta-ekonoma, kućnog majstora, glavne medicinske sestre, medicinskih sestara/tehničara, fizioterapeuta, njegovateljica, glavne kuharice, kuhara te pomoćnih kuhara, čistačica i pralja.</w:t>
      </w:r>
    </w:p>
    <w:p w14:paraId="380DD3C7" w14:textId="77777777" w:rsidR="00B10EFF" w:rsidRPr="002821CC" w:rsidRDefault="00B10EFF" w:rsidP="004A3953">
      <w:pPr>
        <w:jc w:val="both"/>
        <w:rPr>
          <w:rFonts w:cs="Arial"/>
        </w:rPr>
      </w:pPr>
    </w:p>
    <w:p w14:paraId="05824534" w14:textId="77777777" w:rsidR="00B10EFF" w:rsidRPr="002821CC" w:rsidRDefault="00B10EFF" w:rsidP="004A3953">
      <w:pPr>
        <w:jc w:val="both"/>
        <w:rPr>
          <w:rFonts w:cs="Arial"/>
        </w:rPr>
      </w:pPr>
      <w:r w:rsidRPr="002821CC">
        <w:rPr>
          <w:rFonts w:cs="Arial"/>
        </w:rPr>
        <w:t>Rashodi za zaposlene (31) iznose 410.646,50 EUR što čini 43,59 % plana tj. plaće za redovan rad/bruto plaće (311) ostvarene su u iznosu od 341.004,55 EUR, ostali rashodi za zaposlene (312) iznose 16.835,76 EUR, dok doprinosi za obvezno zdravstveno osiguranje (313) iznose 52.806,19 EUR.</w:t>
      </w:r>
    </w:p>
    <w:p w14:paraId="71A58014" w14:textId="77777777" w:rsidR="00B10EFF" w:rsidRPr="002821CC" w:rsidRDefault="00B10EFF" w:rsidP="004A3953">
      <w:pPr>
        <w:jc w:val="both"/>
        <w:rPr>
          <w:rFonts w:cs="Arial"/>
        </w:rPr>
      </w:pPr>
    </w:p>
    <w:p w14:paraId="752F7533" w14:textId="77777777" w:rsidR="00B10EFF" w:rsidRPr="002821CC" w:rsidRDefault="00B10EFF" w:rsidP="004A3953">
      <w:pPr>
        <w:jc w:val="both"/>
        <w:rPr>
          <w:rFonts w:cs="Arial"/>
        </w:rPr>
      </w:pPr>
      <w:r w:rsidRPr="002821CC">
        <w:rPr>
          <w:rFonts w:cs="Arial"/>
        </w:rPr>
        <w:t xml:space="preserve">Materijalni rashodi (32) ostvareni su u ukupnom iznosu od 187.753,15 EUR što čini 36,71 % plana. Naknade troškova zaposlenima (321) realizirane su u iznosu od 14.414,60 EUR. Rashodi za materijal i energiju (322) ostvareni su u iznosu od 114.094,47 EUR. Rashodi za usluge (323) iznose 52.681,17 EUR. Ostali nespomenuti rashodi poslovanja (329) iznose 6.562,91 EUR. </w:t>
      </w:r>
    </w:p>
    <w:p w14:paraId="38B02222" w14:textId="77777777" w:rsidR="00B10EFF" w:rsidRPr="002821CC" w:rsidRDefault="00B10EFF" w:rsidP="004A3953">
      <w:pPr>
        <w:jc w:val="both"/>
        <w:rPr>
          <w:rFonts w:cs="Arial"/>
        </w:rPr>
      </w:pPr>
    </w:p>
    <w:p w14:paraId="581A4EE3" w14:textId="77777777" w:rsidR="00B10EFF" w:rsidRPr="002821CC" w:rsidRDefault="00B10EFF" w:rsidP="004A3953">
      <w:pPr>
        <w:jc w:val="both"/>
        <w:rPr>
          <w:rFonts w:cs="Arial"/>
        </w:rPr>
      </w:pPr>
      <w:r w:rsidRPr="002821CC">
        <w:rPr>
          <w:rFonts w:cs="Arial"/>
        </w:rPr>
        <w:t>Financijski rashodi (34) realizirani su u iznosu od 5.629,58 EUR što čini 61,33 % plana, tj. kamate za primljene kredite i zajmove od kreditnih i ostalih financijskih institucija u javnom sektoru (342) u iznosu 5.511,17 EUR te ostali financijski rashodi (343) iznose 118,41 EUR.</w:t>
      </w:r>
    </w:p>
    <w:p w14:paraId="045140D2" w14:textId="77777777" w:rsidR="00B10EFF" w:rsidRPr="002821CC" w:rsidRDefault="00B10EFF" w:rsidP="004A3953">
      <w:pPr>
        <w:jc w:val="both"/>
        <w:rPr>
          <w:rFonts w:cs="Arial"/>
        </w:rPr>
      </w:pPr>
    </w:p>
    <w:p w14:paraId="3C307069" w14:textId="77777777" w:rsidR="00B10EFF" w:rsidRPr="002821CC" w:rsidRDefault="00B10EFF" w:rsidP="004A3953">
      <w:pPr>
        <w:jc w:val="both"/>
        <w:rPr>
          <w:rFonts w:cs="Arial"/>
        </w:rPr>
      </w:pPr>
      <w:r w:rsidRPr="002821CC">
        <w:rPr>
          <w:rFonts w:cs="Arial"/>
        </w:rPr>
        <w:t>Rashodi za nabavu nefinancijske imovine (4) iznose 1.183,75 EUR što čini 16,91 % plana tj. rashodi za nabavu proizvedene dugotrajne imovine (42).</w:t>
      </w:r>
    </w:p>
    <w:p w14:paraId="295547DC" w14:textId="77777777" w:rsidR="00B10EFF" w:rsidRPr="002821CC" w:rsidRDefault="00B10EFF" w:rsidP="004A3953">
      <w:pPr>
        <w:jc w:val="both"/>
        <w:rPr>
          <w:rFonts w:cs="Arial"/>
        </w:rPr>
      </w:pPr>
    </w:p>
    <w:p w14:paraId="47B282FC" w14:textId="77777777" w:rsidR="00B10EFF" w:rsidRPr="002821CC" w:rsidRDefault="00B10EFF" w:rsidP="004A3953">
      <w:pPr>
        <w:jc w:val="both"/>
        <w:rPr>
          <w:rFonts w:cs="Arial"/>
        </w:rPr>
      </w:pPr>
      <w:r w:rsidRPr="002821CC">
        <w:rPr>
          <w:rFonts w:cs="Arial"/>
        </w:rPr>
        <w:t>Izdaci za financijsku imovinu i otplate zajmova (5) iznose 67.426,32 EUR što čini 60,00 % plana tj. otplata glavnice primljenih kredita i zajmova od kreditnih i ostalih financijskih institucija u javnom sektoru (542).</w:t>
      </w:r>
    </w:p>
    <w:p w14:paraId="2657E300" w14:textId="77777777" w:rsidR="00B10EFF" w:rsidRPr="002821CC" w:rsidRDefault="00B10EFF" w:rsidP="004A3953">
      <w:pPr>
        <w:jc w:val="both"/>
        <w:rPr>
          <w:rFonts w:cs="Arial"/>
          <w:b/>
          <w:bCs/>
          <w:sz w:val="22"/>
          <w:szCs w:val="22"/>
        </w:rPr>
      </w:pPr>
    </w:p>
    <w:p w14:paraId="14AC4E98" w14:textId="77777777" w:rsidR="00B10EFF" w:rsidRPr="002821CC" w:rsidRDefault="00B10EFF" w:rsidP="004A3953">
      <w:pPr>
        <w:jc w:val="both"/>
        <w:rPr>
          <w:rFonts w:cs="Arial"/>
        </w:rPr>
      </w:pPr>
      <w:r w:rsidRPr="002821CC">
        <w:rPr>
          <w:rFonts w:cs="Arial"/>
        </w:rPr>
        <w:t xml:space="preserve">Dom za starije osobe Buzet pruža usluge starijim i nemoćnim osobama kroz institucionalni i izvaninstitucionalni oblik skrbi. Na dan 30. lipnja 2026. godine, institucionalnim oblikom skrbi Dom je obuhvaćao ukupno 75 korisnika usluge smještaja, od čega 50 korisnika s buzetskog područja (domaćih korisnika s područja Grada Buzeta) te 25 korisnika izvan proračunskog područja (vanjskih korisnika). </w:t>
      </w:r>
    </w:p>
    <w:p w14:paraId="314FDDA9" w14:textId="77777777" w:rsidR="00B10EFF" w:rsidRPr="002821CC" w:rsidRDefault="00B10EFF" w:rsidP="004A3953">
      <w:pPr>
        <w:jc w:val="both"/>
        <w:rPr>
          <w:rFonts w:cs="Arial"/>
        </w:rPr>
      </w:pPr>
    </w:p>
    <w:p w14:paraId="5FF757F6" w14:textId="77777777" w:rsidR="00B10EFF" w:rsidRPr="002821CC" w:rsidRDefault="00B10EFF" w:rsidP="004A3953">
      <w:pPr>
        <w:jc w:val="both"/>
        <w:rPr>
          <w:rFonts w:cs="Arial"/>
        </w:rPr>
      </w:pPr>
      <w:r w:rsidRPr="002821CC">
        <w:rPr>
          <w:rFonts w:cs="Arial"/>
        </w:rPr>
        <w:t xml:space="preserve">Korisnicima smještenim u ustanovi pružaju se usluge cjelodnevnog smještaja s prehranom,  zdravstvenom skrbi i njegom te usluge socijalnog rada i aktivnog provođenja slobodnog vremena. </w:t>
      </w:r>
    </w:p>
    <w:p w14:paraId="2EF661B8" w14:textId="77777777" w:rsidR="00B10EFF" w:rsidRPr="002821CC" w:rsidRDefault="00B10EFF" w:rsidP="004A3953">
      <w:pPr>
        <w:jc w:val="both"/>
        <w:rPr>
          <w:rFonts w:cs="Arial"/>
        </w:rPr>
      </w:pPr>
    </w:p>
    <w:p w14:paraId="199A189C" w14:textId="77777777" w:rsidR="00B10EFF" w:rsidRPr="002821CC" w:rsidRDefault="00B10EFF" w:rsidP="004A3953">
      <w:pPr>
        <w:rPr>
          <w:b/>
          <w:bCs/>
        </w:rPr>
      </w:pPr>
      <w:bookmarkStart w:id="66" w:name="_Toc225493121"/>
      <w:r w:rsidRPr="002821CC">
        <w:rPr>
          <w:b/>
          <w:bCs/>
        </w:rPr>
        <w:t>AKTIVNOST A102002:  POMOĆ U KUĆI</w:t>
      </w:r>
      <w:bookmarkEnd w:id="66"/>
      <w:r w:rsidRPr="002821CC">
        <w:rPr>
          <w:b/>
          <w:bCs/>
        </w:rPr>
        <w:t xml:space="preserve"> </w:t>
      </w:r>
    </w:p>
    <w:p w14:paraId="47AEE459" w14:textId="77777777" w:rsidR="00B10EFF" w:rsidRPr="002821CC" w:rsidRDefault="00B10EFF" w:rsidP="004A3953">
      <w:pPr>
        <w:jc w:val="both"/>
        <w:rPr>
          <w:rFonts w:cs="Arial"/>
          <w:b/>
          <w:bCs/>
        </w:rPr>
      </w:pPr>
    </w:p>
    <w:p w14:paraId="1B7B15B5" w14:textId="77777777" w:rsidR="00B10EFF" w:rsidRPr="002821CC" w:rsidRDefault="00B10EFF" w:rsidP="004A3953">
      <w:pPr>
        <w:jc w:val="both"/>
        <w:rPr>
          <w:rFonts w:cs="Arial"/>
        </w:rPr>
      </w:pPr>
      <w:r w:rsidRPr="002821CC">
        <w:rPr>
          <w:rFonts w:cs="Arial"/>
        </w:rPr>
        <w:t>Kroz aktivnost pomoć u kući predviđeni su rashodi za sljedeće zaposlene: voditeljica programa u kući te gerontodomaćice.</w:t>
      </w:r>
    </w:p>
    <w:p w14:paraId="5BFC7F65" w14:textId="77777777" w:rsidR="00B10EFF" w:rsidRPr="002821CC" w:rsidRDefault="00B10EFF" w:rsidP="004A3953">
      <w:pPr>
        <w:jc w:val="both"/>
        <w:rPr>
          <w:rFonts w:cs="Arial"/>
        </w:rPr>
      </w:pPr>
    </w:p>
    <w:p w14:paraId="00B019D7" w14:textId="77777777" w:rsidR="00B10EFF" w:rsidRPr="002821CC" w:rsidRDefault="00B10EFF" w:rsidP="004A3953">
      <w:pPr>
        <w:jc w:val="both"/>
        <w:rPr>
          <w:rFonts w:cs="Arial"/>
        </w:rPr>
      </w:pPr>
      <w:r w:rsidRPr="002821CC">
        <w:rPr>
          <w:rFonts w:cs="Arial"/>
        </w:rPr>
        <w:t>Rashodi za zaposlene (31) iznose 57.290,88 EUR što čini 47,83 % plana tj. plaće za redovan rad/bruto plaće (311) ostvareni su u iznosu od 47.017,00 EUR, ostali rashodi za zaposlene (312) 2.516,08 EUR, doprinosi na plaće (313) u iznosu od 7.757,80 EUR.</w:t>
      </w:r>
    </w:p>
    <w:p w14:paraId="7EDBFFE7" w14:textId="77777777" w:rsidR="00B10EFF" w:rsidRPr="002821CC" w:rsidRDefault="00B10EFF" w:rsidP="004A3953">
      <w:pPr>
        <w:jc w:val="both"/>
        <w:rPr>
          <w:rFonts w:cs="Arial"/>
        </w:rPr>
      </w:pPr>
      <w:r w:rsidRPr="002821CC">
        <w:rPr>
          <w:rFonts w:cs="Arial"/>
        </w:rPr>
        <w:t>Materijalni rashodi (32) ostvareni su u ukupnom iznosu od 19.170,56 EUR što čini 64,04 % plana. Naknade troškova zaposlenima (321) realizirane su u iznosu od 3.459,14 EUR. Rashodi za materijal i energiju (322) ostvareni su u iznosu od 7.385,66 EUR. Rashodi za usluge (323) iznose 6.330,13 EUR. Ostali nespomenuti rashodi poslovanja (329) iznose 1.995,63 EUR.</w:t>
      </w:r>
    </w:p>
    <w:p w14:paraId="58F546F7" w14:textId="77777777" w:rsidR="00B10EFF" w:rsidRPr="002821CC" w:rsidRDefault="00B10EFF" w:rsidP="004A3953">
      <w:pPr>
        <w:jc w:val="both"/>
        <w:rPr>
          <w:rFonts w:cs="Arial"/>
        </w:rPr>
      </w:pPr>
    </w:p>
    <w:p w14:paraId="54B05576" w14:textId="77777777" w:rsidR="00B10EFF" w:rsidRPr="002821CC" w:rsidRDefault="00B10EFF" w:rsidP="004A3953">
      <w:pPr>
        <w:jc w:val="both"/>
        <w:rPr>
          <w:rFonts w:cs="Arial"/>
        </w:rPr>
      </w:pPr>
      <w:r w:rsidRPr="002821CC">
        <w:rPr>
          <w:rFonts w:cs="Arial"/>
        </w:rPr>
        <w:t>Na dan 30. lipnja 2026. godine, izvaninstitucionalnim oblikom skrbi, odnosno uslugom pomoć u kući, Dom je obuhvaćao ukupno 49 korisnika. Tijekom izvještajnog razdoblja uslugu pomoć u kući koristilo je ukupno 57 korisnika.</w:t>
      </w:r>
    </w:p>
    <w:p w14:paraId="0BCB60A5" w14:textId="77777777" w:rsidR="00B10EFF" w:rsidRPr="002821CC" w:rsidRDefault="00B10EFF" w:rsidP="004A3953">
      <w:pPr>
        <w:jc w:val="both"/>
        <w:rPr>
          <w:rFonts w:cs="Arial"/>
        </w:rPr>
      </w:pPr>
      <w:r w:rsidRPr="002821CC">
        <w:rPr>
          <w:rFonts w:cs="Arial"/>
        </w:rPr>
        <w:t>Korisnicima socijalnih usluga pomoći u kući pružaju se usluge</w:t>
      </w:r>
      <w:r w:rsidRPr="002821CC">
        <w:rPr>
          <w:rFonts w:cs="Arial"/>
          <w:bCs/>
        </w:rPr>
        <w:t xml:space="preserve"> organiziranja prehrane u kući korisnika, obavljanja kućnih poslova i  održavanja osobne higijene u kući korisnika, zadovoljavanja drugih svakodnevnih potreba, pr</w:t>
      </w:r>
      <w:r w:rsidRPr="002821CC">
        <w:rPr>
          <w:rFonts w:cs="Arial"/>
        </w:rPr>
        <w:t>ijevoz korisnika te usluga domske praonice - pranje i glačanje rublja.</w:t>
      </w:r>
    </w:p>
    <w:p w14:paraId="14474614" w14:textId="77777777" w:rsidR="00B10EFF" w:rsidRPr="002821CC" w:rsidRDefault="00B10EFF" w:rsidP="004A3953">
      <w:pPr>
        <w:jc w:val="both"/>
        <w:rPr>
          <w:rFonts w:cs="Arial"/>
        </w:rPr>
      </w:pPr>
    </w:p>
    <w:p w14:paraId="08D8CB9B" w14:textId="77777777" w:rsidR="00B10EFF" w:rsidRPr="002821CC" w:rsidRDefault="00B10EFF" w:rsidP="004A3953">
      <w:pPr>
        <w:rPr>
          <w:b/>
          <w:bCs/>
        </w:rPr>
      </w:pPr>
      <w:bookmarkStart w:id="67" w:name="_Toc225493122"/>
      <w:r w:rsidRPr="002821CC">
        <w:rPr>
          <w:b/>
          <w:bCs/>
        </w:rPr>
        <w:t>AKTIVNOST A102003: DNEVNI BORAVAK</w:t>
      </w:r>
      <w:bookmarkEnd w:id="67"/>
      <w:r w:rsidRPr="002821CC">
        <w:rPr>
          <w:b/>
          <w:bCs/>
        </w:rPr>
        <w:t xml:space="preserve"> </w:t>
      </w:r>
    </w:p>
    <w:p w14:paraId="0007A2D3" w14:textId="77777777" w:rsidR="00B10EFF" w:rsidRPr="002821CC" w:rsidRDefault="00B10EFF" w:rsidP="004A3953">
      <w:pPr>
        <w:jc w:val="both"/>
        <w:rPr>
          <w:rFonts w:cs="Arial"/>
          <w:b/>
          <w:bCs/>
        </w:rPr>
      </w:pPr>
    </w:p>
    <w:p w14:paraId="3FFE1DE4" w14:textId="77777777" w:rsidR="00B10EFF" w:rsidRPr="002821CC" w:rsidRDefault="00B10EFF" w:rsidP="004A3953">
      <w:pPr>
        <w:jc w:val="both"/>
        <w:rPr>
          <w:rFonts w:cs="Arial"/>
        </w:rPr>
      </w:pPr>
      <w:r w:rsidRPr="002821CC">
        <w:rPr>
          <w:rFonts w:cs="Arial"/>
        </w:rPr>
        <w:t>Kroz aktivnost dnevni boravak predviđeni su rashodi za zaposlenu domaćicu dnevnog boravka.</w:t>
      </w:r>
    </w:p>
    <w:p w14:paraId="12CD983D" w14:textId="77777777" w:rsidR="00B10EFF" w:rsidRPr="002821CC" w:rsidRDefault="00B10EFF" w:rsidP="004A3953">
      <w:pPr>
        <w:jc w:val="both"/>
        <w:rPr>
          <w:rFonts w:cs="Arial"/>
        </w:rPr>
      </w:pPr>
    </w:p>
    <w:p w14:paraId="74560631" w14:textId="77777777" w:rsidR="00B10EFF" w:rsidRPr="002821CC" w:rsidRDefault="00B10EFF" w:rsidP="004A3953">
      <w:pPr>
        <w:jc w:val="both"/>
        <w:rPr>
          <w:rFonts w:cs="Arial"/>
        </w:rPr>
      </w:pPr>
      <w:r w:rsidRPr="002821CC">
        <w:rPr>
          <w:rFonts w:cs="Arial"/>
        </w:rPr>
        <w:t>Rashodi za zaposlenu (31) iznose 17.431,09 EUR što čini 32,50 % plana tj. plaće za redovan rad/bruto plaće (311) ostvareni su u iznosu od 14.420,82 EUR, ostali rashodi za zaposlene (312) 605,36 EUR, doprinosi na plaće (313) u iznosu od 2.404,91 EUR.</w:t>
      </w:r>
    </w:p>
    <w:p w14:paraId="2338822F" w14:textId="77777777" w:rsidR="00B10EFF" w:rsidRPr="002821CC" w:rsidRDefault="00B10EFF" w:rsidP="004A3953">
      <w:pPr>
        <w:jc w:val="both"/>
        <w:rPr>
          <w:rFonts w:cs="Arial"/>
        </w:rPr>
      </w:pPr>
      <w:r w:rsidRPr="002821CC">
        <w:rPr>
          <w:rFonts w:cs="Arial"/>
        </w:rPr>
        <w:t>Materijalni rashodi (32) ostvareni su u ukupnom iznosu od 14.990,61 EUR što čini 65,62 % plana. Naknade troškova zaposlenima (321) realizirane su u iznosu od 607,20 EUR. Rashodi za materijal i energiju (322) ostvareni su u iznosu od 6.104,41 EUR. Rashodi za usluge (323) iznose 7.595,51 EUR. Ostali nespomenuti rashodi poslovanja (329) iznose 683,49 EUR.</w:t>
      </w:r>
    </w:p>
    <w:p w14:paraId="49E70CA1" w14:textId="77777777" w:rsidR="00B10EFF" w:rsidRPr="002821CC" w:rsidRDefault="00B10EFF" w:rsidP="004A3953">
      <w:pPr>
        <w:jc w:val="both"/>
        <w:rPr>
          <w:rFonts w:cs="Arial"/>
        </w:rPr>
      </w:pPr>
    </w:p>
    <w:p w14:paraId="3FDC683C" w14:textId="77777777" w:rsidR="00B10EFF" w:rsidRPr="002821CC" w:rsidRDefault="00B10EFF" w:rsidP="004A3953">
      <w:pPr>
        <w:jc w:val="both"/>
        <w:rPr>
          <w:rFonts w:cs="Arial"/>
        </w:rPr>
      </w:pPr>
      <w:r w:rsidRPr="002821CC">
        <w:rPr>
          <w:rFonts w:cs="Arial"/>
        </w:rPr>
        <w:t>Na dan 30. lipnja 2026. godine, izvaninstitucionalnim oblikom skrbi, odnosno uslugom dnevnog boravka, Dom je obuhvaćao ukupno 12 korisnika. Tijekom izvještajnog razdoblja uslugu dnevnog boravka koristilo je ukupno 16 korisnika.</w:t>
      </w:r>
    </w:p>
    <w:p w14:paraId="0597A748" w14:textId="77777777" w:rsidR="00B10EFF" w:rsidRPr="002821CC" w:rsidRDefault="00B10EFF" w:rsidP="004A3953">
      <w:pPr>
        <w:jc w:val="both"/>
        <w:rPr>
          <w:rFonts w:cs="Arial"/>
        </w:rPr>
      </w:pPr>
      <w:r w:rsidRPr="002821CC">
        <w:rPr>
          <w:rFonts w:cs="Arial"/>
        </w:rPr>
        <w:t>Korisnicima dnevnog boravka pružaju se usluge prijevoza u dnevni boravak, usluge prehrane i usluge organiziranih aktivnosti slobodnog vremena (sportsko rekreativne, kreativne, kulturno zabavne, informativno edukativne).</w:t>
      </w:r>
    </w:p>
    <w:p w14:paraId="4EF3F89C" w14:textId="77777777" w:rsidR="00AB3AB7" w:rsidRPr="002821CC" w:rsidRDefault="00AB3AB7" w:rsidP="004A3953">
      <w:pPr>
        <w:widowControl w:val="0"/>
        <w:jc w:val="both"/>
        <w:rPr>
          <w:rFonts w:cs="Arial"/>
          <w:b/>
        </w:rPr>
      </w:pPr>
    </w:p>
    <w:p w14:paraId="4C898D06" w14:textId="77777777" w:rsidR="00036810" w:rsidRPr="002821CC" w:rsidRDefault="00036810" w:rsidP="004A3953">
      <w:pPr>
        <w:widowControl w:val="0"/>
        <w:jc w:val="both"/>
        <w:rPr>
          <w:rFonts w:cs="Arial"/>
          <w:b/>
        </w:rPr>
      </w:pPr>
    </w:p>
    <w:p w14:paraId="7FD37CBF" w14:textId="7CC67AED" w:rsidR="00F8617D" w:rsidRPr="002821CC" w:rsidRDefault="00F8617D" w:rsidP="004A3953">
      <w:pPr>
        <w:rPr>
          <w:rFonts w:cs="Arial"/>
          <w:b/>
        </w:rPr>
      </w:pPr>
      <w:r w:rsidRPr="002821CC">
        <w:rPr>
          <w:rFonts w:cs="Arial"/>
          <w:b/>
        </w:rPr>
        <w:br w:type="page"/>
      </w:r>
    </w:p>
    <w:p w14:paraId="29551E89" w14:textId="0A559906" w:rsidR="00420E1D" w:rsidRPr="002821CC" w:rsidRDefault="00420E1D" w:rsidP="004A3953">
      <w:pPr>
        <w:pStyle w:val="Naslov2"/>
        <w:ind w:firstLine="0"/>
        <w:rPr>
          <w:lang w:val="hr-HR"/>
        </w:rPr>
      </w:pPr>
      <w:bookmarkStart w:id="68" w:name="_Toc115274747"/>
      <w:bookmarkStart w:id="69" w:name="_Toc212025559"/>
      <w:r w:rsidRPr="002821CC">
        <w:rPr>
          <w:lang w:val="hr-HR"/>
        </w:rPr>
        <w:lastRenderedPageBreak/>
        <w:t>Razdjel 300 – Upravni odjel za financije i gospodarstvo</w:t>
      </w:r>
      <w:bookmarkEnd w:id="68"/>
      <w:bookmarkEnd w:id="69"/>
    </w:p>
    <w:p w14:paraId="41814450" w14:textId="77777777" w:rsidR="00420E1D" w:rsidRPr="002821CC" w:rsidRDefault="00420E1D" w:rsidP="004A3953">
      <w:pPr>
        <w:jc w:val="both"/>
        <w:rPr>
          <w:rFonts w:cs="Arial"/>
          <w:b/>
        </w:rPr>
      </w:pPr>
    </w:p>
    <w:p w14:paraId="1BB77D29" w14:textId="1F8FD10F" w:rsidR="00F1254D" w:rsidRPr="002821CC" w:rsidRDefault="00400D42" w:rsidP="004A3953">
      <w:pPr>
        <w:jc w:val="both"/>
        <w:rPr>
          <w:rFonts w:cs="Arial"/>
          <w:bCs/>
        </w:rPr>
      </w:pPr>
      <w:r w:rsidRPr="002821CC">
        <w:rPr>
          <w:rFonts w:cs="Arial"/>
          <w:bCs/>
        </w:rPr>
        <w:t>U nastavku su obrazloženja i pregled realiziranih aktivnosti</w:t>
      </w:r>
      <w:r w:rsidR="00890108" w:rsidRPr="002821CC">
        <w:rPr>
          <w:rFonts w:cs="Arial"/>
          <w:bCs/>
        </w:rPr>
        <w:t xml:space="preserve"> i projekata kroz</w:t>
      </w:r>
      <w:r w:rsidRPr="002821CC">
        <w:rPr>
          <w:rFonts w:cs="Arial"/>
          <w:bCs/>
        </w:rPr>
        <w:t xml:space="preserve"> program</w:t>
      </w:r>
      <w:r w:rsidR="00890108" w:rsidRPr="002821CC">
        <w:rPr>
          <w:rFonts w:cs="Arial"/>
          <w:bCs/>
        </w:rPr>
        <w:t>e i</w:t>
      </w:r>
      <w:r w:rsidRPr="002821CC">
        <w:rPr>
          <w:rFonts w:cs="Arial"/>
          <w:bCs/>
        </w:rPr>
        <w:t xml:space="preserve">z djelokruga Upravnoga odjela za financije i gospodarstvo Grada Buzeta </w:t>
      </w:r>
      <w:r w:rsidR="00890108" w:rsidRPr="002821CC">
        <w:rPr>
          <w:rFonts w:cs="Arial"/>
          <w:bCs/>
        </w:rPr>
        <w:t xml:space="preserve">za </w:t>
      </w:r>
      <w:r w:rsidR="00F9610F" w:rsidRPr="002821CC">
        <w:rPr>
          <w:rFonts w:cs="Arial"/>
          <w:bCs/>
        </w:rPr>
        <w:t xml:space="preserve">prvo polugodište </w:t>
      </w:r>
      <w:r w:rsidRPr="002821CC">
        <w:rPr>
          <w:rFonts w:cs="Arial"/>
          <w:bCs/>
        </w:rPr>
        <w:t>202</w:t>
      </w:r>
      <w:r w:rsidR="00B65E30" w:rsidRPr="002821CC">
        <w:rPr>
          <w:rFonts w:cs="Arial"/>
          <w:bCs/>
        </w:rPr>
        <w:t>6</w:t>
      </w:r>
      <w:r w:rsidRPr="002821CC">
        <w:rPr>
          <w:rFonts w:cs="Arial"/>
          <w:bCs/>
        </w:rPr>
        <w:t>. godin</w:t>
      </w:r>
      <w:r w:rsidR="00F9610F" w:rsidRPr="002821CC">
        <w:rPr>
          <w:rFonts w:cs="Arial"/>
          <w:bCs/>
        </w:rPr>
        <w:t>e</w:t>
      </w:r>
      <w:r w:rsidRPr="002821CC">
        <w:rPr>
          <w:rFonts w:cs="Arial"/>
          <w:bCs/>
        </w:rPr>
        <w:t>.</w:t>
      </w:r>
    </w:p>
    <w:p w14:paraId="621BB8B9" w14:textId="77777777" w:rsidR="00420E1D" w:rsidRPr="002821CC" w:rsidRDefault="00420E1D" w:rsidP="004A3953">
      <w:pPr>
        <w:jc w:val="both"/>
        <w:rPr>
          <w:rFonts w:cs="Arial"/>
          <w:b/>
        </w:rPr>
      </w:pPr>
    </w:p>
    <w:p w14:paraId="5C8A84D2" w14:textId="108F5D50" w:rsidR="00420E1D" w:rsidRPr="002821CC" w:rsidRDefault="00420E1D" w:rsidP="004A3953">
      <w:pPr>
        <w:pStyle w:val="Naslov3"/>
        <w:spacing w:before="0" w:after="0"/>
        <w:ind w:firstLine="0"/>
      </w:pPr>
      <w:bookmarkStart w:id="70" w:name="_Toc212025560"/>
      <w:r w:rsidRPr="002821CC">
        <w:t>Program</w:t>
      </w:r>
      <w:r w:rsidR="00774F8B" w:rsidRPr="002821CC">
        <w:t xml:space="preserve"> 1023</w:t>
      </w:r>
      <w:r w:rsidRPr="002821CC">
        <w:t>: Javna uprava i administracija</w:t>
      </w:r>
      <w:bookmarkEnd w:id="70"/>
      <w:r w:rsidRPr="002821CC">
        <w:t xml:space="preserve"> </w:t>
      </w:r>
    </w:p>
    <w:p w14:paraId="4916508B" w14:textId="77777777" w:rsidR="00420E1D" w:rsidRPr="002821CC" w:rsidRDefault="00420E1D" w:rsidP="004A3953">
      <w:pPr>
        <w:jc w:val="both"/>
        <w:rPr>
          <w:rFonts w:cs="Arial"/>
        </w:rPr>
      </w:pPr>
    </w:p>
    <w:p w14:paraId="781CBFAE" w14:textId="1DED23B7" w:rsidR="00420E1D" w:rsidRPr="002821CC" w:rsidRDefault="00EC7A89" w:rsidP="004A3953">
      <w:pPr>
        <w:jc w:val="both"/>
        <w:rPr>
          <w:rFonts w:cs="Arial"/>
        </w:rPr>
      </w:pPr>
      <w:r w:rsidRPr="002821CC">
        <w:rPr>
          <w:rFonts w:cs="Arial"/>
        </w:rPr>
        <w:t>Aktivnosti i projekti kroz p</w:t>
      </w:r>
      <w:r w:rsidR="00420E1D" w:rsidRPr="002821CC">
        <w:rPr>
          <w:rFonts w:cs="Arial"/>
        </w:rPr>
        <w:t>rogram Javna uprava i administracija izvršen</w:t>
      </w:r>
      <w:r w:rsidRPr="002821CC">
        <w:rPr>
          <w:rFonts w:cs="Arial"/>
        </w:rPr>
        <w:t xml:space="preserve">i su </w:t>
      </w:r>
      <w:r w:rsidR="00420E1D" w:rsidRPr="002821CC">
        <w:rPr>
          <w:rFonts w:cs="Arial"/>
        </w:rPr>
        <w:t xml:space="preserve">u iznosu </w:t>
      </w:r>
      <w:r w:rsidR="00535C57" w:rsidRPr="002821CC">
        <w:rPr>
          <w:rFonts w:cs="Arial"/>
        </w:rPr>
        <w:t>220.699,35</w:t>
      </w:r>
      <w:r w:rsidR="00D3133B" w:rsidRPr="002821CC">
        <w:rPr>
          <w:rFonts w:cs="Arial"/>
        </w:rPr>
        <w:t xml:space="preserve"> EUR</w:t>
      </w:r>
      <w:r w:rsidR="00420E1D" w:rsidRPr="002821CC">
        <w:rPr>
          <w:rFonts w:cs="Arial"/>
        </w:rPr>
        <w:t xml:space="preserve"> (plan </w:t>
      </w:r>
      <w:r w:rsidR="00184545" w:rsidRPr="002821CC">
        <w:rPr>
          <w:rFonts w:cs="Arial"/>
        </w:rPr>
        <w:t>506.128,32</w:t>
      </w:r>
      <w:r w:rsidR="00C31DCC" w:rsidRPr="002821CC">
        <w:rPr>
          <w:rFonts w:cs="Arial"/>
        </w:rPr>
        <w:t xml:space="preserve"> EUR</w:t>
      </w:r>
      <w:r w:rsidR="00420E1D" w:rsidRPr="002821CC">
        <w:rPr>
          <w:rFonts w:cs="Arial"/>
        </w:rPr>
        <w:t xml:space="preserve">), što iznosi </w:t>
      </w:r>
      <w:r w:rsidR="00C31DCC" w:rsidRPr="002821CC">
        <w:rPr>
          <w:rFonts w:cs="Arial"/>
        </w:rPr>
        <w:t>4</w:t>
      </w:r>
      <w:r w:rsidR="00D02AC0" w:rsidRPr="002821CC">
        <w:rPr>
          <w:rFonts w:cs="Arial"/>
        </w:rPr>
        <w:t>3,</w:t>
      </w:r>
      <w:r w:rsidR="00184545" w:rsidRPr="002821CC">
        <w:rPr>
          <w:rFonts w:cs="Arial"/>
        </w:rPr>
        <w:t>6</w:t>
      </w:r>
      <w:r w:rsidR="00D02AC0" w:rsidRPr="002821CC">
        <w:rPr>
          <w:rFonts w:cs="Arial"/>
        </w:rPr>
        <w:t>1</w:t>
      </w:r>
      <w:r w:rsidR="00420E1D" w:rsidRPr="002821CC">
        <w:rPr>
          <w:rFonts w:cs="Arial"/>
        </w:rPr>
        <w:t>% planiranih sredstava</w:t>
      </w:r>
      <w:r w:rsidR="00BA15FB" w:rsidRPr="002821CC">
        <w:rPr>
          <w:rFonts w:cs="Arial"/>
        </w:rPr>
        <w:t xml:space="preserve"> kako slijedi:</w:t>
      </w:r>
    </w:p>
    <w:p w14:paraId="52E2AD69" w14:textId="77777777" w:rsidR="00CA79D8" w:rsidRPr="002821CC" w:rsidRDefault="00CA79D8" w:rsidP="004A3953">
      <w:pPr>
        <w:jc w:val="both"/>
        <w:rPr>
          <w:rFonts w:cs="Arial"/>
        </w:rPr>
      </w:pPr>
    </w:p>
    <w:tbl>
      <w:tblPr>
        <w:tblW w:w="907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020"/>
        <w:gridCol w:w="4309"/>
        <w:gridCol w:w="1417"/>
        <w:gridCol w:w="1417"/>
        <w:gridCol w:w="907"/>
      </w:tblGrid>
      <w:tr w:rsidR="00D9432D" w:rsidRPr="002821CC" w14:paraId="3D11B980" w14:textId="77777777" w:rsidTr="00D9432D">
        <w:trPr>
          <w:trHeight w:val="283"/>
        </w:trPr>
        <w:tc>
          <w:tcPr>
            <w:tcW w:w="1020" w:type="dxa"/>
            <w:noWrap/>
            <w:vAlign w:val="bottom"/>
          </w:tcPr>
          <w:p w14:paraId="0250091E" w14:textId="77777777" w:rsidR="00D9432D" w:rsidRPr="002821CC" w:rsidRDefault="00D9432D" w:rsidP="004A3953">
            <w:pPr>
              <w:jc w:val="center"/>
              <w:rPr>
                <w:rFonts w:cs="Arial"/>
                <w:b/>
                <w:bCs/>
                <w:sz w:val="20"/>
                <w:szCs w:val="20"/>
              </w:rPr>
            </w:pPr>
          </w:p>
        </w:tc>
        <w:tc>
          <w:tcPr>
            <w:tcW w:w="4309" w:type="dxa"/>
            <w:noWrap/>
            <w:vAlign w:val="bottom"/>
          </w:tcPr>
          <w:p w14:paraId="537A6FA8" w14:textId="3EA0D310" w:rsidR="00D9432D" w:rsidRPr="002821CC" w:rsidRDefault="00D9432D" w:rsidP="004A3953">
            <w:pPr>
              <w:jc w:val="center"/>
              <w:rPr>
                <w:rFonts w:cs="Arial"/>
                <w:b/>
                <w:bCs/>
                <w:sz w:val="20"/>
                <w:szCs w:val="20"/>
              </w:rPr>
            </w:pPr>
            <w:r w:rsidRPr="002821CC">
              <w:rPr>
                <w:rFonts w:cs="Arial"/>
                <w:b/>
                <w:bCs/>
                <w:sz w:val="20"/>
                <w:szCs w:val="20"/>
              </w:rPr>
              <w:t>AKTIVNOST</w:t>
            </w:r>
          </w:p>
        </w:tc>
        <w:tc>
          <w:tcPr>
            <w:tcW w:w="1417" w:type="dxa"/>
            <w:noWrap/>
            <w:vAlign w:val="bottom"/>
          </w:tcPr>
          <w:p w14:paraId="1B1A5CDF" w14:textId="3B5188FB" w:rsidR="00D9432D" w:rsidRPr="002821CC" w:rsidRDefault="00D9432D" w:rsidP="004A3953">
            <w:pPr>
              <w:jc w:val="center"/>
              <w:rPr>
                <w:rFonts w:cs="Arial"/>
                <w:b/>
                <w:bCs/>
                <w:sz w:val="20"/>
                <w:szCs w:val="20"/>
              </w:rPr>
            </w:pPr>
            <w:r w:rsidRPr="002821CC">
              <w:rPr>
                <w:rFonts w:cs="Arial"/>
                <w:b/>
                <w:bCs/>
                <w:sz w:val="20"/>
                <w:szCs w:val="20"/>
              </w:rPr>
              <w:t>PLANIRANO</w:t>
            </w:r>
          </w:p>
        </w:tc>
        <w:tc>
          <w:tcPr>
            <w:tcW w:w="1417" w:type="dxa"/>
            <w:noWrap/>
            <w:vAlign w:val="bottom"/>
          </w:tcPr>
          <w:p w14:paraId="5D69A383" w14:textId="2B259E21" w:rsidR="00D9432D" w:rsidRPr="002821CC" w:rsidRDefault="00D9432D" w:rsidP="004A3953">
            <w:pPr>
              <w:jc w:val="center"/>
              <w:rPr>
                <w:rFonts w:cs="Arial"/>
                <w:b/>
                <w:bCs/>
                <w:sz w:val="20"/>
                <w:szCs w:val="20"/>
              </w:rPr>
            </w:pPr>
            <w:r w:rsidRPr="002821CC">
              <w:rPr>
                <w:rFonts w:cs="Arial"/>
                <w:b/>
                <w:bCs/>
                <w:sz w:val="20"/>
                <w:szCs w:val="20"/>
              </w:rPr>
              <w:t>IZVRŠENO</w:t>
            </w:r>
          </w:p>
        </w:tc>
        <w:tc>
          <w:tcPr>
            <w:tcW w:w="907" w:type="dxa"/>
            <w:noWrap/>
            <w:vAlign w:val="bottom"/>
          </w:tcPr>
          <w:p w14:paraId="38B2C3E3" w14:textId="64B9AE1A" w:rsidR="00D9432D" w:rsidRPr="002821CC" w:rsidRDefault="00D9432D" w:rsidP="004A3953">
            <w:pPr>
              <w:jc w:val="center"/>
              <w:rPr>
                <w:rFonts w:cs="Arial"/>
                <w:b/>
                <w:bCs/>
                <w:sz w:val="20"/>
                <w:szCs w:val="20"/>
              </w:rPr>
            </w:pPr>
            <w:r w:rsidRPr="002821CC">
              <w:rPr>
                <w:rFonts w:cs="Arial"/>
                <w:b/>
                <w:bCs/>
                <w:sz w:val="20"/>
                <w:szCs w:val="20"/>
              </w:rPr>
              <w:t>%</w:t>
            </w:r>
          </w:p>
        </w:tc>
      </w:tr>
      <w:tr w:rsidR="00DF64A4" w:rsidRPr="002821CC" w14:paraId="6AFB9F89" w14:textId="77777777" w:rsidTr="00D9432D">
        <w:trPr>
          <w:trHeight w:val="283"/>
        </w:trPr>
        <w:tc>
          <w:tcPr>
            <w:tcW w:w="1020" w:type="dxa"/>
            <w:noWrap/>
            <w:vAlign w:val="center"/>
            <w:hideMark/>
          </w:tcPr>
          <w:p w14:paraId="4A239637" w14:textId="77777777" w:rsidR="00DF64A4" w:rsidRPr="002821CC" w:rsidRDefault="00DF64A4" w:rsidP="004A3953">
            <w:pPr>
              <w:rPr>
                <w:rFonts w:cs="Arial"/>
                <w:sz w:val="20"/>
                <w:szCs w:val="20"/>
              </w:rPr>
            </w:pPr>
            <w:r w:rsidRPr="002821CC">
              <w:rPr>
                <w:rFonts w:cs="Arial"/>
                <w:sz w:val="20"/>
                <w:szCs w:val="20"/>
              </w:rPr>
              <w:t>A102301</w:t>
            </w:r>
          </w:p>
        </w:tc>
        <w:tc>
          <w:tcPr>
            <w:tcW w:w="4309" w:type="dxa"/>
            <w:noWrap/>
            <w:vAlign w:val="center"/>
            <w:hideMark/>
          </w:tcPr>
          <w:p w14:paraId="52469585" w14:textId="77777777" w:rsidR="00DF64A4" w:rsidRPr="002821CC" w:rsidRDefault="00DF64A4" w:rsidP="004A3953">
            <w:pPr>
              <w:rPr>
                <w:rFonts w:cs="Arial"/>
                <w:sz w:val="20"/>
                <w:szCs w:val="20"/>
              </w:rPr>
            </w:pPr>
            <w:r w:rsidRPr="002821CC">
              <w:rPr>
                <w:rFonts w:cs="Arial"/>
                <w:sz w:val="20"/>
                <w:szCs w:val="20"/>
              </w:rPr>
              <w:t>Aktivnost: REDOVNA DJELATNOST ODJELA</w:t>
            </w:r>
          </w:p>
        </w:tc>
        <w:tc>
          <w:tcPr>
            <w:tcW w:w="1417" w:type="dxa"/>
            <w:noWrap/>
            <w:vAlign w:val="center"/>
            <w:hideMark/>
          </w:tcPr>
          <w:p w14:paraId="78E2EB7A" w14:textId="77777777" w:rsidR="00DF64A4" w:rsidRPr="002821CC" w:rsidRDefault="00DF64A4" w:rsidP="004A3953">
            <w:pPr>
              <w:jc w:val="right"/>
              <w:rPr>
                <w:rFonts w:cs="Arial"/>
                <w:sz w:val="20"/>
                <w:szCs w:val="20"/>
              </w:rPr>
            </w:pPr>
            <w:r w:rsidRPr="002821CC">
              <w:rPr>
                <w:rFonts w:cs="Arial"/>
                <w:sz w:val="20"/>
                <w:szCs w:val="20"/>
              </w:rPr>
              <w:t>214.337,62</w:t>
            </w:r>
          </w:p>
        </w:tc>
        <w:tc>
          <w:tcPr>
            <w:tcW w:w="1417" w:type="dxa"/>
            <w:noWrap/>
            <w:vAlign w:val="center"/>
            <w:hideMark/>
          </w:tcPr>
          <w:p w14:paraId="34709132" w14:textId="77777777" w:rsidR="00DF64A4" w:rsidRPr="002821CC" w:rsidRDefault="00DF64A4" w:rsidP="004A3953">
            <w:pPr>
              <w:jc w:val="right"/>
              <w:rPr>
                <w:rFonts w:cs="Arial"/>
                <w:sz w:val="20"/>
                <w:szCs w:val="20"/>
              </w:rPr>
            </w:pPr>
            <w:r w:rsidRPr="002821CC">
              <w:rPr>
                <w:rFonts w:cs="Arial"/>
                <w:sz w:val="20"/>
                <w:szCs w:val="20"/>
              </w:rPr>
              <w:t>99.031,92</w:t>
            </w:r>
          </w:p>
        </w:tc>
        <w:tc>
          <w:tcPr>
            <w:tcW w:w="907" w:type="dxa"/>
            <w:noWrap/>
            <w:vAlign w:val="center"/>
            <w:hideMark/>
          </w:tcPr>
          <w:p w14:paraId="5D7EF7F7" w14:textId="77777777" w:rsidR="00DF64A4" w:rsidRPr="002821CC" w:rsidRDefault="00DF64A4" w:rsidP="004A3953">
            <w:pPr>
              <w:jc w:val="right"/>
              <w:rPr>
                <w:rFonts w:cs="Arial"/>
                <w:sz w:val="20"/>
                <w:szCs w:val="20"/>
              </w:rPr>
            </w:pPr>
            <w:r w:rsidRPr="002821CC">
              <w:rPr>
                <w:rFonts w:cs="Arial"/>
                <w:sz w:val="20"/>
                <w:szCs w:val="20"/>
              </w:rPr>
              <w:t>46,20%</w:t>
            </w:r>
          </w:p>
        </w:tc>
      </w:tr>
      <w:tr w:rsidR="00DF64A4" w:rsidRPr="002821CC" w14:paraId="6360343C" w14:textId="77777777" w:rsidTr="00D9432D">
        <w:trPr>
          <w:trHeight w:val="283"/>
        </w:trPr>
        <w:tc>
          <w:tcPr>
            <w:tcW w:w="1020" w:type="dxa"/>
            <w:noWrap/>
            <w:vAlign w:val="center"/>
            <w:hideMark/>
          </w:tcPr>
          <w:p w14:paraId="52243EAF" w14:textId="77777777" w:rsidR="00DF64A4" w:rsidRPr="002821CC" w:rsidRDefault="00DF64A4" w:rsidP="004A3953">
            <w:pPr>
              <w:rPr>
                <w:rFonts w:cs="Arial"/>
                <w:sz w:val="20"/>
                <w:szCs w:val="20"/>
              </w:rPr>
            </w:pPr>
            <w:r w:rsidRPr="002821CC">
              <w:rPr>
                <w:rFonts w:cs="Arial"/>
                <w:sz w:val="20"/>
                <w:szCs w:val="20"/>
              </w:rPr>
              <w:t>A102304</w:t>
            </w:r>
          </w:p>
        </w:tc>
        <w:tc>
          <w:tcPr>
            <w:tcW w:w="4309" w:type="dxa"/>
            <w:noWrap/>
            <w:vAlign w:val="center"/>
            <w:hideMark/>
          </w:tcPr>
          <w:p w14:paraId="5385996A" w14:textId="77777777" w:rsidR="00DF64A4" w:rsidRPr="002821CC" w:rsidRDefault="00DF64A4" w:rsidP="004A3953">
            <w:pPr>
              <w:rPr>
                <w:rFonts w:cs="Arial"/>
                <w:sz w:val="20"/>
                <w:szCs w:val="20"/>
              </w:rPr>
            </w:pPr>
            <w:r w:rsidRPr="002821CC">
              <w:rPr>
                <w:rFonts w:cs="Arial"/>
                <w:sz w:val="20"/>
                <w:szCs w:val="20"/>
              </w:rPr>
              <w:t>Aktivnost: Otplata kamata po zaduženju</w:t>
            </w:r>
          </w:p>
        </w:tc>
        <w:tc>
          <w:tcPr>
            <w:tcW w:w="1417" w:type="dxa"/>
            <w:noWrap/>
            <w:vAlign w:val="center"/>
            <w:hideMark/>
          </w:tcPr>
          <w:p w14:paraId="475B492E" w14:textId="77777777" w:rsidR="00DF64A4" w:rsidRPr="002821CC" w:rsidRDefault="00DF64A4" w:rsidP="004A3953">
            <w:pPr>
              <w:jc w:val="right"/>
              <w:rPr>
                <w:rFonts w:cs="Arial"/>
                <w:sz w:val="20"/>
                <w:szCs w:val="20"/>
              </w:rPr>
            </w:pPr>
            <w:r w:rsidRPr="002821CC">
              <w:rPr>
                <w:rFonts w:cs="Arial"/>
                <w:sz w:val="20"/>
                <w:szCs w:val="20"/>
              </w:rPr>
              <w:t>16.647,86</w:t>
            </w:r>
          </w:p>
        </w:tc>
        <w:tc>
          <w:tcPr>
            <w:tcW w:w="1417" w:type="dxa"/>
            <w:noWrap/>
            <w:vAlign w:val="center"/>
            <w:hideMark/>
          </w:tcPr>
          <w:p w14:paraId="1413431A" w14:textId="77777777" w:rsidR="00DF64A4" w:rsidRPr="002821CC" w:rsidRDefault="00DF64A4" w:rsidP="004A3953">
            <w:pPr>
              <w:jc w:val="right"/>
              <w:rPr>
                <w:rFonts w:cs="Arial"/>
                <w:sz w:val="20"/>
                <w:szCs w:val="20"/>
              </w:rPr>
            </w:pPr>
            <w:r w:rsidRPr="002821CC">
              <w:rPr>
                <w:rFonts w:cs="Arial"/>
                <w:sz w:val="20"/>
                <w:szCs w:val="20"/>
              </w:rPr>
              <w:t>1.854,36</w:t>
            </w:r>
          </w:p>
        </w:tc>
        <w:tc>
          <w:tcPr>
            <w:tcW w:w="907" w:type="dxa"/>
            <w:noWrap/>
            <w:vAlign w:val="center"/>
            <w:hideMark/>
          </w:tcPr>
          <w:p w14:paraId="42020AAC" w14:textId="77777777" w:rsidR="00DF64A4" w:rsidRPr="002821CC" w:rsidRDefault="00DF64A4" w:rsidP="004A3953">
            <w:pPr>
              <w:jc w:val="right"/>
              <w:rPr>
                <w:rFonts w:cs="Arial"/>
                <w:sz w:val="20"/>
                <w:szCs w:val="20"/>
              </w:rPr>
            </w:pPr>
            <w:r w:rsidRPr="002821CC">
              <w:rPr>
                <w:rFonts w:cs="Arial"/>
                <w:sz w:val="20"/>
                <w:szCs w:val="20"/>
              </w:rPr>
              <w:t>11,14%</w:t>
            </w:r>
          </w:p>
        </w:tc>
      </w:tr>
      <w:tr w:rsidR="00DF64A4" w:rsidRPr="002821CC" w14:paraId="4F4B2584" w14:textId="77777777" w:rsidTr="00D9432D">
        <w:trPr>
          <w:trHeight w:val="283"/>
        </w:trPr>
        <w:tc>
          <w:tcPr>
            <w:tcW w:w="1020" w:type="dxa"/>
            <w:noWrap/>
            <w:vAlign w:val="center"/>
            <w:hideMark/>
          </w:tcPr>
          <w:p w14:paraId="7CC0D422" w14:textId="77777777" w:rsidR="00DF64A4" w:rsidRPr="002821CC" w:rsidRDefault="00DF64A4" w:rsidP="004A3953">
            <w:pPr>
              <w:rPr>
                <w:rFonts w:cs="Arial"/>
                <w:sz w:val="20"/>
                <w:szCs w:val="20"/>
              </w:rPr>
            </w:pPr>
            <w:r w:rsidRPr="002821CC">
              <w:rPr>
                <w:rFonts w:cs="Arial"/>
                <w:sz w:val="20"/>
                <w:szCs w:val="20"/>
              </w:rPr>
              <w:t>A102305</w:t>
            </w:r>
          </w:p>
        </w:tc>
        <w:tc>
          <w:tcPr>
            <w:tcW w:w="4309" w:type="dxa"/>
            <w:noWrap/>
            <w:vAlign w:val="center"/>
            <w:hideMark/>
          </w:tcPr>
          <w:p w14:paraId="0C97239A" w14:textId="3BB09323" w:rsidR="00DF64A4" w:rsidRPr="002821CC" w:rsidRDefault="00DF64A4" w:rsidP="004A3953">
            <w:pPr>
              <w:rPr>
                <w:rFonts w:cs="Arial"/>
                <w:sz w:val="20"/>
                <w:szCs w:val="20"/>
              </w:rPr>
            </w:pPr>
            <w:r w:rsidRPr="002821CC">
              <w:rPr>
                <w:rFonts w:cs="Arial"/>
                <w:sz w:val="20"/>
                <w:szCs w:val="20"/>
              </w:rPr>
              <w:t>Aktivnost: Otplat</w:t>
            </w:r>
            <w:r w:rsidR="00550939" w:rsidRPr="002821CC">
              <w:rPr>
                <w:rFonts w:cs="Arial"/>
                <w:sz w:val="20"/>
                <w:szCs w:val="20"/>
              </w:rPr>
              <w:t>a</w:t>
            </w:r>
            <w:r w:rsidRPr="002821CC">
              <w:rPr>
                <w:rFonts w:cs="Arial"/>
                <w:sz w:val="20"/>
                <w:szCs w:val="20"/>
              </w:rPr>
              <w:t xml:space="preserve"> kredita</w:t>
            </w:r>
          </w:p>
        </w:tc>
        <w:tc>
          <w:tcPr>
            <w:tcW w:w="1417" w:type="dxa"/>
            <w:noWrap/>
            <w:vAlign w:val="center"/>
            <w:hideMark/>
          </w:tcPr>
          <w:p w14:paraId="1D3D792E" w14:textId="77777777" w:rsidR="00DF64A4" w:rsidRPr="002821CC" w:rsidRDefault="00DF64A4" w:rsidP="004A3953">
            <w:pPr>
              <w:jc w:val="right"/>
              <w:rPr>
                <w:rFonts w:cs="Arial"/>
                <w:sz w:val="20"/>
                <w:szCs w:val="20"/>
              </w:rPr>
            </w:pPr>
            <w:r w:rsidRPr="002821CC">
              <w:rPr>
                <w:rFonts w:cs="Arial"/>
                <w:sz w:val="20"/>
                <w:szCs w:val="20"/>
              </w:rPr>
              <w:t>143.219,84</w:t>
            </w:r>
          </w:p>
        </w:tc>
        <w:tc>
          <w:tcPr>
            <w:tcW w:w="1417" w:type="dxa"/>
            <w:noWrap/>
            <w:vAlign w:val="center"/>
            <w:hideMark/>
          </w:tcPr>
          <w:p w14:paraId="5A5E8FF5" w14:textId="77777777" w:rsidR="00DF64A4" w:rsidRPr="002821CC" w:rsidRDefault="00DF64A4" w:rsidP="004A3953">
            <w:pPr>
              <w:jc w:val="right"/>
              <w:rPr>
                <w:rFonts w:cs="Arial"/>
                <w:sz w:val="20"/>
                <w:szCs w:val="20"/>
              </w:rPr>
            </w:pPr>
            <w:r w:rsidRPr="002821CC">
              <w:rPr>
                <w:rFonts w:cs="Arial"/>
                <w:sz w:val="20"/>
                <w:szCs w:val="20"/>
              </w:rPr>
              <w:t>59.109,92</w:t>
            </w:r>
          </w:p>
        </w:tc>
        <w:tc>
          <w:tcPr>
            <w:tcW w:w="907" w:type="dxa"/>
            <w:noWrap/>
            <w:vAlign w:val="center"/>
            <w:hideMark/>
          </w:tcPr>
          <w:p w14:paraId="78C59752" w14:textId="77777777" w:rsidR="00DF64A4" w:rsidRPr="002821CC" w:rsidRDefault="00DF64A4" w:rsidP="004A3953">
            <w:pPr>
              <w:jc w:val="right"/>
              <w:rPr>
                <w:rFonts w:cs="Arial"/>
                <w:sz w:val="20"/>
                <w:szCs w:val="20"/>
              </w:rPr>
            </w:pPr>
            <w:r w:rsidRPr="002821CC">
              <w:rPr>
                <w:rFonts w:cs="Arial"/>
                <w:sz w:val="20"/>
                <w:szCs w:val="20"/>
              </w:rPr>
              <w:t>41,27%</w:t>
            </w:r>
          </w:p>
        </w:tc>
      </w:tr>
      <w:tr w:rsidR="00DF64A4" w:rsidRPr="002821CC" w14:paraId="068BCBF3" w14:textId="77777777" w:rsidTr="00D9432D">
        <w:trPr>
          <w:trHeight w:val="283"/>
        </w:trPr>
        <w:tc>
          <w:tcPr>
            <w:tcW w:w="1020" w:type="dxa"/>
            <w:noWrap/>
            <w:vAlign w:val="center"/>
            <w:hideMark/>
          </w:tcPr>
          <w:p w14:paraId="10EB1531" w14:textId="77777777" w:rsidR="00DF64A4" w:rsidRPr="002821CC" w:rsidRDefault="00DF64A4" w:rsidP="004A3953">
            <w:pPr>
              <w:rPr>
                <w:rFonts w:cs="Arial"/>
                <w:sz w:val="20"/>
                <w:szCs w:val="20"/>
              </w:rPr>
            </w:pPr>
            <w:r w:rsidRPr="002821CC">
              <w:rPr>
                <w:rFonts w:cs="Arial"/>
                <w:sz w:val="20"/>
                <w:szCs w:val="20"/>
              </w:rPr>
              <w:t>A102308</w:t>
            </w:r>
          </w:p>
        </w:tc>
        <w:tc>
          <w:tcPr>
            <w:tcW w:w="4309" w:type="dxa"/>
            <w:noWrap/>
            <w:vAlign w:val="center"/>
            <w:hideMark/>
          </w:tcPr>
          <w:p w14:paraId="2598C348" w14:textId="77777777" w:rsidR="00DF64A4" w:rsidRPr="002821CC" w:rsidRDefault="00DF64A4" w:rsidP="004A3953">
            <w:pPr>
              <w:rPr>
                <w:rFonts w:cs="Arial"/>
                <w:sz w:val="20"/>
                <w:szCs w:val="20"/>
              </w:rPr>
            </w:pPr>
            <w:r w:rsidRPr="002821CC">
              <w:rPr>
                <w:rFonts w:cs="Arial"/>
                <w:sz w:val="20"/>
                <w:szCs w:val="20"/>
              </w:rPr>
              <w:t>Aktivnost: Financijski i ostali poslovi</w:t>
            </w:r>
          </w:p>
        </w:tc>
        <w:tc>
          <w:tcPr>
            <w:tcW w:w="1417" w:type="dxa"/>
            <w:noWrap/>
            <w:vAlign w:val="center"/>
            <w:hideMark/>
          </w:tcPr>
          <w:p w14:paraId="708869C2" w14:textId="77777777" w:rsidR="00DF64A4" w:rsidRPr="002821CC" w:rsidRDefault="00DF64A4" w:rsidP="004A3953">
            <w:pPr>
              <w:jc w:val="right"/>
              <w:rPr>
                <w:rFonts w:cs="Arial"/>
                <w:sz w:val="20"/>
                <w:szCs w:val="20"/>
              </w:rPr>
            </w:pPr>
            <w:r w:rsidRPr="002821CC">
              <w:rPr>
                <w:rFonts w:cs="Arial"/>
                <w:sz w:val="20"/>
                <w:szCs w:val="20"/>
              </w:rPr>
              <w:t>67.273,00</w:t>
            </w:r>
          </w:p>
        </w:tc>
        <w:tc>
          <w:tcPr>
            <w:tcW w:w="1417" w:type="dxa"/>
            <w:noWrap/>
            <w:vAlign w:val="center"/>
            <w:hideMark/>
          </w:tcPr>
          <w:p w14:paraId="3C4E380E" w14:textId="77777777" w:rsidR="00DF64A4" w:rsidRPr="002821CC" w:rsidRDefault="00DF64A4" w:rsidP="004A3953">
            <w:pPr>
              <w:jc w:val="right"/>
              <w:rPr>
                <w:rFonts w:cs="Arial"/>
                <w:sz w:val="20"/>
                <w:szCs w:val="20"/>
              </w:rPr>
            </w:pPr>
            <w:r w:rsidRPr="002821CC">
              <w:rPr>
                <w:rFonts w:cs="Arial"/>
                <w:sz w:val="20"/>
                <w:szCs w:val="20"/>
              </w:rPr>
              <w:t>34.820,78</w:t>
            </w:r>
          </w:p>
        </w:tc>
        <w:tc>
          <w:tcPr>
            <w:tcW w:w="907" w:type="dxa"/>
            <w:noWrap/>
            <w:vAlign w:val="center"/>
            <w:hideMark/>
          </w:tcPr>
          <w:p w14:paraId="1FC93F3D" w14:textId="77777777" w:rsidR="00DF64A4" w:rsidRPr="002821CC" w:rsidRDefault="00DF64A4" w:rsidP="004A3953">
            <w:pPr>
              <w:jc w:val="right"/>
              <w:rPr>
                <w:rFonts w:cs="Arial"/>
                <w:sz w:val="20"/>
                <w:szCs w:val="20"/>
              </w:rPr>
            </w:pPr>
            <w:r w:rsidRPr="002821CC">
              <w:rPr>
                <w:rFonts w:cs="Arial"/>
                <w:sz w:val="20"/>
                <w:szCs w:val="20"/>
              </w:rPr>
              <w:t>51,76%</w:t>
            </w:r>
          </w:p>
        </w:tc>
      </w:tr>
      <w:tr w:rsidR="00DF64A4" w:rsidRPr="002821CC" w14:paraId="418515D8" w14:textId="77777777" w:rsidTr="00D9432D">
        <w:trPr>
          <w:trHeight w:val="283"/>
        </w:trPr>
        <w:tc>
          <w:tcPr>
            <w:tcW w:w="1020" w:type="dxa"/>
            <w:noWrap/>
            <w:vAlign w:val="center"/>
            <w:hideMark/>
          </w:tcPr>
          <w:p w14:paraId="3C1BD303" w14:textId="77777777" w:rsidR="00DF64A4" w:rsidRPr="002821CC" w:rsidRDefault="00DF64A4" w:rsidP="004A3953">
            <w:pPr>
              <w:rPr>
                <w:rFonts w:cs="Arial"/>
                <w:sz w:val="20"/>
                <w:szCs w:val="20"/>
              </w:rPr>
            </w:pPr>
            <w:r w:rsidRPr="002821CC">
              <w:rPr>
                <w:rFonts w:cs="Arial"/>
                <w:sz w:val="20"/>
                <w:szCs w:val="20"/>
              </w:rPr>
              <w:t>A102309</w:t>
            </w:r>
          </w:p>
        </w:tc>
        <w:tc>
          <w:tcPr>
            <w:tcW w:w="4309" w:type="dxa"/>
            <w:noWrap/>
            <w:vAlign w:val="center"/>
            <w:hideMark/>
          </w:tcPr>
          <w:p w14:paraId="127AFA9A" w14:textId="77777777" w:rsidR="00DF64A4" w:rsidRPr="002821CC" w:rsidRDefault="00DF64A4" w:rsidP="004A3953">
            <w:pPr>
              <w:rPr>
                <w:rFonts w:cs="Arial"/>
                <w:sz w:val="20"/>
                <w:szCs w:val="20"/>
              </w:rPr>
            </w:pPr>
            <w:r w:rsidRPr="002821CC">
              <w:rPr>
                <w:rFonts w:cs="Arial"/>
                <w:sz w:val="20"/>
                <w:szCs w:val="20"/>
              </w:rPr>
              <w:t>Aktivnost: Zajednički troškovi i naknade</w:t>
            </w:r>
          </w:p>
        </w:tc>
        <w:tc>
          <w:tcPr>
            <w:tcW w:w="1417" w:type="dxa"/>
            <w:noWrap/>
            <w:vAlign w:val="center"/>
            <w:hideMark/>
          </w:tcPr>
          <w:p w14:paraId="12EC97A0" w14:textId="77777777" w:rsidR="00DF64A4" w:rsidRPr="002821CC" w:rsidRDefault="00DF64A4" w:rsidP="004A3953">
            <w:pPr>
              <w:jc w:val="right"/>
              <w:rPr>
                <w:rFonts w:cs="Arial"/>
                <w:sz w:val="20"/>
                <w:szCs w:val="20"/>
              </w:rPr>
            </w:pPr>
            <w:r w:rsidRPr="002821CC">
              <w:rPr>
                <w:rFonts w:cs="Arial"/>
                <w:sz w:val="20"/>
                <w:szCs w:val="20"/>
              </w:rPr>
              <w:t>26.100,00</w:t>
            </w:r>
          </w:p>
        </w:tc>
        <w:tc>
          <w:tcPr>
            <w:tcW w:w="1417" w:type="dxa"/>
            <w:noWrap/>
            <w:vAlign w:val="center"/>
            <w:hideMark/>
          </w:tcPr>
          <w:p w14:paraId="19819903" w14:textId="77777777" w:rsidR="00DF64A4" w:rsidRPr="002821CC" w:rsidRDefault="00DF64A4" w:rsidP="004A3953">
            <w:pPr>
              <w:jc w:val="right"/>
              <w:rPr>
                <w:rFonts w:cs="Arial"/>
                <w:sz w:val="20"/>
                <w:szCs w:val="20"/>
              </w:rPr>
            </w:pPr>
            <w:r w:rsidRPr="002821CC">
              <w:rPr>
                <w:rFonts w:cs="Arial"/>
                <w:sz w:val="20"/>
                <w:szCs w:val="20"/>
              </w:rPr>
              <w:t>13.626,81</w:t>
            </w:r>
          </w:p>
        </w:tc>
        <w:tc>
          <w:tcPr>
            <w:tcW w:w="907" w:type="dxa"/>
            <w:noWrap/>
            <w:vAlign w:val="center"/>
            <w:hideMark/>
          </w:tcPr>
          <w:p w14:paraId="1BD7D14C" w14:textId="77777777" w:rsidR="00DF64A4" w:rsidRPr="002821CC" w:rsidRDefault="00DF64A4" w:rsidP="004A3953">
            <w:pPr>
              <w:jc w:val="right"/>
              <w:rPr>
                <w:rFonts w:cs="Arial"/>
                <w:sz w:val="20"/>
                <w:szCs w:val="20"/>
              </w:rPr>
            </w:pPr>
            <w:r w:rsidRPr="002821CC">
              <w:rPr>
                <w:rFonts w:cs="Arial"/>
                <w:sz w:val="20"/>
                <w:szCs w:val="20"/>
              </w:rPr>
              <w:t>52,21%</w:t>
            </w:r>
          </w:p>
        </w:tc>
      </w:tr>
      <w:tr w:rsidR="00DF64A4" w:rsidRPr="002821CC" w14:paraId="3EC63300" w14:textId="77777777" w:rsidTr="00D9432D">
        <w:trPr>
          <w:trHeight w:val="283"/>
        </w:trPr>
        <w:tc>
          <w:tcPr>
            <w:tcW w:w="1020" w:type="dxa"/>
            <w:noWrap/>
            <w:vAlign w:val="center"/>
            <w:hideMark/>
          </w:tcPr>
          <w:p w14:paraId="29A3D304" w14:textId="77777777" w:rsidR="00DF64A4" w:rsidRPr="002821CC" w:rsidRDefault="00DF64A4" w:rsidP="004A3953">
            <w:pPr>
              <w:rPr>
                <w:rFonts w:cs="Arial"/>
                <w:sz w:val="20"/>
                <w:szCs w:val="20"/>
              </w:rPr>
            </w:pPr>
            <w:r w:rsidRPr="002821CC">
              <w:rPr>
                <w:rFonts w:cs="Arial"/>
                <w:sz w:val="20"/>
                <w:szCs w:val="20"/>
              </w:rPr>
              <w:t>A102310</w:t>
            </w:r>
          </w:p>
        </w:tc>
        <w:tc>
          <w:tcPr>
            <w:tcW w:w="4309" w:type="dxa"/>
            <w:noWrap/>
            <w:vAlign w:val="center"/>
            <w:hideMark/>
          </w:tcPr>
          <w:p w14:paraId="0CE3083D" w14:textId="77777777" w:rsidR="00DF64A4" w:rsidRPr="002821CC" w:rsidRDefault="00DF64A4" w:rsidP="004A3953">
            <w:pPr>
              <w:rPr>
                <w:rFonts w:cs="Arial"/>
                <w:sz w:val="20"/>
                <w:szCs w:val="20"/>
              </w:rPr>
            </w:pPr>
            <w:r w:rsidRPr="002821CC">
              <w:rPr>
                <w:rFonts w:cs="Arial"/>
                <w:sz w:val="20"/>
                <w:szCs w:val="20"/>
              </w:rPr>
              <w:t>Aktivnost: Premije osiguranja</w:t>
            </w:r>
          </w:p>
        </w:tc>
        <w:tc>
          <w:tcPr>
            <w:tcW w:w="1417" w:type="dxa"/>
            <w:noWrap/>
            <w:vAlign w:val="center"/>
            <w:hideMark/>
          </w:tcPr>
          <w:p w14:paraId="7CBFC015" w14:textId="77777777" w:rsidR="00DF64A4" w:rsidRPr="002821CC" w:rsidRDefault="00DF64A4" w:rsidP="004A3953">
            <w:pPr>
              <w:jc w:val="right"/>
              <w:rPr>
                <w:rFonts w:cs="Arial"/>
                <w:sz w:val="20"/>
                <w:szCs w:val="20"/>
              </w:rPr>
            </w:pPr>
            <w:r w:rsidRPr="002821CC">
              <w:rPr>
                <w:rFonts w:cs="Arial"/>
                <w:sz w:val="20"/>
                <w:szCs w:val="20"/>
              </w:rPr>
              <w:t>26.800,00</w:t>
            </w:r>
          </w:p>
        </w:tc>
        <w:tc>
          <w:tcPr>
            <w:tcW w:w="1417" w:type="dxa"/>
            <w:noWrap/>
            <w:vAlign w:val="center"/>
            <w:hideMark/>
          </w:tcPr>
          <w:p w14:paraId="6338E11C" w14:textId="77777777" w:rsidR="00DF64A4" w:rsidRPr="002821CC" w:rsidRDefault="00DF64A4" w:rsidP="004A3953">
            <w:pPr>
              <w:jc w:val="right"/>
              <w:rPr>
                <w:rFonts w:cs="Arial"/>
                <w:sz w:val="20"/>
                <w:szCs w:val="20"/>
              </w:rPr>
            </w:pPr>
            <w:r w:rsidRPr="002821CC">
              <w:rPr>
                <w:rFonts w:cs="Arial"/>
                <w:sz w:val="20"/>
                <w:szCs w:val="20"/>
              </w:rPr>
              <w:t>11.691,00</w:t>
            </w:r>
          </w:p>
        </w:tc>
        <w:tc>
          <w:tcPr>
            <w:tcW w:w="907" w:type="dxa"/>
            <w:noWrap/>
            <w:vAlign w:val="center"/>
            <w:hideMark/>
          </w:tcPr>
          <w:p w14:paraId="1820D633" w14:textId="77777777" w:rsidR="00DF64A4" w:rsidRPr="002821CC" w:rsidRDefault="00DF64A4" w:rsidP="004A3953">
            <w:pPr>
              <w:jc w:val="right"/>
              <w:rPr>
                <w:rFonts w:cs="Arial"/>
                <w:sz w:val="20"/>
                <w:szCs w:val="20"/>
              </w:rPr>
            </w:pPr>
            <w:r w:rsidRPr="002821CC">
              <w:rPr>
                <w:rFonts w:cs="Arial"/>
                <w:sz w:val="20"/>
                <w:szCs w:val="20"/>
              </w:rPr>
              <w:t>43,62%</w:t>
            </w:r>
          </w:p>
        </w:tc>
      </w:tr>
      <w:tr w:rsidR="00DF64A4" w:rsidRPr="002821CC" w14:paraId="0D64D25D" w14:textId="77777777" w:rsidTr="00D9432D">
        <w:trPr>
          <w:trHeight w:val="283"/>
        </w:trPr>
        <w:tc>
          <w:tcPr>
            <w:tcW w:w="1020" w:type="dxa"/>
            <w:noWrap/>
            <w:vAlign w:val="center"/>
            <w:hideMark/>
          </w:tcPr>
          <w:p w14:paraId="549F63FC" w14:textId="77777777" w:rsidR="00DF64A4" w:rsidRPr="002821CC" w:rsidRDefault="00DF64A4" w:rsidP="004A3953">
            <w:pPr>
              <w:rPr>
                <w:rFonts w:cs="Arial"/>
                <w:sz w:val="20"/>
                <w:szCs w:val="20"/>
              </w:rPr>
            </w:pPr>
            <w:r w:rsidRPr="002821CC">
              <w:rPr>
                <w:rFonts w:cs="Arial"/>
                <w:sz w:val="20"/>
                <w:szCs w:val="20"/>
              </w:rPr>
              <w:t>A102311</w:t>
            </w:r>
          </w:p>
        </w:tc>
        <w:tc>
          <w:tcPr>
            <w:tcW w:w="4309" w:type="dxa"/>
            <w:noWrap/>
            <w:vAlign w:val="center"/>
            <w:hideMark/>
          </w:tcPr>
          <w:p w14:paraId="01CBA45A" w14:textId="77777777" w:rsidR="00DF64A4" w:rsidRPr="002821CC" w:rsidRDefault="00DF64A4" w:rsidP="004A3953">
            <w:pPr>
              <w:rPr>
                <w:rFonts w:cs="Arial"/>
                <w:sz w:val="20"/>
                <w:szCs w:val="20"/>
              </w:rPr>
            </w:pPr>
            <w:r w:rsidRPr="002821CC">
              <w:rPr>
                <w:rFonts w:cs="Arial"/>
                <w:sz w:val="20"/>
                <w:szCs w:val="20"/>
              </w:rPr>
              <w:t>Aktivnost: Članarine</w:t>
            </w:r>
          </w:p>
        </w:tc>
        <w:tc>
          <w:tcPr>
            <w:tcW w:w="1417" w:type="dxa"/>
            <w:noWrap/>
            <w:vAlign w:val="center"/>
            <w:hideMark/>
          </w:tcPr>
          <w:p w14:paraId="7C6CB016" w14:textId="77777777" w:rsidR="00DF64A4" w:rsidRPr="002821CC" w:rsidRDefault="00DF64A4" w:rsidP="004A3953">
            <w:pPr>
              <w:jc w:val="right"/>
              <w:rPr>
                <w:rFonts w:cs="Arial"/>
                <w:sz w:val="20"/>
                <w:szCs w:val="20"/>
              </w:rPr>
            </w:pPr>
            <w:r w:rsidRPr="002821CC">
              <w:rPr>
                <w:rFonts w:cs="Arial"/>
                <w:sz w:val="20"/>
                <w:szCs w:val="20"/>
              </w:rPr>
              <w:t>5.500,00</w:t>
            </w:r>
          </w:p>
        </w:tc>
        <w:tc>
          <w:tcPr>
            <w:tcW w:w="1417" w:type="dxa"/>
            <w:noWrap/>
            <w:vAlign w:val="center"/>
            <w:hideMark/>
          </w:tcPr>
          <w:p w14:paraId="70AC4051" w14:textId="77777777" w:rsidR="00DF64A4" w:rsidRPr="002821CC" w:rsidRDefault="00DF64A4" w:rsidP="004A3953">
            <w:pPr>
              <w:jc w:val="right"/>
              <w:rPr>
                <w:rFonts w:cs="Arial"/>
                <w:sz w:val="20"/>
                <w:szCs w:val="20"/>
              </w:rPr>
            </w:pPr>
            <w:r w:rsidRPr="002821CC">
              <w:rPr>
                <w:rFonts w:cs="Arial"/>
                <w:sz w:val="20"/>
                <w:szCs w:val="20"/>
              </w:rPr>
              <w:t>564,56</w:t>
            </w:r>
          </w:p>
        </w:tc>
        <w:tc>
          <w:tcPr>
            <w:tcW w:w="907" w:type="dxa"/>
            <w:noWrap/>
            <w:vAlign w:val="center"/>
            <w:hideMark/>
          </w:tcPr>
          <w:p w14:paraId="1B2C4BCE" w14:textId="77777777" w:rsidR="00DF64A4" w:rsidRPr="002821CC" w:rsidRDefault="00DF64A4" w:rsidP="004A3953">
            <w:pPr>
              <w:jc w:val="right"/>
              <w:rPr>
                <w:rFonts w:cs="Arial"/>
                <w:sz w:val="20"/>
                <w:szCs w:val="20"/>
              </w:rPr>
            </w:pPr>
            <w:r w:rsidRPr="002821CC">
              <w:rPr>
                <w:rFonts w:cs="Arial"/>
                <w:sz w:val="20"/>
                <w:szCs w:val="20"/>
              </w:rPr>
              <w:t>10,26%</w:t>
            </w:r>
          </w:p>
        </w:tc>
      </w:tr>
      <w:tr w:rsidR="00DF64A4" w:rsidRPr="002821CC" w14:paraId="21BB4B6D" w14:textId="77777777" w:rsidTr="00D9432D">
        <w:trPr>
          <w:trHeight w:val="283"/>
        </w:trPr>
        <w:tc>
          <w:tcPr>
            <w:tcW w:w="1020" w:type="dxa"/>
            <w:noWrap/>
            <w:vAlign w:val="center"/>
            <w:hideMark/>
          </w:tcPr>
          <w:p w14:paraId="6FE6F9EC" w14:textId="77777777" w:rsidR="00DF64A4" w:rsidRPr="002821CC" w:rsidRDefault="00DF64A4" w:rsidP="004A3953">
            <w:pPr>
              <w:rPr>
                <w:rFonts w:cs="Arial"/>
                <w:sz w:val="20"/>
                <w:szCs w:val="20"/>
              </w:rPr>
            </w:pPr>
            <w:r w:rsidRPr="002821CC">
              <w:rPr>
                <w:rFonts w:cs="Arial"/>
                <w:sz w:val="20"/>
                <w:szCs w:val="20"/>
              </w:rPr>
              <w:t>K102306</w:t>
            </w:r>
          </w:p>
        </w:tc>
        <w:tc>
          <w:tcPr>
            <w:tcW w:w="4309" w:type="dxa"/>
            <w:noWrap/>
            <w:vAlign w:val="center"/>
            <w:hideMark/>
          </w:tcPr>
          <w:p w14:paraId="0B0EBF29" w14:textId="77777777" w:rsidR="00DF64A4" w:rsidRPr="002821CC" w:rsidRDefault="00DF64A4" w:rsidP="004A3953">
            <w:pPr>
              <w:rPr>
                <w:rFonts w:cs="Arial"/>
                <w:sz w:val="20"/>
                <w:szCs w:val="20"/>
              </w:rPr>
            </w:pPr>
            <w:r w:rsidRPr="002821CC">
              <w:rPr>
                <w:rFonts w:cs="Arial"/>
                <w:sz w:val="20"/>
                <w:szCs w:val="20"/>
              </w:rPr>
              <w:t>Kapitalni projekt: Izrada provedbenog Programa za mandatno razdoblje i Plana razvoja</w:t>
            </w:r>
          </w:p>
        </w:tc>
        <w:tc>
          <w:tcPr>
            <w:tcW w:w="1417" w:type="dxa"/>
            <w:noWrap/>
            <w:vAlign w:val="center"/>
            <w:hideMark/>
          </w:tcPr>
          <w:p w14:paraId="4FC83513" w14:textId="77777777" w:rsidR="00DF64A4" w:rsidRPr="002821CC" w:rsidRDefault="00DF64A4" w:rsidP="004A3953">
            <w:pPr>
              <w:jc w:val="right"/>
              <w:rPr>
                <w:rFonts w:cs="Arial"/>
                <w:sz w:val="20"/>
                <w:szCs w:val="20"/>
              </w:rPr>
            </w:pPr>
            <w:r w:rsidRPr="002821CC">
              <w:rPr>
                <w:rFonts w:cs="Arial"/>
                <w:sz w:val="20"/>
                <w:szCs w:val="20"/>
              </w:rPr>
              <w:t>6.250,00</w:t>
            </w:r>
          </w:p>
        </w:tc>
        <w:tc>
          <w:tcPr>
            <w:tcW w:w="1417" w:type="dxa"/>
            <w:noWrap/>
            <w:vAlign w:val="center"/>
            <w:hideMark/>
          </w:tcPr>
          <w:p w14:paraId="4EA9080C" w14:textId="77777777" w:rsidR="00DF64A4" w:rsidRPr="002821CC" w:rsidRDefault="00DF64A4" w:rsidP="004A3953">
            <w:pPr>
              <w:jc w:val="right"/>
              <w:rPr>
                <w:rFonts w:cs="Arial"/>
                <w:sz w:val="20"/>
                <w:szCs w:val="20"/>
              </w:rPr>
            </w:pPr>
            <w:r w:rsidRPr="002821CC">
              <w:rPr>
                <w:rFonts w:cs="Arial"/>
                <w:sz w:val="20"/>
                <w:szCs w:val="20"/>
              </w:rPr>
              <w:t>0,00</w:t>
            </w:r>
          </w:p>
        </w:tc>
        <w:tc>
          <w:tcPr>
            <w:tcW w:w="907" w:type="dxa"/>
            <w:noWrap/>
            <w:vAlign w:val="center"/>
            <w:hideMark/>
          </w:tcPr>
          <w:p w14:paraId="45A68EA6" w14:textId="77777777" w:rsidR="00DF64A4" w:rsidRPr="002821CC" w:rsidRDefault="00DF64A4" w:rsidP="004A3953">
            <w:pPr>
              <w:jc w:val="right"/>
              <w:rPr>
                <w:rFonts w:cs="Arial"/>
                <w:sz w:val="20"/>
                <w:szCs w:val="20"/>
              </w:rPr>
            </w:pPr>
            <w:r w:rsidRPr="002821CC">
              <w:rPr>
                <w:rFonts w:cs="Arial"/>
                <w:sz w:val="20"/>
                <w:szCs w:val="20"/>
              </w:rPr>
              <w:t>0,00%</w:t>
            </w:r>
          </w:p>
        </w:tc>
      </w:tr>
    </w:tbl>
    <w:p w14:paraId="6F68417D" w14:textId="77777777" w:rsidR="00DF64A4" w:rsidRPr="002821CC" w:rsidRDefault="00DF64A4" w:rsidP="004A3953">
      <w:pPr>
        <w:jc w:val="both"/>
        <w:rPr>
          <w:rFonts w:cs="Arial"/>
        </w:rPr>
      </w:pPr>
    </w:p>
    <w:p w14:paraId="798532D9" w14:textId="7068454F" w:rsidR="00DC131B" w:rsidRPr="002821CC" w:rsidRDefault="00DC131B" w:rsidP="004A3953">
      <w:pPr>
        <w:jc w:val="both"/>
        <w:rPr>
          <w:rFonts w:cs="Arial"/>
          <w:b/>
          <w:bCs/>
        </w:rPr>
      </w:pPr>
      <w:r w:rsidRPr="002821CC">
        <w:rPr>
          <w:rFonts w:cs="Arial"/>
          <w:b/>
          <w:bCs/>
        </w:rPr>
        <w:t>Aktivnost A10230</w:t>
      </w:r>
      <w:r w:rsidR="00E1169F" w:rsidRPr="002821CC">
        <w:rPr>
          <w:rFonts w:cs="Arial"/>
          <w:b/>
          <w:bCs/>
        </w:rPr>
        <w:t>1</w:t>
      </w:r>
      <w:r w:rsidRPr="002821CC">
        <w:rPr>
          <w:rFonts w:cs="Arial"/>
          <w:b/>
          <w:bCs/>
        </w:rPr>
        <w:t xml:space="preserve">: </w:t>
      </w:r>
      <w:r w:rsidR="00E1169F" w:rsidRPr="002821CC">
        <w:rPr>
          <w:rFonts w:cs="Arial"/>
          <w:b/>
          <w:bCs/>
        </w:rPr>
        <w:t>Redovna djelatnost odjela</w:t>
      </w:r>
      <w:r w:rsidRPr="002821CC">
        <w:rPr>
          <w:rFonts w:cs="Arial"/>
          <w:b/>
          <w:bCs/>
        </w:rPr>
        <w:t xml:space="preserve"> </w:t>
      </w:r>
    </w:p>
    <w:p w14:paraId="61E4364D" w14:textId="3D6EF6D7" w:rsidR="006228EA" w:rsidRPr="002821CC" w:rsidRDefault="00420E1D" w:rsidP="004A3953">
      <w:pPr>
        <w:jc w:val="both"/>
        <w:rPr>
          <w:rFonts w:cs="Arial"/>
        </w:rPr>
      </w:pPr>
      <w:r w:rsidRPr="002821CC">
        <w:rPr>
          <w:rFonts w:cs="Arial"/>
        </w:rPr>
        <w:t xml:space="preserve">Izvršena je u iznosu </w:t>
      </w:r>
      <w:r w:rsidR="00BA15FB" w:rsidRPr="002821CC">
        <w:rPr>
          <w:rFonts w:cs="Arial"/>
        </w:rPr>
        <w:t>99.031,32</w:t>
      </w:r>
      <w:r w:rsidR="006228EA" w:rsidRPr="002821CC">
        <w:rPr>
          <w:rFonts w:cs="Arial"/>
        </w:rPr>
        <w:t xml:space="preserve"> EUR (plan </w:t>
      </w:r>
      <w:r w:rsidR="00463827" w:rsidRPr="002821CC">
        <w:rPr>
          <w:rFonts w:cs="Arial"/>
        </w:rPr>
        <w:t>214.337,62</w:t>
      </w:r>
      <w:r w:rsidR="006228EA" w:rsidRPr="002821CC">
        <w:rPr>
          <w:rFonts w:cs="Arial"/>
        </w:rPr>
        <w:t xml:space="preserve"> EUR), što iznosi 46,</w:t>
      </w:r>
      <w:r w:rsidR="00054EA8" w:rsidRPr="002821CC">
        <w:rPr>
          <w:rFonts w:cs="Arial"/>
        </w:rPr>
        <w:t>2</w:t>
      </w:r>
      <w:r w:rsidR="00463827" w:rsidRPr="002821CC">
        <w:rPr>
          <w:rFonts w:cs="Arial"/>
        </w:rPr>
        <w:t>0</w:t>
      </w:r>
      <w:r w:rsidR="006228EA" w:rsidRPr="002821CC">
        <w:rPr>
          <w:rFonts w:cs="Arial"/>
        </w:rPr>
        <w:t xml:space="preserve">% planiranih sredstava. </w:t>
      </w:r>
    </w:p>
    <w:p w14:paraId="6D2EABF1" w14:textId="661E54C5" w:rsidR="00A73574" w:rsidRPr="002821CC" w:rsidRDefault="00420E1D" w:rsidP="004A3953">
      <w:pPr>
        <w:jc w:val="both"/>
        <w:rPr>
          <w:rFonts w:cs="Arial"/>
        </w:rPr>
      </w:pPr>
      <w:r w:rsidRPr="002821CC">
        <w:rPr>
          <w:rFonts w:cs="Arial"/>
        </w:rPr>
        <w:t xml:space="preserve">Kroz aktivnosti redovne djelatnosti odjela predviđeni su rashodi za plaće službenika, </w:t>
      </w:r>
      <w:r w:rsidR="002925FF" w:rsidRPr="002821CC">
        <w:rPr>
          <w:rFonts w:cs="Arial"/>
        </w:rPr>
        <w:t xml:space="preserve">ostale rashode, </w:t>
      </w:r>
      <w:r w:rsidRPr="002821CC">
        <w:rPr>
          <w:rFonts w:cs="Arial"/>
        </w:rPr>
        <w:t>doprinose na plaći</w:t>
      </w:r>
      <w:r w:rsidR="00A73574" w:rsidRPr="002821CC">
        <w:rPr>
          <w:rFonts w:cs="Arial"/>
        </w:rPr>
        <w:t xml:space="preserve"> i </w:t>
      </w:r>
      <w:r w:rsidRPr="002821CC">
        <w:rPr>
          <w:rFonts w:cs="Arial"/>
        </w:rPr>
        <w:t>naknad</w:t>
      </w:r>
      <w:r w:rsidR="00DE2F12" w:rsidRPr="002821CC">
        <w:rPr>
          <w:rFonts w:cs="Arial"/>
        </w:rPr>
        <w:t>e</w:t>
      </w:r>
      <w:r w:rsidRPr="002821CC">
        <w:rPr>
          <w:rFonts w:cs="Arial"/>
        </w:rPr>
        <w:t xml:space="preserve"> za prijevoz</w:t>
      </w:r>
      <w:r w:rsidR="00A73574" w:rsidRPr="002821CC">
        <w:rPr>
          <w:rFonts w:cs="Arial"/>
        </w:rPr>
        <w:t xml:space="preserve">. </w:t>
      </w:r>
    </w:p>
    <w:p w14:paraId="4E6EB894" w14:textId="79CFF6DE" w:rsidR="00FF0A33" w:rsidRPr="002821CC" w:rsidRDefault="004B3C82" w:rsidP="004A3953">
      <w:pPr>
        <w:jc w:val="both"/>
        <w:rPr>
          <w:rFonts w:cs="Arial"/>
        </w:rPr>
      </w:pPr>
      <w:r w:rsidRPr="002821CC">
        <w:rPr>
          <w:rFonts w:cs="Arial"/>
        </w:rPr>
        <w:t xml:space="preserve">U izvještajnom razdoblju kroz navedenu aktivnost </w:t>
      </w:r>
      <w:r w:rsidR="00D14E61" w:rsidRPr="002821CC">
        <w:rPr>
          <w:rFonts w:cs="Arial"/>
        </w:rPr>
        <w:t xml:space="preserve">isplaćene su plaće za </w:t>
      </w:r>
      <w:r w:rsidR="00BB501A" w:rsidRPr="002821CC">
        <w:rPr>
          <w:rFonts w:cs="Arial"/>
        </w:rPr>
        <w:t xml:space="preserve">ukupno </w:t>
      </w:r>
      <w:r w:rsidR="0066277F" w:rsidRPr="002821CC">
        <w:rPr>
          <w:rFonts w:cs="Arial"/>
        </w:rPr>
        <w:t>6</w:t>
      </w:r>
      <w:r w:rsidR="007F1C8B" w:rsidRPr="002821CC">
        <w:rPr>
          <w:rFonts w:cs="Arial"/>
        </w:rPr>
        <w:t xml:space="preserve"> </w:t>
      </w:r>
      <w:r w:rsidR="005976D6" w:rsidRPr="002821CC">
        <w:rPr>
          <w:rFonts w:cs="Arial"/>
        </w:rPr>
        <w:t>službenika/službenice</w:t>
      </w:r>
      <w:r w:rsidR="005C2180" w:rsidRPr="002821CC">
        <w:rPr>
          <w:rFonts w:cs="Arial"/>
        </w:rPr>
        <w:t xml:space="preserve"> od </w:t>
      </w:r>
      <w:r w:rsidR="00782C26" w:rsidRPr="002821CC">
        <w:rPr>
          <w:rFonts w:cs="Arial"/>
        </w:rPr>
        <w:t>kojih</w:t>
      </w:r>
      <w:r w:rsidR="00FF0A33" w:rsidRPr="002821CC">
        <w:rPr>
          <w:rFonts w:cs="Arial"/>
        </w:rPr>
        <w:t xml:space="preserve"> je 1 osoba bila </w:t>
      </w:r>
      <w:r w:rsidR="00D4458C" w:rsidRPr="002821CC">
        <w:rPr>
          <w:rFonts w:cs="Arial"/>
        </w:rPr>
        <w:t>zaposlena</w:t>
      </w:r>
      <w:r w:rsidR="00FF0A33" w:rsidRPr="002821CC">
        <w:rPr>
          <w:rFonts w:cs="Arial"/>
        </w:rPr>
        <w:t xml:space="preserve"> na pol</w:t>
      </w:r>
      <w:r w:rsidR="00D4458C" w:rsidRPr="002821CC">
        <w:rPr>
          <w:rFonts w:cs="Arial"/>
        </w:rPr>
        <w:t>a</w:t>
      </w:r>
      <w:r w:rsidR="00FF0A33" w:rsidRPr="002821CC">
        <w:rPr>
          <w:rFonts w:cs="Arial"/>
        </w:rPr>
        <w:t xml:space="preserve"> radnog vremena.</w:t>
      </w:r>
    </w:p>
    <w:p w14:paraId="7DDCFD56" w14:textId="77777777" w:rsidR="00D14E61" w:rsidRPr="002821CC" w:rsidRDefault="00D14E61" w:rsidP="004A3953">
      <w:pPr>
        <w:jc w:val="both"/>
        <w:rPr>
          <w:rFonts w:cs="Arial"/>
        </w:rPr>
      </w:pPr>
    </w:p>
    <w:p w14:paraId="1942CC54" w14:textId="77777777" w:rsidR="002925FF" w:rsidRPr="002821CC" w:rsidRDefault="002925FF" w:rsidP="004A3953">
      <w:pPr>
        <w:jc w:val="both"/>
        <w:rPr>
          <w:rFonts w:cs="Arial"/>
          <w:b/>
          <w:bCs/>
        </w:rPr>
      </w:pPr>
      <w:r w:rsidRPr="002821CC">
        <w:rPr>
          <w:rFonts w:cs="Arial"/>
          <w:b/>
          <w:bCs/>
        </w:rPr>
        <w:t xml:space="preserve">Aktivnost A102304: Otplata kamata po zaduženju </w:t>
      </w:r>
    </w:p>
    <w:p w14:paraId="32A57A5F" w14:textId="16670429" w:rsidR="002925FF" w:rsidRPr="002821CC" w:rsidRDefault="002925FF" w:rsidP="004A3953">
      <w:pPr>
        <w:jc w:val="both"/>
        <w:rPr>
          <w:rFonts w:cs="Arial"/>
        </w:rPr>
      </w:pPr>
      <w:r w:rsidRPr="002821CC">
        <w:rPr>
          <w:rFonts w:cs="Arial"/>
        </w:rPr>
        <w:t xml:space="preserve">Aktivnost je realizirana u iznosu </w:t>
      </w:r>
      <w:r w:rsidR="00051B9A" w:rsidRPr="002821CC">
        <w:rPr>
          <w:rFonts w:cs="Arial"/>
        </w:rPr>
        <w:t>1.854,36</w:t>
      </w:r>
      <w:r w:rsidRPr="002821CC">
        <w:rPr>
          <w:rFonts w:cs="Arial"/>
        </w:rPr>
        <w:t xml:space="preserve"> EUR ili </w:t>
      </w:r>
      <w:r w:rsidR="00051B9A" w:rsidRPr="002821CC">
        <w:rPr>
          <w:rFonts w:cs="Arial"/>
        </w:rPr>
        <w:t>11,14</w:t>
      </w:r>
      <w:r w:rsidRPr="002821CC">
        <w:rPr>
          <w:rFonts w:cs="Arial"/>
        </w:rPr>
        <w:t>% plana, a odnosi se na kamate na kredit za dogradnju vrtića Erste&amp;Steiermarkische bank d.d. (</w:t>
      </w:r>
      <w:r w:rsidR="001843E8" w:rsidRPr="002821CC">
        <w:rPr>
          <w:rFonts w:cs="Arial"/>
        </w:rPr>
        <w:t>970,87</w:t>
      </w:r>
      <w:r w:rsidRPr="002821CC">
        <w:rPr>
          <w:rFonts w:cs="Arial"/>
        </w:rPr>
        <w:t xml:space="preserve"> EUR) i kamate za kredit za rekonstrukciju javne rasvjete HBOR-u (</w:t>
      </w:r>
      <w:r w:rsidR="001843E8" w:rsidRPr="002821CC">
        <w:rPr>
          <w:rFonts w:cs="Arial"/>
        </w:rPr>
        <w:t>883,49</w:t>
      </w:r>
      <w:r w:rsidRPr="002821CC">
        <w:rPr>
          <w:rFonts w:cs="Arial"/>
        </w:rPr>
        <w:t xml:space="preserve"> EUR).</w:t>
      </w:r>
    </w:p>
    <w:p w14:paraId="11546FC6" w14:textId="77777777" w:rsidR="002925FF" w:rsidRPr="002821CC" w:rsidRDefault="002925FF" w:rsidP="004A3953">
      <w:pPr>
        <w:jc w:val="both"/>
        <w:rPr>
          <w:rFonts w:cs="Arial"/>
        </w:rPr>
      </w:pPr>
    </w:p>
    <w:p w14:paraId="6F50A990" w14:textId="77777777" w:rsidR="002925FF" w:rsidRPr="002821CC" w:rsidRDefault="002925FF" w:rsidP="004A3953">
      <w:pPr>
        <w:jc w:val="both"/>
        <w:rPr>
          <w:rFonts w:cs="Arial"/>
          <w:b/>
          <w:bCs/>
        </w:rPr>
      </w:pPr>
      <w:r w:rsidRPr="002821CC">
        <w:rPr>
          <w:rFonts w:cs="Arial"/>
          <w:b/>
          <w:bCs/>
        </w:rPr>
        <w:t>Aktivnost A102305: Otplata kredita</w:t>
      </w:r>
    </w:p>
    <w:p w14:paraId="0485E0B8" w14:textId="409F55EF" w:rsidR="002925FF" w:rsidRPr="002821CC" w:rsidRDefault="002925FF" w:rsidP="004A3953">
      <w:pPr>
        <w:jc w:val="both"/>
        <w:rPr>
          <w:rFonts w:cs="Arial"/>
        </w:rPr>
      </w:pPr>
      <w:r w:rsidRPr="002821CC">
        <w:rPr>
          <w:rFonts w:cs="Arial"/>
        </w:rPr>
        <w:t>Otplate kredita za dogradnju vrtića (34.673,84 EUR) i rekonstrukciju javne rasvjete (</w:t>
      </w:r>
      <w:r w:rsidR="00550939" w:rsidRPr="002821CC">
        <w:rPr>
          <w:rFonts w:cs="Arial"/>
        </w:rPr>
        <w:t>24.436,08</w:t>
      </w:r>
      <w:r w:rsidRPr="002821CC">
        <w:rPr>
          <w:rFonts w:cs="Arial"/>
        </w:rPr>
        <w:t xml:space="preserve"> EUR) uredno se izvršavaju i realizirane su prema planu</w:t>
      </w:r>
      <w:r w:rsidR="00550939" w:rsidRPr="002821CC">
        <w:rPr>
          <w:rFonts w:cs="Arial"/>
        </w:rPr>
        <w:t>.</w:t>
      </w:r>
      <w:r w:rsidRPr="002821CC">
        <w:rPr>
          <w:rFonts w:cs="Arial"/>
        </w:rPr>
        <w:t xml:space="preserve"> </w:t>
      </w:r>
    </w:p>
    <w:p w14:paraId="064FCB2D" w14:textId="77777777" w:rsidR="00A73574" w:rsidRPr="002821CC" w:rsidRDefault="00A73574" w:rsidP="004A3953">
      <w:pPr>
        <w:jc w:val="both"/>
        <w:rPr>
          <w:rFonts w:cs="Arial"/>
        </w:rPr>
      </w:pPr>
    </w:p>
    <w:p w14:paraId="5BD8F8F8" w14:textId="2A8B1E65" w:rsidR="00AA4723" w:rsidRPr="002821CC" w:rsidRDefault="00AA4723" w:rsidP="004A3953">
      <w:pPr>
        <w:jc w:val="both"/>
        <w:rPr>
          <w:rFonts w:cs="Arial"/>
          <w:b/>
          <w:bCs/>
        </w:rPr>
      </w:pPr>
      <w:r w:rsidRPr="002821CC">
        <w:rPr>
          <w:rFonts w:cs="Arial"/>
          <w:b/>
          <w:bCs/>
        </w:rPr>
        <w:t>Aktivnost A10230</w:t>
      </w:r>
      <w:r w:rsidR="00A96AB9" w:rsidRPr="002821CC">
        <w:rPr>
          <w:rFonts w:cs="Arial"/>
          <w:b/>
          <w:bCs/>
        </w:rPr>
        <w:t>8</w:t>
      </w:r>
      <w:r w:rsidRPr="002821CC">
        <w:rPr>
          <w:rFonts w:cs="Arial"/>
          <w:b/>
          <w:bCs/>
        </w:rPr>
        <w:t xml:space="preserve">: Financijski i ostali poslovi </w:t>
      </w:r>
    </w:p>
    <w:p w14:paraId="264B830B" w14:textId="08A4E9EE" w:rsidR="00A73574" w:rsidRPr="002821CC" w:rsidRDefault="005803D9" w:rsidP="004A3953">
      <w:pPr>
        <w:jc w:val="both"/>
        <w:rPr>
          <w:rFonts w:cs="Arial"/>
        </w:rPr>
      </w:pPr>
      <w:r w:rsidRPr="002821CC">
        <w:rPr>
          <w:rFonts w:cs="Arial"/>
        </w:rPr>
        <w:t xml:space="preserve">Aktivnost je </w:t>
      </w:r>
      <w:r w:rsidR="008B2DAC" w:rsidRPr="002821CC">
        <w:rPr>
          <w:rFonts w:cs="Arial"/>
        </w:rPr>
        <w:t xml:space="preserve">realizirana </w:t>
      </w:r>
      <w:r w:rsidR="001E6D18" w:rsidRPr="002821CC">
        <w:rPr>
          <w:rFonts w:cs="Arial"/>
        </w:rPr>
        <w:t xml:space="preserve">u iznosi </w:t>
      </w:r>
      <w:r w:rsidR="00050013" w:rsidRPr="002821CC">
        <w:rPr>
          <w:rFonts w:cs="Arial"/>
        </w:rPr>
        <w:t>34.820,78</w:t>
      </w:r>
      <w:r w:rsidR="001E6D18" w:rsidRPr="002821CC">
        <w:rPr>
          <w:rFonts w:cs="Arial"/>
        </w:rPr>
        <w:t xml:space="preserve"> EUR, a odnosi se na naknade Poreznoj upravi za naplatu poreza na </w:t>
      </w:r>
      <w:r w:rsidR="00A31418" w:rsidRPr="002821CC">
        <w:rPr>
          <w:rFonts w:cs="Arial"/>
        </w:rPr>
        <w:t>dohodak</w:t>
      </w:r>
      <w:r w:rsidR="001E6D18" w:rsidRPr="002821CC">
        <w:rPr>
          <w:rFonts w:cs="Arial"/>
        </w:rPr>
        <w:t xml:space="preserve"> (1%)</w:t>
      </w:r>
      <w:r w:rsidR="00050013" w:rsidRPr="002821CC">
        <w:rPr>
          <w:rFonts w:cs="Arial"/>
        </w:rPr>
        <w:t xml:space="preserve"> </w:t>
      </w:r>
      <w:r w:rsidR="00A31418" w:rsidRPr="002821CC">
        <w:rPr>
          <w:rFonts w:cs="Arial"/>
        </w:rPr>
        <w:t>–</w:t>
      </w:r>
      <w:r w:rsidR="00050013" w:rsidRPr="002821CC">
        <w:rPr>
          <w:rFonts w:cs="Arial"/>
        </w:rPr>
        <w:t xml:space="preserve"> </w:t>
      </w:r>
      <w:r w:rsidR="00A31418" w:rsidRPr="002821CC">
        <w:rPr>
          <w:rFonts w:cs="Arial"/>
        </w:rPr>
        <w:t>24.404,40 EUR</w:t>
      </w:r>
      <w:r w:rsidR="001E6D18" w:rsidRPr="002821CC">
        <w:rPr>
          <w:rFonts w:cs="Arial"/>
        </w:rPr>
        <w:t xml:space="preserve"> i poreza na </w:t>
      </w:r>
      <w:r w:rsidR="00A31418" w:rsidRPr="002821CC">
        <w:rPr>
          <w:rFonts w:cs="Arial"/>
        </w:rPr>
        <w:t>potrošnju</w:t>
      </w:r>
      <w:r w:rsidR="001E6D18" w:rsidRPr="002821CC">
        <w:rPr>
          <w:rFonts w:cs="Arial"/>
        </w:rPr>
        <w:t xml:space="preserve"> (5%)</w:t>
      </w:r>
      <w:r w:rsidR="00A31418" w:rsidRPr="002821CC">
        <w:rPr>
          <w:rFonts w:cs="Arial"/>
        </w:rPr>
        <w:t xml:space="preserve"> </w:t>
      </w:r>
      <w:r w:rsidR="00AB4BB1" w:rsidRPr="002821CC">
        <w:rPr>
          <w:rFonts w:cs="Arial"/>
        </w:rPr>
        <w:t>–</w:t>
      </w:r>
      <w:r w:rsidR="00A31418" w:rsidRPr="002821CC">
        <w:rPr>
          <w:rFonts w:cs="Arial"/>
        </w:rPr>
        <w:t xml:space="preserve"> </w:t>
      </w:r>
      <w:r w:rsidR="00AB4BB1" w:rsidRPr="002821CC">
        <w:rPr>
          <w:rFonts w:cs="Arial"/>
        </w:rPr>
        <w:t>867,38 EUR</w:t>
      </w:r>
      <w:r w:rsidR="007F1E80" w:rsidRPr="002821CC">
        <w:rPr>
          <w:rFonts w:cs="Arial"/>
        </w:rPr>
        <w:t>, bankarske usluge</w:t>
      </w:r>
      <w:r w:rsidR="00AB4BB1" w:rsidRPr="002821CC">
        <w:rPr>
          <w:rFonts w:cs="Arial"/>
        </w:rPr>
        <w:t xml:space="preserve"> – 8.916,81</w:t>
      </w:r>
      <w:r w:rsidR="00000F57" w:rsidRPr="002821CC">
        <w:rPr>
          <w:rFonts w:cs="Arial"/>
        </w:rPr>
        <w:t xml:space="preserve"> EUR,</w:t>
      </w:r>
      <w:r w:rsidR="007F1E80" w:rsidRPr="002821CC">
        <w:rPr>
          <w:rFonts w:cs="Arial"/>
        </w:rPr>
        <w:t xml:space="preserve"> usluge platnog prometa</w:t>
      </w:r>
      <w:r w:rsidR="00000F57" w:rsidRPr="002821CC">
        <w:rPr>
          <w:rFonts w:cs="Arial"/>
        </w:rPr>
        <w:t xml:space="preserve"> – 605,89 EUR i kamate – 26,30 EUR. </w:t>
      </w:r>
    </w:p>
    <w:p w14:paraId="02FE6C7B" w14:textId="77777777" w:rsidR="002925FF" w:rsidRPr="002821CC" w:rsidRDefault="002925FF" w:rsidP="004A3953">
      <w:pPr>
        <w:jc w:val="both"/>
        <w:rPr>
          <w:rFonts w:cs="Arial"/>
        </w:rPr>
      </w:pPr>
    </w:p>
    <w:p w14:paraId="0A175926" w14:textId="674CB40E" w:rsidR="00C6404E" w:rsidRPr="002821CC" w:rsidRDefault="00C6404E" w:rsidP="004A3953">
      <w:pPr>
        <w:jc w:val="both"/>
        <w:rPr>
          <w:rFonts w:cs="Arial"/>
          <w:b/>
          <w:bCs/>
        </w:rPr>
      </w:pPr>
      <w:r w:rsidRPr="002821CC">
        <w:rPr>
          <w:rFonts w:cs="Arial"/>
          <w:b/>
          <w:bCs/>
        </w:rPr>
        <w:t xml:space="preserve">Aktivnost A102309: </w:t>
      </w:r>
      <w:r w:rsidR="00F863C3" w:rsidRPr="002821CC">
        <w:rPr>
          <w:rFonts w:cs="Arial"/>
          <w:b/>
          <w:bCs/>
        </w:rPr>
        <w:t>Zajednički troškovi i naknade</w:t>
      </w:r>
      <w:r w:rsidRPr="002821CC">
        <w:rPr>
          <w:rFonts w:cs="Arial"/>
          <w:b/>
          <w:bCs/>
        </w:rPr>
        <w:t xml:space="preserve"> </w:t>
      </w:r>
    </w:p>
    <w:p w14:paraId="7685A893" w14:textId="3185CDFD" w:rsidR="002925FF" w:rsidRPr="002821CC" w:rsidRDefault="005D072A" w:rsidP="004A3953">
      <w:pPr>
        <w:jc w:val="both"/>
        <w:rPr>
          <w:rFonts w:cs="Arial"/>
        </w:rPr>
      </w:pPr>
      <w:r w:rsidRPr="002821CC">
        <w:rPr>
          <w:rFonts w:cs="Arial"/>
        </w:rPr>
        <w:t xml:space="preserve">Aktivnost je realizirana u iznosu </w:t>
      </w:r>
      <w:r w:rsidR="00000F57" w:rsidRPr="002821CC">
        <w:rPr>
          <w:rFonts w:cs="Arial"/>
        </w:rPr>
        <w:t>13.626,81</w:t>
      </w:r>
      <w:r w:rsidRPr="002821CC">
        <w:rPr>
          <w:rFonts w:cs="Arial"/>
        </w:rPr>
        <w:t xml:space="preserve"> EUR (</w:t>
      </w:r>
      <w:r w:rsidR="00BA4BD8" w:rsidRPr="002821CC">
        <w:rPr>
          <w:rFonts w:cs="Arial"/>
        </w:rPr>
        <w:t>52,21</w:t>
      </w:r>
      <w:r w:rsidRPr="002821CC">
        <w:rPr>
          <w:rFonts w:cs="Arial"/>
        </w:rPr>
        <w:t xml:space="preserve">% plana), a obuhvaća </w:t>
      </w:r>
      <w:r w:rsidR="00F04EA1" w:rsidRPr="002821CC">
        <w:rPr>
          <w:rFonts w:cs="Arial"/>
        </w:rPr>
        <w:t>dnevnice</w:t>
      </w:r>
      <w:r w:rsidR="00C23D7F" w:rsidRPr="002821CC">
        <w:rPr>
          <w:rFonts w:cs="Arial"/>
        </w:rPr>
        <w:t xml:space="preserve"> i naknade za prijevoz i smještaj na službenom putu</w:t>
      </w:r>
      <w:r w:rsidR="003C7CAF" w:rsidRPr="002821CC">
        <w:rPr>
          <w:rFonts w:cs="Arial"/>
        </w:rPr>
        <w:t xml:space="preserve"> – 2.057,62 EUR</w:t>
      </w:r>
      <w:r w:rsidR="004227E8" w:rsidRPr="002821CC">
        <w:rPr>
          <w:rFonts w:cs="Arial"/>
        </w:rPr>
        <w:t xml:space="preserve">; pristojbe i </w:t>
      </w:r>
      <w:r w:rsidR="004227E8" w:rsidRPr="002821CC">
        <w:rPr>
          <w:rFonts w:cs="Arial"/>
        </w:rPr>
        <w:lastRenderedPageBreak/>
        <w:t xml:space="preserve">naknade (naknade </w:t>
      </w:r>
      <w:r w:rsidR="00C361D8" w:rsidRPr="002821CC">
        <w:rPr>
          <w:rFonts w:cs="Arial"/>
        </w:rPr>
        <w:t>za zapošljavanje</w:t>
      </w:r>
      <w:r w:rsidR="008E276A" w:rsidRPr="002821CC">
        <w:rPr>
          <w:rFonts w:cs="Arial"/>
        </w:rPr>
        <w:t xml:space="preserve">, pristojbe za </w:t>
      </w:r>
      <w:r w:rsidR="0009452F" w:rsidRPr="002821CC">
        <w:rPr>
          <w:rFonts w:cs="Arial"/>
        </w:rPr>
        <w:t xml:space="preserve">izdavanje </w:t>
      </w:r>
      <w:r w:rsidR="00E14917" w:rsidRPr="002821CC">
        <w:rPr>
          <w:rFonts w:cs="Arial"/>
        </w:rPr>
        <w:t>isprava i sl.</w:t>
      </w:r>
      <w:r w:rsidR="008E276A" w:rsidRPr="002821CC">
        <w:rPr>
          <w:rFonts w:cs="Arial"/>
        </w:rPr>
        <w:t xml:space="preserve">), </w:t>
      </w:r>
      <w:r w:rsidR="000922E1" w:rsidRPr="002821CC">
        <w:rPr>
          <w:rFonts w:cs="Arial"/>
        </w:rPr>
        <w:t>materijalni rashodi za izdavanje dozvola i ovrha</w:t>
      </w:r>
      <w:r w:rsidR="003C7CAF" w:rsidRPr="002821CC">
        <w:rPr>
          <w:rFonts w:cs="Arial"/>
        </w:rPr>
        <w:t xml:space="preserve"> </w:t>
      </w:r>
      <w:r w:rsidR="00C30B40" w:rsidRPr="002821CC">
        <w:rPr>
          <w:rFonts w:cs="Arial"/>
        </w:rPr>
        <w:t>–</w:t>
      </w:r>
      <w:r w:rsidR="003C7CAF" w:rsidRPr="002821CC">
        <w:rPr>
          <w:rFonts w:cs="Arial"/>
        </w:rPr>
        <w:t xml:space="preserve"> </w:t>
      </w:r>
      <w:r w:rsidR="00C30B40" w:rsidRPr="002821CC">
        <w:rPr>
          <w:rFonts w:cs="Arial"/>
        </w:rPr>
        <w:t>6.150,79</w:t>
      </w:r>
      <w:r w:rsidR="00E14917" w:rsidRPr="002821CC">
        <w:rPr>
          <w:rFonts w:cs="Arial"/>
        </w:rPr>
        <w:t xml:space="preserve"> </w:t>
      </w:r>
      <w:r w:rsidR="004E1A60">
        <w:rPr>
          <w:rFonts w:cs="Arial"/>
        </w:rPr>
        <w:t xml:space="preserve">EUR </w:t>
      </w:r>
      <w:r w:rsidR="00E14917" w:rsidRPr="002821CC">
        <w:rPr>
          <w:rFonts w:cs="Arial"/>
        </w:rPr>
        <w:t>i troškovi sudskih postupaka</w:t>
      </w:r>
      <w:r w:rsidR="00C30B40" w:rsidRPr="002821CC">
        <w:rPr>
          <w:rFonts w:cs="Arial"/>
        </w:rPr>
        <w:t xml:space="preserve"> – 4.958,44 EUR.</w:t>
      </w:r>
    </w:p>
    <w:p w14:paraId="3DD4FF93" w14:textId="77777777" w:rsidR="002925FF" w:rsidRPr="002821CC" w:rsidRDefault="002925FF" w:rsidP="004A3953">
      <w:pPr>
        <w:jc w:val="both"/>
        <w:rPr>
          <w:rFonts w:cs="Arial"/>
        </w:rPr>
      </w:pPr>
    </w:p>
    <w:p w14:paraId="74C11788" w14:textId="345635CA" w:rsidR="00E14917" w:rsidRPr="002821CC" w:rsidRDefault="00E14917" w:rsidP="004A3953">
      <w:pPr>
        <w:jc w:val="both"/>
        <w:rPr>
          <w:rFonts w:cs="Arial"/>
          <w:b/>
          <w:bCs/>
        </w:rPr>
      </w:pPr>
      <w:r w:rsidRPr="002821CC">
        <w:rPr>
          <w:rFonts w:cs="Arial"/>
          <w:b/>
          <w:bCs/>
        </w:rPr>
        <w:t>Aktivnost A1023</w:t>
      </w:r>
      <w:r w:rsidR="004B4E93" w:rsidRPr="002821CC">
        <w:rPr>
          <w:rFonts w:cs="Arial"/>
          <w:b/>
          <w:bCs/>
        </w:rPr>
        <w:t>10</w:t>
      </w:r>
      <w:r w:rsidRPr="002821CC">
        <w:rPr>
          <w:rFonts w:cs="Arial"/>
          <w:b/>
          <w:bCs/>
        </w:rPr>
        <w:t xml:space="preserve">: </w:t>
      </w:r>
      <w:r w:rsidR="004B4E93" w:rsidRPr="002821CC">
        <w:rPr>
          <w:rFonts w:cs="Arial"/>
          <w:b/>
          <w:bCs/>
        </w:rPr>
        <w:t>Premije osiguranja</w:t>
      </w:r>
      <w:r w:rsidRPr="002821CC">
        <w:rPr>
          <w:rFonts w:cs="Arial"/>
          <w:b/>
          <w:bCs/>
        </w:rPr>
        <w:t xml:space="preserve"> </w:t>
      </w:r>
    </w:p>
    <w:p w14:paraId="4840501E" w14:textId="376EB5B2" w:rsidR="00420E1D" w:rsidRPr="002821CC" w:rsidRDefault="0047529F" w:rsidP="004A3953">
      <w:pPr>
        <w:jc w:val="both"/>
        <w:rPr>
          <w:rFonts w:cs="Arial"/>
        </w:rPr>
      </w:pPr>
      <w:r w:rsidRPr="002821CC">
        <w:rPr>
          <w:rFonts w:cs="Arial"/>
        </w:rPr>
        <w:t>U okviru ove aktivnosti planirana su sredstva za podmirenje članarina u Lokalnoj akcijskoj grupi Sjeverna Istra i Udruzi gradova. U promatranom razdoblju izvršeni su rashodi u ukupnom iznosu od 564,56 EUR, a odnose se na plaćanje dvije rate članarine Udruzi gradova.</w:t>
      </w:r>
    </w:p>
    <w:p w14:paraId="69F52E1C" w14:textId="77777777" w:rsidR="00C30B40" w:rsidRPr="002821CC" w:rsidRDefault="00C30B40" w:rsidP="004A3953">
      <w:pPr>
        <w:jc w:val="both"/>
        <w:rPr>
          <w:rFonts w:cs="Arial"/>
        </w:rPr>
      </w:pPr>
    </w:p>
    <w:p w14:paraId="13B7A94E" w14:textId="77777777" w:rsidR="00E6747B" w:rsidRPr="002821CC" w:rsidRDefault="00E6747B" w:rsidP="004A3953">
      <w:pPr>
        <w:widowControl w:val="0"/>
        <w:jc w:val="both"/>
        <w:rPr>
          <w:rFonts w:cs="Arial"/>
        </w:rPr>
      </w:pPr>
    </w:p>
    <w:p w14:paraId="5968E259" w14:textId="1A76AE88" w:rsidR="00420E1D" w:rsidRPr="002821CC" w:rsidRDefault="00420E1D" w:rsidP="004A3953">
      <w:pPr>
        <w:pStyle w:val="Naslov3"/>
        <w:spacing w:before="0" w:after="0"/>
        <w:ind w:firstLine="0"/>
      </w:pPr>
      <w:bookmarkStart w:id="71" w:name="_Toc212025561"/>
      <w:r w:rsidRPr="002821CC">
        <w:t>Program</w:t>
      </w:r>
      <w:r w:rsidR="00774F8B" w:rsidRPr="002821CC">
        <w:t xml:space="preserve"> 1024</w:t>
      </w:r>
      <w:r w:rsidRPr="002821CC">
        <w:t xml:space="preserve">: Program </w:t>
      </w:r>
      <w:r w:rsidR="00E073F9" w:rsidRPr="002821CC">
        <w:t>razvoja poduzetništva</w:t>
      </w:r>
      <w:bookmarkEnd w:id="71"/>
      <w:r w:rsidRPr="002821CC">
        <w:t xml:space="preserve"> </w:t>
      </w:r>
    </w:p>
    <w:p w14:paraId="3D750C8D" w14:textId="77777777" w:rsidR="00F1254D" w:rsidRPr="002821CC" w:rsidRDefault="00F1254D" w:rsidP="004A3953">
      <w:pPr>
        <w:jc w:val="both"/>
        <w:rPr>
          <w:rFonts w:cs="Arial"/>
        </w:rPr>
      </w:pPr>
    </w:p>
    <w:p w14:paraId="72A4E3C8" w14:textId="48F864DD" w:rsidR="00925B14" w:rsidRPr="002821CC" w:rsidRDefault="00925B14" w:rsidP="004A3953">
      <w:pPr>
        <w:jc w:val="both"/>
        <w:rPr>
          <w:rFonts w:cs="Arial"/>
        </w:rPr>
      </w:pPr>
      <w:r w:rsidRPr="002821CC">
        <w:rPr>
          <w:rFonts w:cs="Arial"/>
        </w:rPr>
        <w:t xml:space="preserve">Aktivnosti i projekti kroz program </w:t>
      </w:r>
      <w:r w:rsidR="008243FD" w:rsidRPr="002821CC">
        <w:rPr>
          <w:rFonts w:cs="Arial"/>
        </w:rPr>
        <w:t xml:space="preserve">razvoja poduzetništva </w:t>
      </w:r>
      <w:r w:rsidRPr="002821CC">
        <w:rPr>
          <w:rFonts w:cs="Arial"/>
        </w:rPr>
        <w:t xml:space="preserve">izvršeni su u iznosu </w:t>
      </w:r>
      <w:r w:rsidR="002A1E19" w:rsidRPr="002821CC">
        <w:rPr>
          <w:rFonts w:cs="Arial"/>
        </w:rPr>
        <w:t>27.940,49</w:t>
      </w:r>
      <w:r w:rsidR="008243FD" w:rsidRPr="002821CC">
        <w:rPr>
          <w:rFonts w:cs="Arial"/>
        </w:rPr>
        <w:t xml:space="preserve"> EUR</w:t>
      </w:r>
      <w:r w:rsidR="0075626C" w:rsidRPr="002821CC">
        <w:rPr>
          <w:rFonts w:cs="Arial"/>
        </w:rPr>
        <w:t xml:space="preserve"> </w:t>
      </w:r>
      <w:r w:rsidRPr="002821CC">
        <w:rPr>
          <w:rFonts w:cs="Arial"/>
        </w:rPr>
        <w:t xml:space="preserve">(plan </w:t>
      </w:r>
      <w:r w:rsidR="002A1E19" w:rsidRPr="002821CC">
        <w:rPr>
          <w:rFonts w:cs="Arial"/>
        </w:rPr>
        <w:t>95.900,</w:t>
      </w:r>
      <w:r w:rsidR="0075626C" w:rsidRPr="002821CC">
        <w:rPr>
          <w:rFonts w:cs="Arial"/>
        </w:rPr>
        <w:t>00 EUR</w:t>
      </w:r>
      <w:r w:rsidRPr="002821CC">
        <w:rPr>
          <w:rFonts w:cs="Arial"/>
        </w:rPr>
        <w:t xml:space="preserve">), što iznosi </w:t>
      </w:r>
      <w:r w:rsidR="002A1E19" w:rsidRPr="002821CC">
        <w:rPr>
          <w:rFonts w:cs="Arial"/>
        </w:rPr>
        <w:t>29,14</w:t>
      </w:r>
      <w:r w:rsidRPr="002821CC">
        <w:rPr>
          <w:rFonts w:cs="Arial"/>
        </w:rPr>
        <w:t>% planiranih sredstava</w:t>
      </w:r>
      <w:r w:rsidR="00F3214A" w:rsidRPr="002821CC">
        <w:rPr>
          <w:rFonts w:cs="Arial"/>
        </w:rPr>
        <w:t>, a sve kako slijedi:</w:t>
      </w:r>
    </w:p>
    <w:p w14:paraId="016B1A62" w14:textId="77777777" w:rsidR="00885ED5" w:rsidRPr="002821CC" w:rsidRDefault="00885ED5" w:rsidP="004A3953">
      <w:pPr>
        <w:jc w:val="both"/>
        <w:rPr>
          <w:rFonts w:cs="Arial"/>
        </w:rPr>
      </w:pPr>
    </w:p>
    <w:tbl>
      <w:tblPr>
        <w:tblW w:w="91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7"/>
        <w:gridCol w:w="4252"/>
        <w:gridCol w:w="1417"/>
        <w:gridCol w:w="1417"/>
        <w:gridCol w:w="1006"/>
      </w:tblGrid>
      <w:tr w:rsidR="00D9432D" w:rsidRPr="002821CC" w14:paraId="1850B708" w14:textId="77777777" w:rsidTr="00D9432D">
        <w:trPr>
          <w:trHeight w:val="255"/>
        </w:trPr>
        <w:tc>
          <w:tcPr>
            <w:tcW w:w="0" w:type="auto"/>
            <w:noWrap/>
            <w:vAlign w:val="center"/>
            <w:hideMark/>
          </w:tcPr>
          <w:p w14:paraId="3063CD82" w14:textId="77777777" w:rsidR="00D9432D" w:rsidRPr="002821CC" w:rsidRDefault="00D9432D" w:rsidP="004A3953">
            <w:pPr>
              <w:jc w:val="center"/>
              <w:rPr>
                <w:rFonts w:cs="Arial"/>
                <w:b/>
                <w:bCs/>
                <w:sz w:val="20"/>
                <w:szCs w:val="20"/>
              </w:rPr>
            </w:pPr>
          </w:p>
        </w:tc>
        <w:tc>
          <w:tcPr>
            <w:tcW w:w="4252" w:type="dxa"/>
            <w:noWrap/>
            <w:vAlign w:val="center"/>
            <w:hideMark/>
          </w:tcPr>
          <w:p w14:paraId="7FCFCBBD" w14:textId="77777777" w:rsidR="00D9432D" w:rsidRPr="002821CC" w:rsidRDefault="00D9432D" w:rsidP="004A3953">
            <w:pPr>
              <w:jc w:val="center"/>
              <w:rPr>
                <w:rFonts w:cs="Arial"/>
                <w:b/>
                <w:bCs/>
                <w:sz w:val="20"/>
                <w:szCs w:val="20"/>
              </w:rPr>
            </w:pPr>
            <w:r w:rsidRPr="002821CC">
              <w:rPr>
                <w:rFonts w:cs="Arial"/>
                <w:b/>
                <w:bCs/>
                <w:sz w:val="20"/>
                <w:szCs w:val="20"/>
              </w:rPr>
              <w:t>AKTIVNOST</w:t>
            </w:r>
          </w:p>
        </w:tc>
        <w:tc>
          <w:tcPr>
            <w:tcW w:w="1417" w:type="dxa"/>
            <w:noWrap/>
            <w:vAlign w:val="center"/>
            <w:hideMark/>
          </w:tcPr>
          <w:p w14:paraId="61C817DB" w14:textId="77777777" w:rsidR="00D9432D" w:rsidRPr="002821CC" w:rsidRDefault="00D9432D" w:rsidP="004A3953">
            <w:pPr>
              <w:jc w:val="center"/>
              <w:rPr>
                <w:rFonts w:cs="Arial"/>
                <w:b/>
                <w:bCs/>
                <w:sz w:val="20"/>
                <w:szCs w:val="20"/>
              </w:rPr>
            </w:pPr>
            <w:r w:rsidRPr="002821CC">
              <w:rPr>
                <w:rFonts w:cs="Arial"/>
                <w:b/>
                <w:bCs/>
                <w:sz w:val="20"/>
                <w:szCs w:val="20"/>
              </w:rPr>
              <w:t>PLANIRANO</w:t>
            </w:r>
          </w:p>
        </w:tc>
        <w:tc>
          <w:tcPr>
            <w:tcW w:w="1417" w:type="dxa"/>
            <w:noWrap/>
            <w:vAlign w:val="center"/>
            <w:hideMark/>
          </w:tcPr>
          <w:p w14:paraId="544812AF" w14:textId="77777777" w:rsidR="00D9432D" w:rsidRPr="002821CC" w:rsidRDefault="00D9432D" w:rsidP="004A3953">
            <w:pPr>
              <w:jc w:val="center"/>
              <w:rPr>
                <w:rFonts w:cs="Arial"/>
                <w:b/>
                <w:bCs/>
                <w:sz w:val="20"/>
                <w:szCs w:val="20"/>
              </w:rPr>
            </w:pPr>
            <w:r w:rsidRPr="002821CC">
              <w:rPr>
                <w:rFonts w:cs="Arial"/>
                <w:b/>
                <w:bCs/>
                <w:sz w:val="20"/>
                <w:szCs w:val="20"/>
              </w:rPr>
              <w:t>IZVRŠENO</w:t>
            </w:r>
          </w:p>
        </w:tc>
        <w:tc>
          <w:tcPr>
            <w:tcW w:w="1006" w:type="dxa"/>
            <w:noWrap/>
            <w:vAlign w:val="center"/>
            <w:hideMark/>
          </w:tcPr>
          <w:p w14:paraId="6C01B384" w14:textId="77777777" w:rsidR="00D9432D" w:rsidRPr="002821CC" w:rsidRDefault="00D9432D" w:rsidP="004A3953">
            <w:pPr>
              <w:jc w:val="center"/>
              <w:rPr>
                <w:rFonts w:cs="Arial"/>
                <w:b/>
                <w:bCs/>
                <w:sz w:val="20"/>
                <w:szCs w:val="20"/>
              </w:rPr>
            </w:pPr>
            <w:r w:rsidRPr="002821CC">
              <w:rPr>
                <w:rFonts w:cs="Arial"/>
                <w:b/>
                <w:bCs/>
                <w:sz w:val="20"/>
                <w:szCs w:val="20"/>
              </w:rPr>
              <w:t>%</w:t>
            </w:r>
          </w:p>
        </w:tc>
      </w:tr>
      <w:tr w:rsidR="00D9432D" w:rsidRPr="002821CC" w14:paraId="4FEF0911" w14:textId="77777777" w:rsidTr="00D9432D">
        <w:trPr>
          <w:trHeight w:val="255"/>
        </w:trPr>
        <w:tc>
          <w:tcPr>
            <w:tcW w:w="0" w:type="auto"/>
            <w:noWrap/>
            <w:vAlign w:val="center"/>
            <w:hideMark/>
          </w:tcPr>
          <w:p w14:paraId="1818768F" w14:textId="77777777" w:rsidR="00D9432D" w:rsidRPr="002821CC" w:rsidRDefault="00D9432D" w:rsidP="004A3953">
            <w:pPr>
              <w:rPr>
                <w:rFonts w:cs="Arial"/>
                <w:b/>
                <w:bCs/>
                <w:sz w:val="20"/>
                <w:szCs w:val="20"/>
              </w:rPr>
            </w:pPr>
            <w:r w:rsidRPr="002821CC">
              <w:rPr>
                <w:rFonts w:cs="Arial"/>
                <w:b/>
                <w:bCs/>
                <w:sz w:val="20"/>
                <w:szCs w:val="20"/>
              </w:rPr>
              <w:t>1024</w:t>
            </w:r>
          </w:p>
        </w:tc>
        <w:tc>
          <w:tcPr>
            <w:tcW w:w="4252" w:type="dxa"/>
            <w:noWrap/>
            <w:vAlign w:val="center"/>
            <w:hideMark/>
          </w:tcPr>
          <w:p w14:paraId="7D891D65" w14:textId="77777777" w:rsidR="00D9432D" w:rsidRPr="002821CC" w:rsidRDefault="00D9432D" w:rsidP="004A3953">
            <w:pPr>
              <w:rPr>
                <w:rFonts w:cs="Arial"/>
                <w:b/>
                <w:bCs/>
                <w:sz w:val="20"/>
                <w:szCs w:val="20"/>
              </w:rPr>
            </w:pPr>
            <w:r w:rsidRPr="002821CC">
              <w:rPr>
                <w:rFonts w:cs="Arial"/>
                <w:b/>
                <w:bCs/>
                <w:sz w:val="20"/>
                <w:szCs w:val="20"/>
              </w:rPr>
              <w:t>Program: PROGRAM RAZVOJA PODUZETNIŠTVA</w:t>
            </w:r>
          </w:p>
        </w:tc>
        <w:tc>
          <w:tcPr>
            <w:tcW w:w="1417" w:type="dxa"/>
            <w:noWrap/>
            <w:vAlign w:val="center"/>
            <w:hideMark/>
          </w:tcPr>
          <w:p w14:paraId="1039968B" w14:textId="77777777" w:rsidR="00D9432D" w:rsidRPr="002821CC" w:rsidRDefault="00D9432D" w:rsidP="004A3953">
            <w:pPr>
              <w:jc w:val="right"/>
              <w:rPr>
                <w:rFonts w:cs="Arial"/>
                <w:b/>
                <w:bCs/>
                <w:sz w:val="20"/>
                <w:szCs w:val="20"/>
              </w:rPr>
            </w:pPr>
            <w:r w:rsidRPr="002821CC">
              <w:rPr>
                <w:rFonts w:cs="Arial"/>
                <w:b/>
                <w:bCs/>
                <w:sz w:val="20"/>
                <w:szCs w:val="20"/>
              </w:rPr>
              <w:t>95.900,00</w:t>
            </w:r>
          </w:p>
        </w:tc>
        <w:tc>
          <w:tcPr>
            <w:tcW w:w="1417" w:type="dxa"/>
            <w:noWrap/>
            <w:vAlign w:val="center"/>
            <w:hideMark/>
          </w:tcPr>
          <w:p w14:paraId="0C5106E0" w14:textId="77777777" w:rsidR="00D9432D" w:rsidRPr="002821CC" w:rsidRDefault="00D9432D" w:rsidP="004A3953">
            <w:pPr>
              <w:jc w:val="right"/>
              <w:rPr>
                <w:rFonts w:cs="Arial"/>
                <w:b/>
                <w:bCs/>
                <w:sz w:val="20"/>
                <w:szCs w:val="20"/>
              </w:rPr>
            </w:pPr>
            <w:r w:rsidRPr="002821CC">
              <w:rPr>
                <w:rFonts w:cs="Arial"/>
                <w:b/>
                <w:bCs/>
                <w:sz w:val="20"/>
                <w:szCs w:val="20"/>
              </w:rPr>
              <w:t>27.940,49</w:t>
            </w:r>
          </w:p>
        </w:tc>
        <w:tc>
          <w:tcPr>
            <w:tcW w:w="1006" w:type="dxa"/>
            <w:noWrap/>
            <w:vAlign w:val="center"/>
            <w:hideMark/>
          </w:tcPr>
          <w:p w14:paraId="1B817194" w14:textId="77777777" w:rsidR="00D9432D" w:rsidRPr="002821CC" w:rsidRDefault="00D9432D" w:rsidP="004A3953">
            <w:pPr>
              <w:jc w:val="right"/>
              <w:rPr>
                <w:rFonts w:cs="Arial"/>
                <w:b/>
                <w:bCs/>
                <w:sz w:val="20"/>
                <w:szCs w:val="20"/>
              </w:rPr>
            </w:pPr>
            <w:r w:rsidRPr="002821CC">
              <w:rPr>
                <w:rFonts w:cs="Arial"/>
                <w:b/>
                <w:bCs/>
                <w:sz w:val="20"/>
                <w:szCs w:val="20"/>
              </w:rPr>
              <w:t>29,14%</w:t>
            </w:r>
          </w:p>
        </w:tc>
      </w:tr>
      <w:tr w:rsidR="00D9432D" w:rsidRPr="002821CC" w14:paraId="68F8438A" w14:textId="77777777" w:rsidTr="00D9432D">
        <w:trPr>
          <w:trHeight w:val="255"/>
        </w:trPr>
        <w:tc>
          <w:tcPr>
            <w:tcW w:w="0" w:type="auto"/>
            <w:noWrap/>
            <w:vAlign w:val="center"/>
            <w:hideMark/>
          </w:tcPr>
          <w:p w14:paraId="203BA3E6" w14:textId="77777777" w:rsidR="00D9432D" w:rsidRPr="002821CC" w:rsidRDefault="00D9432D" w:rsidP="004A3953">
            <w:pPr>
              <w:rPr>
                <w:rFonts w:cs="Arial"/>
                <w:sz w:val="20"/>
                <w:szCs w:val="20"/>
              </w:rPr>
            </w:pPr>
            <w:r w:rsidRPr="002821CC">
              <w:rPr>
                <w:rFonts w:cs="Arial"/>
                <w:sz w:val="20"/>
                <w:szCs w:val="20"/>
              </w:rPr>
              <w:t>A102401</w:t>
            </w:r>
          </w:p>
        </w:tc>
        <w:tc>
          <w:tcPr>
            <w:tcW w:w="4252" w:type="dxa"/>
            <w:noWrap/>
            <w:vAlign w:val="center"/>
            <w:hideMark/>
          </w:tcPr>
          <w:p w14:paraId="2B0B766A" w14:textId="77777777" w:rsidR="00D9432D" w:rsidRPr="002821CC" w:rsidRDefault="00D9432D" w:rsidP="004A3953">
            <w:pPr>
              <w:rPr>
                <w:rFonts w:cs="Arial"/>
                <w:sz w:val="20"/>
                <w:szCs w:val="20"/>
              </w:rPr>
            </w:pPr>
            <w:r w:rsidRPr="002821CC">
              <w:rPr>
                <w:rFonts w:cs="Arial"/>
                <w:sz w:val="20"/>
                <w:szCs w:val="20"/>
              </w:rPr>
              <w:t>Aktivnost: Poduzetnik IŽ - sufinanciranje kamata na kredite</w:t>
            </w:r>
          </w:p>
        </w:tc>
        <w:tc>
          <w:tcPr>
            <w:tcW w:w="1417" w:type="dxa"/>
            <w:noWrap/>
            <w:vAlign w:val="center"/>
            <w:hideMark/>
          </w:tcPr>
          <w:p w14:paraId="71CA7B66" w14:textId="77777777" w:rsidR="00D9432D" w:rsidRPr="002821CC" w:rsidRDefault="00D9432D" w:rsidP="004A3953">
            <w:pPr>
              <w:jc w:val="right"/>
              <w:rPr>
                <w:rFonts w:cs="Arial"/>
                <w:sz w:val="20"/>
                <w:szCs w:val="20"/>
              </w:rPr>
            </w:pPr>
            <w:r w:rsidRPr="002821CC">
              <w:rPr>
                <w:rFonts w:cs="Arial"/>
                <w:sz w:val="20"/>
                <w:szCs w:val="20"/>
              </w:rPr>
              <w:t>30.000,00</w:t>
            </w:r>
          </w:p>
        </w:tc>
        <w:tc>
          <w:tcPr>
            <w:tcW w:w="1417" w:type="dxa"/>
            <w:noWrap/>
            <w:vAlign w:val="center"/>
            <w:hideMark/>
          </w:tcPr>
          <w:p w14:paraId="7FECEF69" w14:textId="77777777" w:rsidR="00D9432D" w:rsidRPr="002821CC" w:rsidRDefault="00D9432D" w:rsidP="004A3953">
            <w:pPr>
              <w:jc w:val="right"/>
              <w:rPr>
                <w:rFonts w:cs="Arial"/>
                <w:sz w:val="20"/>
                <w:szCs w:val="20"/>
              </w:rPr>
            </w:pPr>
            <w:r w:rsidRPr="002821CC">
              <w:rPr>
                <w:rFonts w:cs="Arial"/>
                <w:sz w:val="20"/>
                <w:szCs w:val="20"/>
              </w:rPr>
              <w:t>11.311,51</w:t>
            </w:r>
          </w:p>
        </w:tc>
        <w:tc>
          <w:tcPr>
            <w:tcW w:w="1006" w:type="dxa"/>
            <w:noWrap/>
            <w:vAlign w:val="center"/>
            <w:hideMark/>
          </w:tcPr>
          <w:p w14:paraId="3FA99CFC" w14:textId="77777777" w:rsidR="00D9432D" w:rsidRPr="002821CC" w:rsidRDefault="00D9432D" w:rsidP="004A3953">
            <w:pPr>
              <w:jc w:val="right"/>
              <w:rPr>
                <w:rFonts w:cs="Arial"/>
                <w:sz w:val="20"/>
                <w:szCs w:val="20"/>
              </w:rPr>
            </w:pPr>
            <w:r w:rsidRPr="002821CC">
              <w:rPr>
                <w:rFonts w:cs="Arial"/>
                <w:sz w:val="20"/>
                <w:szCs w:val="20"/>
              </w:rPr>
              <w:t>37,71%</w:t>
            </w:r>
          </w:p>
        </w:tc>
      </w:tr>
      <w:tr w:rsidR="00D9432D" w:rsidRPr="002821CC" w14:paraId="2BD1F6BD" w14:textId="77777777" w:rsidTr="00D9432D">
        <w:trPr>
          <w:trHeight w:val="255"/>
        </w:trPr>
        <w:tc>
          <w:tcPr>
            <w:tcW w:w="0" w:type="auto"/>
            <w:noWrap/>
            <w:vAlign w:val="center"/>
            <w:hideMark/>
          </w:tcPr>
          <w:p w14:paraId="1743F6BA" w14:textId="77777777" w:rsidR="00D9432D" w:rsidRPr="002821CC" w:rsidRDefault="00D9432D" w:rsidP="004A3953">
            <w:pPr>
              <w:rPr>
                <w:rFonts w:cs="Arial"/>
                <w:sz w:val="20"/>
                <w:szCs w:val="20"/>
              </w:rPr>
            </w:pPr>
            <w:r w:rsidRPr="002821CC">
              <w:rPr>
                <w:rFonts w:cs="Arial"/>
                <w:sz w:val="20"/>
                <w:szCs w:val="20"/>
              </w:rPr>
              <w:t>A102402</w:t>
            </w:r>
          </w:p>
        </w:tc>
        <w:tc>
          <w:tcPr>
            <w:tcW w:w="4252" w:type="dxa"/>
            <w:noWrap/>
            <w:vAlign w:val="center"/>
            <w:hideMark/>
          </w:tcPr>
          <w:p w14:paraId="255CFF22" w14:textId="77777777" w:rsidR="00D9432D" w:rsidRPr="002821CC" w:rsidRDefault="00D9432D" w:rsidP="004A3953">
            <w:pPr>
              <w:rPr>
                <w:rFonts w:cs="Arial"/>
                <w:sz w:val="20"/>
                <w:szCs w:val="20"/>
              </w:rPr>
            </w:pPr>
            <w:r w:rsidRPr="002821CC">
              <w:rPr>
                <w:rFonts w:cs="Arial"/>
                <w:sz w:val="20"/>
                <w:szCs w:val="20"/>
              </w:rPr>
              <w:t>Aktivnost: Potpore za razvoj poduzetništva</w:t>
            </w:r>
          </w:p>
        </w:tc>
        <w:tc>
          <w:tcPr>
            <w:tcW w:w="1417" w:type="dxa"/>
            <w:noWrap/>
            <w:vAlign w:val="center"/>
            <w:hideMark/>
          </w:tcPr>
          <w:p w14:paraId="7BB492B7" w14:textId="77777777" w:rsidR="00D9432D" w:rsidRPr="002821CC" w:rsidRDefault="00D9432D" w:rsidP="004A3953">
            <w:pPr>
              <w:jc w:val="right"/>
              <w:rPr>
                <w:rFonts w:cs="Arial"/>
                <w:sz w:val="20"/>
                <w:szCs w:val="20"/>
              </w:rPr>
            </w:pPr>
            <w:r w:rsidRPr="002821CC">
              <w:rPr>
                <w:rFonts w:cs="Arial"/>
                <w:sz w:val="20"/>
                <w:szCs w:val="20"/>
              </w:rPr>
              <w:t>38.000,00</w:t>
            </w:r>
          </w:p>
        </w:tc>
        <w:tc>
          <w:tcPr>
            <w:tcW w:w="1417" w:type="dxa"/>
            <w:noWrap/>
            <w:vAlign w:val="center"/>
            <w:hideMark/>
          </w:tcPr>
          <w:p w14:paraId="596D6EBD" w14:textId="77777777" w:rsidR="00D9432D" w:rsidRPr="002821CC" w:rsidRDefault="00D9432D" w:rsidP="004A3953">
            <w:pPr>
              <w:jc w:val="right"/>
              <w:rPr>
                <w:rFonts w:cs="Arial"/>
                <w:sz w:val="20"/>
                <w:szCs w:val="20"/>
              </w:rPr>
            </w:pPr>
            <w:r w:rsidRPr="002821CC">
              <w:rPr>
                <w:rFonts w:cs="Arial"/>
                <w:sz w:val="20"/>
                <w:szCs w:val="20"/>
              </w:rPr>
              <w:t>2.020,68</w:t>
            </w:r>
          </w:p>
        </w:tc>
        <w:tc>
          <w:tcPr>
            <w:tcW w:w="1006" w:type="dxa"/>
            <w:noWrap/>
            <w:vAlign w:val="center"/>
            <w:hideMark/>
          </w:tcPr>
          <w:p w14:paraId="563E3707" w14:textId="77777777" w:rsidR="00D9432D" w:rsidRPr="002821CC" w:rsidRDefault="00D9432D" w:rsidP="004A3953">
            <w:pPr>
              <w:jc w:val="right"/>
              <w:rPr>
                <w:rFonts w:cs="Arial"/>
                <w:sz w:val="20"/>
                <w:szCs w:val="20"/>
              </w:rPr>
            </w:pPr>
            <w:r w:rsidRPr="002821CC">
              <w:rPr>
                <w:rFonts w:cs="Arial"/>
                <w:sz w:val="20"/>
                <w:szCs w:val="20"/>
              </w:rPr>
              <w:t>5,32%</w:t>
            </w:r>
          </w:p>
        </w:tc>
      </w:tr>
      <w:tr w:rsidR="00D9432D" w:rsidRPr="002821CC" w14:paraId="307596D6" w14:textId="77777777" w:rsidTr="00D9432D">
        <w:trPr>
          <w:trHeight w:val="255"/>
        </w:trPr>
        <w:tc>
          <w:tcPr>
            <w:tcW w:w="0" w:type="auto"/>
            <w:noWrap/>
            <w:vAlign w:val="center"/>
            <w:hideMark/>
          </w:tcPr>
          <w:p w14:paraId="30F3796B" w14:textId="77777777" w:rsidR="00D9432D" w:rsidRPr="002821CC" w:rsidRDefault="00D9432D" w:rsidP="004A3953">
            <w:pPr>
              <w:rPr>
                <w:rFonts w:cs="Arial"/>
                <w:sz w:val="20"/>
                <w:szCs w:val="20"/>
              </w:rPr>
            </w:pPr>
            <w:r w:rsidRPr="002821CC">
              <w:rPr>
                <w:rFonts w:cs="Arial"/>
                <w:sz w:val="20"/>
                <w:szCs w:val="20"/>
              </w:rPr>
              <w:t>A102406</w:t>
            </w:r>
          </w:p>
        </w:tc>
        <w:tc>
          <w:tcPr>
            <w:tcW w:w="4252" w:type="dxa"/>
            <w:noWrap/>
            <w:vAlign w:val="center"/>
            <w:hideMark/>
          </w:tcPr>
          <w:p w14:paraId="0785BFA9" w14:textId="77777777" w:rsidR="00D9432D" w:rsidRPr="002821CC" w:rsidRDefault="00D9432D" w:rsidP="004A3953">
            <w:pPr>
              <w:rPr>
                <w:rFonts w:cs="Arial"/>
                <w:sz w:val="20"/>
                <w:szCs w:val="20"/>
              </w:rPr>
            </w:pPr>
            <w:r w:rsidRPr="002821CC">
              <w:rPr>
                <w:rFonts w:cs="Arial"/>
                <w:sz w:val="20"/>
                <w:szCs w:val="20"/>
              </w:rPr>
              <w:t>Aktivnost: Poduzetnički inkubator Verzi</w:t>
            </w:r>
          </w:p>
        </w:tc>
        <w:tc>
          <w:tcPr>
            <w:tcW w:w="1417" w:type="dxa"/>
            <w:noWrap/>
            <w:vAlign w:val="center"/>
            <w:hideMark/>
          </w:tcPr>
          <w:p w14:paraId="31167C4E" w14:textId="77777777" w:rsidR="00D9432D" w:rsidRPr="002821CC" w:rsidRDefault="00D9432D" w:rsidP="004A3953">
            <w:pPr>
              <w:jc w:val="right"/>
              <w:rPr>
                <w:rFonts w:cs="Arial"/>
                <w:sz w:val="20"/>
                <w:szCs w:val="20"/>
              </w:rPr>
            </w:pPr>
            <w:r w:rsidRPr="002821CC">
              <w:rPr>
                <w:rFonts w:cs="Arial"/>
                <w:sz w:val="20"/>
                <w:szCs w:val="20"/>
              </w:rPr>
              <w:t>25.500,00</w:t>
            </w:r>
          </w:p>
        </w:tc>
        <w:tc>
          <w:tcPr>
            <w:tcW w:w="1417" w:type="dxa"/>
            <w:noWrap/>
            <w:vAlign w:val="center"/>
            <w:hideMark/>
          </w:tcPr>
          <w:p w14:paraId="46AB81DF" w14:textId="77777777" w:rsidR="00D9432D" w:rsidRPr="002821CC" w:rsidRDefault="00D9432D" w:rsidP="004A3953">
            <w:pPr>
              <w:jc w:val="right"/>
              <w:rPr>
                <w:rFonts w:cs="Arial"/>
                <w:sz w:val="20"/>
                <w:szCs w:val="20"/>
              </w:rPr>
            </w:pPr>
            <w:r w:rsidRPr="002821CC">
              <w:rPr>
                <w:rFonts w:cs="Arial"/>
                <w:sz w:val="20"/>
                <w:szCs w:val="20"/>
              </w:rPr>
              <w:t>12.208,30</w:t>
            </w:r>
          </w:p>
        </w:tc>
        <w:tc>
          <w:tcPr>
            <w:tcW w:w="1006" w:type="dxa"/>
            <w:noWrap/>
            <w:vAlign w:val="center"/>
            <w:hideMark/>
          </w:tcPr>
          <w:p w14:paraId="3CA21111" w14:textId="77777777" w:rsidR="00D9432D" w:rsidRPr="002821CC" w:rsidRDefault="00D9432D" w:rsidP="004A3953">
            <w:pPr>
              <w:jc w:val="right"/>
              <w:rPr>
                <w:rFonts w:cs="Arial"/>
                <w:sz w:val="20"/>
                <w:szCs w:val="20"/>
              </w:rPr>
            </w:pPr>
            <w:r w:rsidRPr="002821CC">
              <w:rPr>
                <w:rFonts w:cs="Arial"/>
                <w:sz w:val="20"/>
                <w:szCs w:val="20"/>
              </w:rPr>
              <w:t>47,88%</w:t>
            </w:r>
          </w:p>
        </w:tc>
      </w:tr>
      <w:tr w:rsidR="00D9432D" w:rsidRPr="002821CC" w14:paraId="733E5567" w14:textId="77777777" w:rsidTr="00D9432D">
        <w:trPr>
          <w:trHeight w:val="255"/>
        </w:trPr>
        <w:tc>
          <w:tcPr>
            <w:tcW w:w="0" w:type="auto"/>
            <w:noWrap/>
            <w:vAlign w:val="center"/>
            <w:hideMark/>
          </w:tcPr>
          <w:p w14:paraId="2A286B88" w14:textId="77777777" w:rsidR="00D9432D" w:rsidRPr="002821CC" w:rsidRDefault="00D9432D" w:rsidP="004A3953">
            <w:pPr>
              <w:rPr>
                <w:rFonts w:cs="Arial"/>
                <w:sz w:val="20"/>
                <w:szCs w:val="20"/>
              </w:rPr>
            </w:pPr>
            <w:r w:rsidRPr="002821CC">
              <w:rPr>
                <w:rFonts w:cs="Arial"/>
                <w:sz w:val="20"/>
                <w:szCs w:val="20"/>
              </w:rPr>
              <w:t>A102408</w:t>
            </w:r>
          </w:p>
        </w:tc>
        <w:tc>
          <w:tcPr>
            <w:tcW w:w="4252" w:type="dxa"/>
            <w:noWrap/>
            <w:vAlign w:val="center"/>
            <w:hideMark/>
          </w:tcPr>
          <w:p w14:paraId="6BB20770" w14:textId="77777777" w:rsidR="00D9432D" w:rsidRPr="002821CC" w:rsidRDefault="00D9432D" w:rsidP="004A3953">
            <w:pPr>
              <w:rPr>
                <w:rFonts w:cs="Arial"/>
                <w:sz w:val="20"/>
                <w:szCs w:val="20"/>
              </w:rPr>
            </w:pPr>
            <w:r w:rsidRPr="002821CC">
              <w:rPr>
                <w:rFonts w:cs="Arial"/>
                <w:sz w:val="20"/>
                <w:szCs w:val="20"/>
              </w:rPr>
              <w:t>Aktivnost: Sufinanciranje aktivnosti u obrtništvu</w:t>
            </w:r>
          </w:p>
        </w:tc>
        <w:tc>
          <w:tcPr>
            <w:tcW w:w="1417" w:type="dxa"/>
            <w:noWrap/>
            <w:vAlign w:val="center"/>
            <w:hideMark/>
          </w:tcPr>
          <w:p w14:paraId="27D43505" w14:textId="77777777" w:rsidR="00D9432D" w:rsidRPr="002821CC" w:rsidRDefault="00D9432D" w:rsidP="004A3953">
            <w:pPr>
              <w:jc w:val="right"/>
              <w:rPr>
                <w:rFonts w:cs="Arial"/>
                <w:sz w:val="20"/>
                <w:szCs w:val="20"/>
              </w:rPr>
            </w:pPr>
            <w:r w:rsidRPr="002821CC">
              <w:rPr>
                <w:rFonts w:cs="Arial"/>
                <w:sz w:val="20"/>
                <w:szCs w:val="20"/>
              </w:rPr>
              <w:t>2.400,00</w:t>
            </w:r>
          </w:p>
        </w:tc>
        <w:tc>
          <w:tcPr>
            <w:tcW w:w="1417" w:type="dxa"/>
            <w:noWrap/>
            <w:vAlign w:val="center"/>
            <w:hideMark/>
          </w:tcPr>
          <w:p w14:paraId="1302D8DC" w14:textId="77777777" w:rsidR="00D9432D" w:rsidRPr="002821CC" w:rsidRDefault="00D9432D" w:rsidP="004A3953">
            <w:pPr>
              <w:jc w:val="right"/>
              <w:rPr>
                <w:rFonts w:cs="Arial"/>
                <w:sz w:val="20"/>
                <w:szCs w:val="20"/>
              </w:rPr>
            </w:pPr>
            <w:r w:rsidRPr="002821CC">
              <w:rPr>
                <w:rFonts w:cs="Arial"/>
                <w:sz w:val="20"/>
                <w:szCs w:val="20"/>
              </w:rPr>
              <w:t>2.400,00</w:t>
            </w:r>
          </w:p>
        </w:tc>
        <w:tc>
          <w:tcPr>
            <w:tcW w:w="1006" w:type="dxa"/>
            <w:noWrap/>
            <w:vAlign w:val="center"/>
            <w:hideMark/>
          </w:tcPr>
          <w:p w14:paraId="6F4633CE" w14:textId="77777777" w:rsidR="00D9432D" w:rsidRPr="002821CC" w:rsidRDefault="00D9432D" w:rsidP="004A3953">
            <w:pPr>
              <w:jc w:val="right"/>
              <w:rPr>
                <w:rFonts w:cs="Arial"/>
                <w:sz w:val="20"/>
                <w:szCs w:val="20"/>
              </w:rPr>
            </w:pPr>
            <w:r w:rsidRPr="002821CC">
              <w:rPr>
                <w:rFonts w:cs="Arial"/>
                <w:sz w:val="20"/>
                <w:szCs w:val="20"/>
              </w:rPr>
              <w:t>100,00%</w:t>
            </w:r>
          </w:p>
        </w:tc>
      </w:tr>
    </w:tbl>
    <w:p w14:paraId="6B9BCC6A" w14:textId="77777777" w:rsidR="00D9432D" w:rsidRPr="002821CC" w:rsidRDefault="00D9432D" w:rsidP="004A3953">
      <w:pPr>
        <w:jc w:val="both"/>
        <w:rPr>
          <w:rFonts w:cs="Arial"/>
        </w:rPr>
      </w:pPr>
    </w:p>
    <w:p w14:paraId="167470F6" w14:textId="62404A2D" w:rsidR="00420E1D" w:rsidRPr="002821CC" w:rsidRDefault="00420E1D" w:rsidP="004A3953">
      <w:pPr>
        <w:jc w:val="both"/>
        <w:rPr>
          <w:rFonts w:cs="Arial"/>
          <w:b/>
          <w:bCs/>
        </w:rPr>
      </w:pPr>
      <w:r w:rsidRPr="002821CC">
        <w:rPr>
          <w:rFonts w:cs="Arial"/>
          <w:b/>
          <w:bCs/>
        </w:rPr>
        <w:t>Aktivnost</w:t>
      </w:r>
      <w:r w:rsidR="00774F8B" w:rsidRPr="002821CC">
        <w:rPr>
          <w:rFonts w:cs="Arial"/>
          <w:b/>
          <w:bCs/>
        </w:rPr>
        <w:t xml:space="preserve"> A10240</w:t>
      </w:r>
      <w:r w:rsidR="006727DF" w:rsidRPr="002821CC">
        <w:rPr>
          <w:rFonts w:cs="Arial"/>
          <w:b/>
          <w:bCs/>
        </w:rPr>
        <w:t>1</w:t>
      </w:r>
      <w:r w:rsidRPr="002821CC">
        <w:rPr>
          <w:rFonts w:cs="Arial"/>
          <w:b/>
          <w:bCs/>
        </w:rPr>
        <w:t xml:space="preserve">: </w:t>
      </w:r>
      <w:r w:rsidR="006727DF" w:rsidRPr="002821CC">
        <w:rPr>
          <w:rFonts w:cs="Arial"/>
          <w:b/>
          <w:bCs/>
        </w:rPr>
        <w:t>Poduzetnik IŽ 2020 - sufinanciranje kamata na kredite</w:t>
      </w:r>
    </w:p>
    <w:p w14:paraId="5052E213" w14:textId="02FA63AA" w:rsidR="002500C6" w:rsidRPr="002821CC" w:rsidRDefault="00F1254D" w:rsidP="004A3953">
      <w:pPr>
        <w:jc w:val="both"/>
        <w:rPr>
          <w:rFonts w:cs="Arial"/>
        </w:rPr>
      </w:pPr>
      <w:r w:rsidRPr="002821CC">
        <w:rPr>
          <w:rFonts w:cs="Arial"/>
        </w:rPr>
        <w:t>Grad Buzet u cilju poticanja razvoja poduzetništva</w:t>
      </w:r>
      <w:r w:rsidR="001C02AB" w:rsidRPr="002821CC">
        <w:rPr>
          <w:rFonts w:cs="Arial"/>
        </w:rPr>
        <w:t xml:space="preserve"> </w:t>
      </w:r>
      <w:r w:rsidRPr="002821CC">
        <w:rPr>
          <w:rFonts w:cs="Arial"/>
        </w:rPr>
        <w:t xml:space="preserve">osigurao </w:t>
      </w:r>
      <w:r w:rsidR="00DB0A8B" w:rsidRPr="002821CC">
        <w:rPr>
          <w:rFonts w:cs="Arial"/>
        </w:rPr>
        <w:t xml:space="preserve">je </w:t>
      </w:r>
      <w:r w:rsidRPr="002821CC">
        <w:rPr>
          <w:rFonts w:cs="Arial"/>
        </w:rPr>
        <w:t>u Proračunu Grada Buzeta za 202</w:t>
      </w:r>
      <w:r w:rsidR="002A1E19" w:rsidRPr="002821CC">
        <w:rPr>
          <w:rFonts w:cs="Arial"/>
        </w:rPr>
        <w:t>6</w:t>
      </w:r>
      <w:r w:rsidRPr="002821CC">
        <w:rPr>
          <w:rFonts w:cs="Arial"/>
        </w:rPr>
        <w:t xml:space="preserve">. godinu </w:t>
      </w:r>
      <w:r w:rsidR="001C02AB" w:rsidRPr="002821CC">
        <w:rPr>
          <w:rFonts w:cs="Arial"/>
        </w:rPr>
        <w:t xml:space="preserve">kroz aktivnost Poduzetnik IŽ - sufinanciranje kamata na kredite </w:t>
      </w:r>
      <w:r w:rsidRPr="002821CC">
        <w:rPr>
          <w:rFonts w:cs="Arial"/>
        </w:rPr>
        <w:t>financijska sredstva u</w:t>
      </w:r>
      <w:r w:rsidR="00457C0E" w:rsidRPr="002821CC">
        <w:rPr>
          <w:rFonts w:cs="Arial"/>
        </w:rPr>
        <w:t xml:space="preserve"> iznosu </w:t>
      </w:r>
      <w:r w:rsidR="002A1E19" w:rsidRPr="002821CC">
        <w:rPr>
          <w:rFonts w:cs="Arial"/>
        </w:rPr>
        <w:t>30</w:t>
      </w:r>
      <w:r w:rsidR="005033E9" w:rsidRPr="002821CC">
        <w:rPr>
          <w:rFonts w:cs="Arial"/>
        </w:rPr>
        <w:t>.</w:t>
      </w:r>
      <w:r w:rsidR="001C02AB" w:rsidRPr="002821CC">
        <w:rPr>
          <w:rFonts w:cs="Arial"/>
        </w:rPr>
        <w:t>0</w:t>
      </w:r>
      <w:r w:rsidR="005033E9" w:rsidRPr="002821CC">
        <w:rPr>
          <w:rFonts w:cs="Arial"/>
        </w:rPr>
        <w:t>00</w:t>
      </w:r>
      <w:r w:rsidR="00B676C8" w:rsidRPr="002821CC">
        <w:rPr>
          <w:rFonts w:cs="Arial"/>
        </w:rPr>
        <w:t>,00 EUR</w:t>
      </w:r>
      <w:r w:rsidR="007A6B9D" w:rsidRPr="002821CC">
        <w:rPr>
          <w:rFonts w:cs="Arial"/>
        </w:rPr>
        <w:t xml:space="preserve"> koja su realizirana u iznosu </w:t>
      </w:r>
      <w:r w:rsidR="002A1E19" w:rsidRPr="002821CC">
        <w:rPr>
          <w:rFonts w:cs="Arial"/>
        </w:rPr>
        <w:t>27.940,49</w:t>
      </w:r>
      <w:r w:rsidR="0064064D" w:rsidRPr="002821CC">
        <w:rPr>
          <w:rFonts w:cs="Arial"/>
        </w:rPr>
        <w:t xml:space="preserve"> EUR</w:t>
      </w:r>
      <w:r w:rsidR="00457C0E" w:rsidRPr="002821CC">
        <w:rPr>
          <w:rFonts w:cs="Arial"/>
        </w:rPr>
        <w:t xml:space="preserve">. </w:t>
      </w:r>
      <w:r w:rsidR="001C02AB" w:rsidRPr="002821CC">
        <w:rPr>
          <w:rFonts w:cs="Arial"/>
        </w:rPr>
        <w:t xml:space="preserve">Navedena sredstva osigurana su </w:t>
      </w:r>
      <w:r w:rsidR="005B5794" w:rsidRPr="002821CC">
        <w:rPr>
          <w:rFonts w:cs="Arial"/>
        </w:rPr>
        <w:t>za sufinanciranje kamata na kredite kroz kreditnu liniju Poduzetnik IŽ</w:t>
      </w:r>
      <w:r w:rsidR="004C3267" w:rsidRPr="002821CC">
        <w:rPr>
          <w:rFonts w:cs="Arial"/>
        </w:rPr>
        <w:t xml:space="preserve"> 2020</w:t>
      </w:r>
      <w:r w:rsidR="002A1E19" w:rsidRPr="002821CC">
        <w:rPr>
          <w:rFonts w:cs="Arial"/>
        </w:rPr>
        <w:t xml:space="preserve"> i </w:t>
      </w:r>
      <w:r w:rsidR="004C3267" w:rsidRPr="002821CC">
        <w:rPr>
          <w:rFonts w:cs="Arial"/>
        </w:rPr>
        <w:t>Poduzetnik IŽ 2025</w:t>
      </w:r>
      <w:r w:rsidR="00BE16BF" w:rsidRPr="002821CC">
        <w:rPr>
          <w:rFonts w:cs="Arial"/>
        </w:rPr>
        <w:t xml:space="preserve"> </w:t>
      </w:r>
      <w:r w:rsidR="009D16C3" w:rsidRPr="002821CC">
        <w:rPr>
          <w:rFonts w:cs="Arial"/>
        </w:rPr>
        <w:t>čiji je javni poziv objavljen u ožujku 2025. godine</w:t>
      </w:r>
      <w:r w:rsidR="0011562C" w:rsidRPr="002821CC">
        <w:rPr>
          <w:rFonts w:cs="Arial"/>
        </w:rPr>
        <w:t xml:space="preserve"> kroz dvije mjere (</w:t>
      </w:r>
      <w:r w:rsidR="002500C6" w:rsidRPr="002821CC">
        <w:rPr>
          <w:rFonts w:cs="Arial"/>
        </w:rPr>
        <w:t>Mjera 1: Krediti za malo i srednje poduzetništvo (kredit za nove investicije) i Mjera 2: Krediti za mlade poduzetnike i žene poduzetnice (krediti za poduzetništvo mladih, žena i početnika u suradnji s HBOR-om</w:t>
      </w:r>
      <w:r w:rsidR="00800BE1" w:rsidRPr="002821CC">
        <w:rPr>
          <w:rFonts w:cs="Arial"/>
        </w:rPr>
        <w:t>)</w:t>
      </w:r>
      <w:r w:rsidR="00B404DA" w:rsidRPr="002821CC">
        <w:rPr>
          <w:rFonts w:cs="Arial"/>
        </w:rPr>
        <w:t>)</w:t>
      </w:r>
      <w:r w:rsidR="00800BE1" w:rsidRPr="002821CC">
        <w:rPr>
          <w:rFonts w:cs="Arial"/>
        </w:rPr>
        <w:t>.</w:t>
      </w:r>
      <w:r w:rsidR="002A1E19" w:rsidRPr="002821CC">
        <w:rPr>
          <w:rFonts w:cs="Arial"/>
        </w:rPr>
        <w:t xml:space="preserve"> U prvom polugodištu realizirano je 11.311,51 EUR za subvencije kamata na kredite. </w:t>
      </w:r>
    </w:p>
    <w:p w14:paraId="3A00B1EB" w14:textId="77777777" w:rsidR="00800BE1" w:rsidRPr="002821CC" w:rsidRDefault="00800BE1" w:rsidP="004A3953">
      <w:pPr>
        <w:jc w:val="both"/>
        <w:rPr>
          <w:rFonts w:cs="Arial"/>
        </w:rPr>
      </w:pPr>
    </w:p>
    <w:p w14:paraId="50DD9EED" w14:textId="77777777" w:rsidR="00B404DA" w:rsidRPr="002821CC" w:rsidRDefault="00B404DA" w:rsidP="004A3953">
      <w:pPr>
        <w:jc w:val="both"/>
        <w:rPr>
          <w:rFonts w:cs="Arial"/>
          <w:b/>
          <w:bCs/>
        </w:rPr>
      </w:pPr>
      <w:r w:rsidRPr="002821CC">
        <w:rPr>
          <w:rFonts w:cs="Arial"/>
          <w:b/>
          <w:bCs/>
        </w:rPr>
        <w:t xml:space="preserve">Aktivnost A102402: Potpore za razvoj poduzetništva </w:t>
      </w:r>
    </w:p>
    <w:p w14:paraId="3D0C272C" w14:textId="4527E297" w:rsidR="00B404DA" w:rsidRPr="002821CC" w:rsidRDefault="008B7481" w:rsidP="004A3953">
      <w:pPr>
        <w:jc w:val="both"/>
        <w:rPr>
          <w:rFonts w:cs="Arial"/>
        </w:rPr>
      </w:pPr>
      <w:r w:rsidRPr="002821CC">
        <w:rPr>
          <w:rFonts w:cs="Arial"/>
        </w:rPr>
        <w:t>R</w:t>
      </w:r>
      <w:r w:rsidR="00B404DA" w:rsidRPr="002821CC">
        <w:rPr>
          <w:rFonts w:cs="Arial"/>
        </w:rPr>
        <w:t>a</w:t>
      </w:r>
      <w:r w:rsidRPr="002821CC">
        <w:rPr>
          <w:rFonts w:cs="Arial"/>
        </w:rPr>
        <w:t xml:space="preserve">shodi kroz navedenu aktivnost </w:t>
      </w:r>
      <w:r w:rsidR="002A1E19" w:rsidRPr="002821CC">
        <w:rPr>
          <w:rFonts w:cs="Arial"/>
        </w:rPr>
        <w:t xml:space="preserve">realizirane su u iznosu 2.020,68 EUR kroz </w:t>
      </w:r>
      <w:r w:rsidR="007D73C3" w:rsidRPr="002821CC">
        <w:rPr>
          <w:rFonts w:cs="Arial"/>
        </w:rPr>
        <w:t>Program poticanja poduzetništva</w:t>
      </w:r>
      <w:r w:rsidR="002A1E19" w:rsidRPr="002821CC">
        <w:rPr>
          <w:rFonts w:cs="Arial"/>
        </w:rPr>
        <w:t xml:space="preserve"> za 3 mjere (potpore poduzetnicima početnicima, samozapošljavanje i digitalizaciju poslovanja). Javni poziv objavljen je 21.5.2026. godine. </w:t>
      </w:r>
    </w:p>
    <w:p w14:paraId="54AB7893" w14:textId="77777777" w:rsidR="00B404DA" w:rsidRPr="002821CC" w:rsidRDefault="00B404DA" w:rsidP="004A3953">
      <w:pPr>
        <w:jc w:val="both"/>
        <w:rPr>
          <w:rFonts w:cs="Arial"/>
          <w:b/>
          <w:bCs/>
        </w:rPr>
      </w:pPr>
    </w:p>
    <w:p w14:paraId="221131F3" w14:textId="34F4E744" w:rsidR="00B404DA" w:rsidRPr="002821CC" w:rsidRDefault="00B404DA" w:rsidP="004A3953">
      <w:pPr>
        <w:jc w:val="both"/>
        <w:rPr>
          <w:rFonts w:cs="Arial"/>
          <w:b/>
          <w:bCs/>
        </w:rPr>
      </w:pPr>
      <w:r w:rsidRPr="002821CC">
        <w:rPr>
          <w:rFonts w:cs="Arial"/>
          <w:b/>
          <w:bCs/>
        </w:rPr>
        <w:t xml:space="preserve">Aktivnost A102406: Poduzetnički inkubator Verzi </w:t>
      </w:r>
    </w:p>
    <w:p w14:paraId="4A521AB4" w14:textId="62D64C55" w:rsidR="006A46AB" w:rsidRPr="002821CC" w:rsidRDefault="009640C9" w:rsidP="004A3953">
      <w:pPr>
        <w:jc w:val="both"/>
        <w:rPr>
          <w:rFonts w:cs="Arial"/>
        </w:rPr>
      </w:pPr>
      <w:r w:rsidRPr="002821CC">
        <w:rPr>
          <w:rFonts w:cs="Arial"/>
        </w:rPr>
        <w:t xml:space="preserve">U proračunu su osigurana </w:t>
      </w:r>
      <w:r w:rsidR="006A46AB" w:rsidRPr="002821CC">
        <w:rPr>
          <w:rFonts w:cs="Arial"/>
        </w:rPr>
        <w:t xml:space="preserve">sredstva za pružanje usluga upravljanja poduzetničkim inkubatorom </w:t>
      </w:r>
      <w:r w:rsidRPr="002821CC">
        <w:rPr>
          <w:rFonts w:cs="Arial"/>
        </w:rPr>
        <w:t>Verzi u</w:t>
      </w:r>
      <w:r w:rsidR="006A46AB" w:rsidRPr="002821CC">
        <w:rPr>
          <w:rFonts w:cs="Arial"/>
        </w:rPr>
        <w:t xml:space="preserve"> iznosu </w:t>
      </w:r>
      <w:r w:rsidRPr="002821CC">
        <w:rPr>
          <w:rFonts w:cs="Arial"/>
        </w:rPr>
        <w:t>24.5</w:t>
      </w:r>
      <w:r w:rsidR="007B3909" w:rsidRPr="002821CC">
        <w:rPr>
          <w:rFonts w:cs="Arial"/>
        </w:rPr>
        <w:t>0</w:t>
      </w:r>
      <w:r w:rsidRPr="002821CC">
        <w:rPr>
          <w:rFonts w:cs="Arial"/>
        </w:rPr>
        <w:t>0,00</w:t>
      </w:r>
      <w:r w:rsidR="006A46AB" w:rsidRPr="002821CC">
        <w:rPr>
          <w:rFonts w:cs="Arial"/>
        </w:rPr>
        <w:t xml:space="preserve"> EUR, a koja su do 30.</w:t>
      </w:r>
      <w:r w:rsidR="00A55DE6" w:rsidRPr="002821CC">
        <w:rPr>
          <w:rFonts w:cs="Arial"/>
        </w:rPr>
        <w:t xml:space="preserve"> lipnja ove </w:t>
      </w:r>
      <w:r w:rsidR="006A46AB" w:rsidRPr="002821CC">
        <w:rPr>
          <w:rFonts w:cs="Arial"/>
        </w:rPr>
        <w:t xml:space="preserve">godine realizirala u iznosu </w:t>
      </w:r>
      <w:r w:rsidR="007B3909" w:rsidRPr="002821CC">
        <w:rPr>
          <w:rFonts w:cs="Arial"/>
        </w:rPr>
        <w:t>12.208,30</w:t>
      </w:r>
      <w:r w:rsidR="006A46AB" w:rsidRPr="002821CC">
        <w:rPr>
          <w:rFonts w:cs="Arial"/>
        </w:rPr>
        <w:t xml:space="preserve"> EUR (</w:t>
      </w:r>
      <w:r w:rsidR="00A55DE6" w:rsidRPr="002821CC">
        <w:rPr>
          <w:rFonts w:cs="Arial"/>
        </w:rPr>
        <w:t>49,82</w:t>
      </w:r>
      <w:r w:rsidR="006A46AB" w:rsidRPr="002821CC">
        <w:rPr>
          <w:rFonts w:cs="Arial"/>
        </w:rPr>
        <w:t>%)</w:t>
      </w:r>
      <w:r w:rsidR="00811B8B" w:rsidRPr="002821CC">
        <w:rPr>
          <w:rFonts w:cs="Arial"/>
        </w:rPr>
        <w:t>, a odnose se na ugovor</w:t>
      </w:r>
      <w:r w:rsidR="007041DE" w:rsidRPr="002821CC">
        <w:rPr>
          <w:rFonts w:cs="Arial"/>
        </w:rPr>
        <w:t xml:space="preserve"> koji je bio važe</w:t>
      </w:r>
      <w:r w:rsidR="00EF2CFA" w:rsidRPr="002821CC">
        <w:rPr>
          <w:rFonts w:cs="Arial"/>
        </w:rPr>
        <w:t xml:space="preserve">ći do </w:t>
      </w:r>
      <w:r w:rsidR="005C7ED1" w:rsidRPr="002821CC">
        <w:rPr>
          <w:rFonts w:cs="Arial"/>
        </w:rPr>
        <w:t>veljače</w:t>
      </w:r>
      <w:r w:rsidR="00DC6FD2" w:rsidRPr="002821CC">
        <w:rPr>
          <w:rFonts w:cs="Arial"/>
        </w:rPr>
        <w:t xml:space="preserve"> </w:t>
      </w:r>
      <w:r w:rsidR="00EF2CFA" w:rsidRPr="002821CC">
        <w:rPr>
          <w:rFonts w:cs="Arial"/>
        </w:rPr>
        <w:t>(</w:t>
      </w:r>
      <w:r w:rsidR="00A55DE6" w:rsidRPr="002821CC">
        <w:rPr>
          <w:rFonts w:cs="Arial"/>
        </w:rPr>
        <w:t>2.020,83</w:t>
      </w:r>
      <w:r w:rsidR="00EF2CFA" w:rsidRPr="002821CC">
        <w:rPr>
          <w:rFonts w:cs="Arial"/>
        </w:rPr>
        <w:t xml:space="preserve"> EUR</w:t>
      </w:r>
      <w:r w:rsidR="00D66849" w:rsidRPr="002821CC">
        <w:rPr>
          <w:rFonts w:cs="Arial"/>
        </w:rPr>
        <w:t xml:space="preserve"> mjesečno</w:t>
      </w:r>
      <w:r w:rsidR="00EF2CFA" w:rsidRPr="002821CC">
        <w:rPr>
          <w:rFonts w:cs="Arial"/>
        </w:rPr>
        <w:t xml:space="preserve">) i novi ugovor </w:t>
      </w:r>
      <w:r w:rsidR="00D66849" w:rsidRPr="002821CC">
        <w:rPr>
          <w:rFonts w:cs="Arial"/>
        </w:rPr>
        <w:t xml:space="preserve">od </w:t>
      </w:r>
      <w:r w:rsidR="00DC6FD2" w:rsidRPr="002821CC">
        <w:rPr>
          <w:rFonts w:cs="Arial"/>
        </w:rPr>
        <w:t xml:space="preserve">ožujka </w:t>
      </w:r>
      <w:r w:rsidR="00D66849" w:rsidRPr="002821CC">
        <w:rPr>
          <w:rFonts w:cs="Arial"/>
        </w:rPr>
        <w:t>(</w:t>
      </w:r>
      <w:r w:rsidR="00A55DE6" w:rsidRPr="002821CC">
        <w:rPr>
          <w:rFonts w:cs="Arial"/>
        </w:rPr>
        <w:t>2.041,66</w:t>
      </w:r>
      <w:r w:rsidR="00D66849" w:rsidRPr="002821CC">
        <w:rPr>
          <w:rFonts w:cs="Arial"/>
        </w:rPr>
        <w:t xml:space="preserve"> EUR mjesečno)</w:t>
      </w:r>
      <w:r w:rsidR="00DC6FD2" w:rsidRPr="002821CC">
        <w:rPr>
          <w:rFonts w:cs="Arial"/>
        </w:rPr>
        <w:t xml:space="preserve">. </w:t>
      </w:r>
    </w:p>
    <w:p w14:paraId="72D2ACA1" w14:textId="77777777" w:rsidR="00B404DA" w:rsidRPr="002821CC" w:rsidRDefault="00B404DA" w:rsidP="004A3953">
      <w:pPr>
        <w:jc w:val="both"/>
        <w:rPr>
          <w:rFonts w:cs="Arial"/>
          <w:b/>
          <w:bCs/>
        </w:rPr>
      </w:pPr>
    </w:p>
    <w:p w14:paraId="4A908B05" w14:textId="52CBAAE7" w:rsidR="00B404DA" w:rsidRPr="002821CC" w:rsidRDefault="00B404DA" w:rsidP="004A3953">
      <w:pPr>
        <w:jc w:val="both"/>
        <w:rPr>
          <w:rFonts w:cs="Arial"/>
          <w:b/>
          <w:bCs/>
        </w:rPr>
      </w:pPr>
      <w:r w:rsidRPr="002821CC">
        <w:rPr>
          <w:rFonts w:cs="Arial"/>
          <w:b/>
          <w:bCs/>
        </w:rPr>
        <w:t xml:space="preserve">Aktivnost A102408: Sufinanciranje aktivnosti u obrtništvu </w:t>
      </w:r>
    </w:p>
    <w:p w14:paraId="618C3C38" w14:textId="553BA55E" w:rsidR="006A46AB" w:rsidRPr="002821CC" w:rsidRDefault="006A46AB" w:rsidP="004A3953">
      <w:pPr>
        <w:jc w:val="both"/>
        <w:rPr>
          <w:rFonts w:cs="Arial"/>
        </w:rPr>
      </w:pPr>
      <w:r w:rsidRPr="002821CC">
        <w:rPr>
          <w:rFonts w:cs="Arial"/>
        </w:rPr>
        <w:lastRenderedPageBreak/>
        <w:t>Grad Buzet je za sufinanciranje aktivnosti u obrtništvu osigurao 2.400,00 EUR</w:t>
      </w:r>
      <w:r w:rsidR="002A1E19" w:rsidRPr="002821CC">
        <w:rPr>
          <w:rFonts w:cs="Arial"/>
        </w:rPr>
        <w:t xml:space="preserve"> koje je u izvještajnom razdoblju i dodjelo Udruženju obrtnika Buzet.</w:t>
      </w:r>
    </w:p>
    <w:p w14:paraId="3F618F77" w14:textId="77777777" w:rsidR="00B404DA" w:rsidRPr="002821CC" w:rsidRDefault="00B404DA" w:rsidP="004A3953">
      <w:pPr>
        <w:jc w:val="both"/>
        <w:rPr>
          <w:rFonts w:cs="Arial"/>
        </w:rPr>
      </w:pPr>
    </w:p>
    <w:p w14:paraId="3AB2C0E9" w14:textId="120DD300" w:rsidR="007D73C3" w:rsidRPr="002821CC" w:rsidRDefault="007D73C3" w:rsidP="004A3953">
      <w:pPr>
        <w:pStyle w:val="Naslov3"/>
        <w:spacing w:before="0" w:after="0"/>
        <w:ind w:firstLine="0"/>
      </w:pPr>
      <w:bookmarkStart w:id="72" w:name="_Toc212025562"/>
      <w:r w:rsidRPr="002821CC">
        <w:t>Program 102</w:t>
      </w:r>
      <w:r w:rsidR="00ED6CC3" w:rsidRPr="002821CC">
        <w:t>6</w:t>
      </w:r>
      <w:r w:rsidRPr="002821CC">
        <w:t xml:space="preserve">: Program </w:t>
      </w:r>
      <w:r w:rsidR="00ED6CC3" w:rsidRPr="002821CC">
        <w:t>poticanja poljoprivrede</w:t>
      </w:r>
      <w:bookmarkEnd w:id="72"/>
      <w:r w:rsidR="00ED6CC3" w:rsidRPr="002821CC">
        <w:t xml:space="preserve"> </w:t>
      </w:r>
    </w:p>
    <w:p w14:paraId="7C72B431" w14:textId="77777777" w:rsidR="00B404DA" w:rsidRPr="002821CC" w:rsidRDefault="00B404DA" w:rsidP="004A3953">
      <w:pPr>
        <w:jc w:val="both"/>
        <w:rPr>
          <w:rFonts w:cs="Arial"/>
        </w:rPr>
      </w:pPr>
    </w:p>
    <w:p w14:paraId="1EFE56DC" w14:textId="6C772546" w:rsidR="00ED6CC3" w:rsidRPr="002821CC" w:rsidRDefault="00C727CF" w:rsidP="004A3953">
      <w:pPr>
        <w:jc w:val="both"/>
        <w:rPr>
          <w:rFonts w:cs="Arial"/>
        </w:rPr>
      </w:pPr>
      <w:r w:rsidRPr="002821CC">
        <w:rPr>
          <w:rFonts w:cs="Arial"/>
        </w:rPr>
        <w:t>Rashodi za a</w:t>
      </w:r>
      <w:r w:rsidR="00ED6CC3" w:rsidRPr="002821CC">
        <w:rPr>
          <w:rFonts w:cs="Arial"/>
        </w:rPr>
        <w:t>ktivnosti i projekt</w:t>
      </w:r>
      <w:r w:rsidRPr="002821CC">
        <w:rPr>
          <w:rFonts w:cs="Arial"/>
        </w:rPr>
        <w:t>e</w:t>
      </w:r>
      <w:r w:rsidR="00ED6CC3" w:rsidRPr="002821CC">
        <w:rPr>
          <w:rFonts w:cs="Arial"/>
        </w:rPr>
        <w:t xml:space="preserve"> kroz program poticanja poljoprivrede izvršeni su u iznosu </w:t>
      </w:r>
      <w:r w:rsidR="00A55DE6" w:rsidRPr="002821CC">
        <w:rPr>
          <w:rFonts w:cs="Arial"/>
        </w:rPr>
        <w:t>11.604,67</w:t>
      </w:r>
      <w:r w:rsidR="00ED6CC3" w:rsidRPr="002821CC">
        <w:rPr>
          <w:rFonts w:cs="Arial"/>
        </w:rPr>
        <w:t xml:space="preserve"> EUR (plan </w:t>
      </w:r>
      <w:r w:rsidR="00A55DE6" w:rsidRPr="002821CC">
        <w:rPr>
          <w:rFonts w:cs="Arial"/>
        </w:rPr>
        <w:t>32.320,00</w:t>
      </w:r>
      <w:r w:rsidRPr="002821CC">
        <w:rPr>
          <w:rFonts w:cs="Arial"/>
        </w:rPr>
        <w:t xml:space="preserve"> </w:t>
      </w:r>
      <w:r w:rsidR="00ED6CC3" w:rsidRPr="002821CC">
        <w:rPr>
          <w:rFonts w:cs="Arial"/>
        </w:rPr>
        <w:t xml:space="preserve">EUR), što iznosi </w:t>
      </w:r>
      <w:r w:rsidR="00A55DE6" w:rsidRPr="002821CC">
        <w:rPr>
          <w:rFonts w:cs="Arial"/>
        </w:rPr>
        <w:t>35,91</w:t>
      </w:r>
      <w:r w:rsidR="00ED6CC3" w:rsidRPr="002821CC">
        <w:rPr>
          <w:rFonts w:cs="Arial"/>
        </w:rPr>
        <w:t>% planiranih sredstava, a sve kako slijedi:</w:t>
      </w:r>
    </w:p>
    <w:p w14:paraId="28FEDB46" w14:textId="77777777" w:rsidR="00A55DE6" w:rsidRPr="002821CC" w:rsidRDefault="00A55DE6" w:rsidP="004A3953">
      <w:pPr>
        <w:jc w:val="both"/>
        <w:rPr>
          <w:rFonts w:cs="Arial"/>
        </w:rPr>
      </w:pPr>
    </w:p>
    <w:tbl>
      <w:tblPr>
        <w:tblW w:w="91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7"/>
        <w:gridCol w:w="4252"/>
        <w:gridCol w:w="1417"/>
        <w:gridCol w:w="1417"/>
        <w:gridCol w:w="1006"/>
      </w:tblGrid>
      <w:tr w:rsidR="00D9432D" w:rsidRPr="002821CC" w14:paraId="70F7AD26" w14:textId="77777777" w:rsidTr="00D9432D">
        <w:trPr>
          <w:trHeight w:val="255"/>
        </w:trPr>
        <w:tc>
          <w:tcPr>
            <w:tcW w:w="1017" w:type="dxa"/>
            <w:noWrap/>
            <w:vAlign w:val="center"/>
            <w:hideMark/>
          </w:tcPr>
          <w:p w14:paraId="3E5BE29C" w14:textId="77777777" w:rsidR="00D9432D" w:rsidRPr="002821CC" w:rsidRDefault="00D9432D" w:rsidP="004A3953">
            <w:pPr>
              <w:jc w:val="center"/>
              <w:rPr>
                <w:rFonts w:cs="Arial"/>
                <w:b/>
                <w:bCs/>
                <w:sz w:val="20"/>
                <w:szCs w:val="20"/>
              </w:rPr>
            </w:pPr>
          </w:p>
        </w:tc>
        <w:tc>
          <w:tcPr>
            <w:tcW w:w="4252" w:type="dxa"/>
            <w:noWrap/>
            <w:vAlign w:val="center"/>
            <w:hideMark/>
          </w:tcPr>
          <w:p w14:paraId="6611515D" w14:textId="77777777" w:rsidR="00D9432D" w:rsidRPr="002821CC" w:rsidRDefault="00D9432D" w:rsidP="004A3953">
            <w:pPr>
              <w:jc w:val="center"/>
              <w:rPr>
                <w:rFonts w:cs="Arial"/>
                <w:b/>
                <w:bCs/>
                <w:sz w:val="20"/>
                <w:szCs w:val="20"/>
              </w:rPr>
            </w:pPr>
            <w:r w:rsidRPr="002821CC">
              <w:rPr>
                <w:rFonts w:cs="Arial"/>
                <w:b/>
                <w:bCs/>
                <w:sz w:val="20"/>
                <w:szCs w:val="20"/>
              </w:rPr>
              <w:t>AKTIVNOST</w:t>
            </w:r>
          </w:p>
        </w:tc>
        <w:tc>
          <w:tcPr>
            <w:tcW w:w="1417" w:type="dxa"/>
            <w:noWrap/>
            <w:vAlign w:val="center"/>
            <w:hideMark/>
          </w:tcPr>
          <w:p w14:paraId="416B3CB2" w14:textId="77777777" w:rsidR="00D9432D" w:rsidRPr="002821CC" w:rsidRDefault="00D9432D" w:rsidP="004A3953">
            <w:pPr>
              <w:jc w:val="center"/>
              <w:rPr>
                <w:rFonts w:cs="Arial"/>
                <w:b/>
                <w:bCs/>
                <w:sz w:val="20"/>
                <w:szCs w:val="20"/>
              </w:rPr>
            </w:pPr>
            <w:r w:rsidRPr="002821CC">
              <w:rPr>
                <w:rFonts w:cs="Arial"/>
                <w:b/>
                <w:bCs/>
                <w:sz w:val="20"/>
                <w:szCs w:val="20"/>
              </w:rPr>
              <w:t>PLANIRANO</w:t>
            </w:r>
          </w:p>
        </w:tc>
        <w:tc>
          <w:tcPr>
            <w:tcW w:w="1417" w:type="dxa"/>
            <w:noWrap/>
            <w:vAlign w:val="center"/>
            <w:hideMark/>
          </w:tcPr>
          <w:p w14:paraId="4A043F52" w14:textId="77777777" w:rsidR="00D9432D" w:rsidRPr="002821CC" w:rsidRDefault="00D9432D" w:rsidP="004A3953">
            <w:pPr>
              <w:jc w:val="center"/>
              <w:rPr>
                <w:rFonts w:cs="Arial"/>
                <w:b/>
                <w:bCs/>
                <w:sz w:val="20"/>
                <w:szCs w:val="20"/>
              </w:rPr>
            </w:pPr>
            <w:r w:rsidRPr="002821CC">
              <w:rPr>
                <w:rFonts w:cs="Arial"/>
                <w:b/>
                <w:bCs/>
                <w:sz w:val="20"/>
                <w:szCs w:val="20"/>
              </w:rPr>
              <w:t>IZVRŠENO</w:t>
            </w:r>
          </w:p>
        </w:tc>
        <w:tc>
          <w:tcPr>
            <w:tcW w:w="1006" w:type="dxa"/>
            <w:noWrap/>
            <w:vAlign w:val="center"/>
            <w:hideMark/>
          </w:tcPr>
          <w:p w14:paraId="1FFE11A5" w14:textId="77777777" w:rsidR="00D9432D" w:rsidRPr="002821CC" w:rsidRDefault="00D9432D" w:rsidP="004A3953">
            <w:pPr>
              <w:jc w:val="center"/>
              <w:rPr>
                <w:rFonts w:cs="Arial"/>
                <w:b/>
                <w:bCs/>
                <w:sz w:val="20"/>
                <w:szCs w:val="20"/>
              </w:rPr>
            </w:pPr>
            <w:r w:rsidRPr="002821CC">
              <w:rPr>
                <w:rFonts w:cs="Arial"/>
                <w:b/>
                <w:bCs/>
                <w:sz w:val="20"/>
                <w:szCs w:val="20"/>
              </w:rPr>
              <w:t>%</w:t>
            </w:r>
          </w:p>
        </w:tc>
      </w:tr>
      <w:tr w:rsidR="00D9432D" w:rsidRPr="002821CC" w14:paraId="6027FBAB" w14:textId="77777777" w:rsidTr="00D9432D">
        <w:trPr>
          <w:trHeight w:val="255"/>
        </w:trPr>
        <w:tc>
          <w:tcPr>
            <w:tcW w:w="1017" w:type="dxa"/>
            <w:noWrap/>
            <w:vAlign w:val="center"/>
            <w:hideMark/>
          </w:tcPr>
          <w:p w14:paraId="04412191" w14:textId="77777777" w:rsidR="00D9432D" w:rsidRPr="002821CC" w:rsidRDefault="00D9432D" w:rsidP="004A3953">
            <w:pPr>
              <w:rPr>
                <w:rFonts w:cs="Arial"/>
                <w:b/>
                <w:bCs/>
                <w:sz w:val="20"/>
                <w:szCs w:val="20"/>
              </w:rPr>
            </w:pPr>
            <w:r w:rsidRPr="002821CC">
              <w:rPr>
                <w:rFonts w:cs="Arial"/>
                <w:b/>
                <w:bCs/>
                <w:sz w:val="20"/>
                <w:szCs w:val="20"/>
              </w:rPr>
              <w:t>1026</w:t>
            </w:r>
          </w:p>
        </w:tc>
        <w:tc>
          <w:tcPr>
            <w:tcW w:w="4252" w:type="dxa"/>
            <w:noWrap/>
            <w:vAlign w:val="center"/>
            <w:hideMark/>
          </w:tcPr>
          <w:p w14:paraId="51B159EB" w14:textId="77777777" w:rsidR="00D9432D" w:rsidRPr="002821CC" w:rsidRDefault="00D9432D" w:rsidP="004A3953">
            <w:pPr>
              <w:rPr>
                <w:rFonts w:cs="Arial"/>
                <w:b/>
                <w:bCs/>
                <w:sz w:val="20"/>
                <w:szCs w:val="20"/>
              </w:rPr>
            </w:pPr>
            <w:r w:rsidRPr="002821CC">
              <w:rPr>
                <w:rFonts w:cs="Arial"/>
                <w:b/>
                <w:bCs/>
                <w:sz w:val="20"/>
                <w:szCs w:val="20"/>
              </w:rPr>
              <w:t>Program: PROGRAM POTICANJA POLJOPRIVREDE</w:t>
            </w:r>
          </w:p>
        </w:tc>
        <w:tc>
          <w:tcPr>
            <w:tcW w:w="1417" w:type="dxa"/>
            <w:noWrap/>
            <w:vAlign w:val="center"/>
            <w:hideMark/>
          </w:tcPr>
          <w:p w14:paraId="1BD36696" w14:textId="77777777" w:rsidR="00D9432D" w:rsidRPr="002821CC" w:rsidRDefault="00D9432D" w:rsidP="004A3953">
            <w:pPr>
              <w:jc w:val="right"/>
              <w:rPr>
                <w:rFonts w:cs="Arial"/>
                <w:b/>
                <w:bCs/>
                <w:sz w:val="20"/>
                <w:szCs w:val="20"/>
              </w:rPr>
            </w:pPr>
            <w:r w:rsidRPr="002821CC">
              <w:rPr>
                <w:rFonts w:cs="Arial"/>
                <w:b/>
                <w:bCs/>
                <w:sz w:val="20"/>
                <w:szCs w:val="20"/>
              </w:rPr>
              <w:t>32.320,00</w:t>
            </w:r>
          </w:p>
        </w:tc>
        <w:tc>
          <w:tcPr>
            <w:tcW w:w="1417" w:type="dxa"/>
            <w:noWrap/>
            <w:vAlign w:val="center"/>
            <w:hideMark/>
          </w:tcPr>
          <w:p w14:paraId="181356A5" w14:textId="77777777" w:rsidR="00D9432D" w:rsidRPr="002821CC" w:rsidRDefault="00D9432D" w:rsidP="004A3953">
            <w:pPr>
              <w:jc w:val="right"/>
              <w:rPr>
                <w:rFonts w:cs="Arial"/>
                <w:b/>
                <w:bCs/>
                <w:sz w:val="20"/>
                <w:szCs w:val="20"/>
              </w:rPr>
            </w:pPr>
            <w:r w:rsidRPr="002821CC">
              <w:rPr>
                <w:rFonts w:cs="Arial"/>
                <w:b/>
                <w:bCs/>
                <w:sz w:val="20"/>
                <w:szCs w:val="20"/>
              </w:rPr>
              <w:t>11.604,67</w:t>
            </w:r>
          </w:p>
        </w:tc>
        <w:tc>
          <w:tcPr>
            <w:tcW w:w="1006" w:type="dxa"/>
            <w:noWrap/>
            <w:vAlign w:val="center"/>
            <w:hideMark/>
          </w:tcPr>
          <w:p w14:paraId="38EFBCBA" w14:textId="77777777" w:rsidR="00D9432D" w:rsidRPr="002821CC" w:rsidRDefault="00D9432D" w:rsidP="004A3953">
            <w:pPr>
              <w:jc w:val="right"/>
              <w:rPr>
                <w:rFonts w:cs="Arial"/>
                <w:b/>
                <w:bCs/>
                <w:sz w:val="20"/>
                <w:szCs w:val="20"/>
              </w:rPr>
            </w:pPr>
            <w:r w:rsidRPr="002821CC">
              <w:rPr>
                <w:rFonts w:cs="Arial"/>
                <w:b/>
                <w:bCs/>
                <w:sz w:val="20"/>
                <w:szCs w:val="20"/>
              </w:rPr>
              <w:t>35,91%</w:t>
            </w:r>
          </w:p>
        </w:tc>
      </w:tr>
      <w:tr w:rsidR="00D9432D" w:rsidRPr="002821CC" w14:paraId="00B70585" w14:textId="77777777" w:rsidTr="00D9432D">
        <w:trPr>
          <w:trHeight w:val="255"/>
        </w:trPr>
        <w:tc>
          <w:tcPr>
            <w:tcW w:w="1017" w:type="dxa"/>
            <w:noWrap/>
            <w:vAlign w:val="center"/>
            <w:hideMark/>
          </w:tcPr>
          <w:p w14:paraId="78EEAFA0" w14:textId="77777777" w:rsidR="00D9432D" w:rsidRPr="002821CC" w:rsidRDefault="00D9432D" w:rsidP="004A3953">
            <w:pPr>
              <w:rPr>
                <w:rFonts w:cs="Arial"/>
                <w:sz w:val="20"/>
                <w:szCs w:val="20"/>
              </w:rPr>
            </w:pPr>
            <w:r w:rsidRPr="002821CC">
              <w:rPr>
                <w:rFonts w:cs="Arial"/>
                <w:sz w:val="20"/>
                <w:szCs w:val="20"/>
              </w:rPr>
              <w:t>A102601</w:t>
            </w:r>
          </w:p>
        </w:tc>
        <w:tc>
          <w:tcPr>
            <w:tcW w:w="4252" w:type="dxa"/>
            <w:noWrap/>
            <w:vAlign w:val="center"/>
            <w:hideMark/>
          </w:tcPr>
          <w:p w14:paraId="77D48B87" w14:textId="77777777" w:rsidR="00D9432D" w:rsidRPr="002821CC" w:rsidRDefault="00D9432D" w:rsidP="004A3953">
            <w:pPr>
              <w:rPr>
                <w:rFonts w:cs="Arial"/>
                <w:sz w:val="20"/>
                <w:szCs w:val="20"/>
              </w:rPr>
            </w:pPr>
            <w:r w:rsidRPr="002821CC">
              <w:rPr>
                <w:rFonts w:cs="Arial"/>
                <w:sz w:val="20"/>
                <w:szCs w:val="20"/>
              </w:rPr>
              <w:t>Aktivnost: Potpore za razvoj poljoprivrede</w:t>
            </w:r>
          </w:p>
        </w:tc>
        <w:tc>
          <w:tcPr>
            <w:tcW w:w="1417" w:type="dxa"/>
            <w:noWrap/>
            <w:vAlign w:val="center"/>
            <w:hideMark/>
          </w:tcPr>
          <w:p w14:paraId="2FF9A45E" w14:textId="77777777" w:rsidR="00D9432D" w:rsidRPr="002821CC" w:rsidRDefault="00D9432D" w:rsidP="004A3953">
            <w:pPr>
              <w:jc w:val="right"/>
              <w:rPr>
                <w:rFonts w:cs="Arial"/>
                <w:sz w:val="20"/>
                <w:szCs w:val="20"/>
              </w:rPr>
            </w:pPr>
            <w:r w:rsidRPr="002821CC">
              <w:rPr>
                <w:rFonts w:cs="Arial"/>
                <w:sz w:val="20"/>
                <w:szCs w:val="20"/>
              </w:rPr>
              <w:t>9.000,00</w:t>
            </w:r>
          </w:p>
        </w:tc>
        <w:tc>
          <w:tcPr>
            <w:tcW w:w="1417" w:type="dxa"/>
            <w:noWrap/>
            <w:vAlign w:val="center"/>
            <w:hideMark/>
          </w:tcPr>
          <w:p w14:paraId="17237A66" w14:textId="77777777" w:rsidR="00D9432D" w:rsidRPr="002821CC" w:rsidRDefault="00D9432D" w:rsidP="004A3953">
            <w:pPr>
              <w:jc w:val="right"/>
              <w:rPr>
                <w:rFonts w:cs="Arial"/>
                <w:sz w:val="20"/>
                <w:szCs w:val="20"/>
              </w:rPr>
            </w:pPr>
            <w:r w:rsidRPr="002821CC">
              <w:rPr>
                <w:rFonts w:cs="Arial"/>
                <w:sz w:val="20"/>
                <w:szCs w:val="20"/>
              </w:rPr>
              <w:t>0,00</w:t>
            </w:r>
          </w:p>
        </w:tc>
        <w:tc>
          <w:tcPr>
            <w:tcW w:w="1006" w:type="dxa"/>
            <w:noWrap/>
            <w:vAlign w:val="center"/>
            <w:hideMark/>
          </w:tcPr>
          <w:p w14:paraId="471B6323" w14:textId="77777777" w:rsidR="00D9432D" w:rsidRPr="002821CC" w:rsidRDefault="00D9432D" w:rsidP="004A3953">
            <w:pPr>
              <w:jc w:val="right"/>
              <w:rPr>
                <w:rFonts w:cs="Arial"/>
                <w:sz w:val="20"/>
                <w:szCs w:val="20"/>
              </w:rPr>
            </w:pPr>
            <w:r w:rsidRPr="002821CC">
              <w:rPr>
                <w:rFonts w:cs="Arial"/>
                <w:sz w:val="20"/>
                <w:szCs w:val="20"/>
              </w:rPr>
              <w:t>0,00%</w:t>
            </w:r>
          </w:p>
        </w:tc>
      </w:tr>
      <w:tr w:rsidR="00D9432D" w:rsidRPr="002821CC" w14:paraId="04826F95" w14:textId="77777777" w:rsidTr="00D9432D">
        <w:trPr>
          <w:trHeight w:val="255"/>
        </w:trPr>
        <w:tc>
          <w:tcPr>
            <w:tcW w:w="1017" w:type="dxa"/>
            <w:noWrap/>
            <w:vAlign w:val="center"/>
            <w:hideMark/>
          </w:tcPr>
          <w:p w14:paraId="085B5D97" w14:textId="77777777" w:rsidR="00D9432D" w:rsidRPr="002821CC" w:rsidRDefault="00D9432D" w:rsidP="004A3953">
            <w:pPr>
              <w:rPr>
                <w:rFonts w:cs="Arial"/>
                <w:sz w:val="20"/>
                <w:szCs w:val="20"/>
              </w:rPr>
            </w:pPr>
            <w:r w:rsidRPr="002821CC">
              <w:rPr>
                <w:rFonts w:cs="Arial"/>
                <w:sz w:val="20"/>
                <w:szCs w:val="20"/>
              </w:rPr>
              <w:t>A102602</w:t>
            </w:r>
          </w:p>
        </w:tc>
        <w:tc>
          <w:tcPr>
            <w:tcW w:w="4252" w:type="dxa"/>
            <w:noWrap/>
            <w:vAlign w:val="center"/>
            <w:hideMark/>
          </w:tcPr>
          <w:p w14:paraId="34222C05" w14:textId="77777777" w:rsidR="00D9432D" w:rsidRPr="002821CC" w:rsidRDefault="00D9432D" w:rsidP="004A3953">
            <w:pPr>
              <w:rPr>
                <w:rFonts w:cs="Arial"/>
                <w:sz w:val="20"/>
                <w:szCs w:val="20"/>
              </w:rPr>
            </w:pPr>
            <w:r w:rsidRPr="002821CC">
              <w:rPr>
                <w:rFonts w:cs="Arial"/>
                <w:sz w:val="20"/>
                <w:szCs w:val="20"/>
              </w:rPr>
              <w:t>Aktivnost: Program zaštite divljači za površine izvan lovišta</w:t>
            </w:r>
          </w:p>
        </w:tc>
        <w:tc>
          <w:tcPr>
            <w:tcW w:w="1417" w:type="dxa"/>
            <w:noWrap/>
            <w:vAlign w:val="center"/>
            <w:hideMark/>
          </w:tcPr>
          <w:p w14:paraId="1DFF89B5" w14:textId="77777777" w:rsidR="00D9432D" w:rsidRPr="002821CC" w:rsidRDefault="00D9432D" w:rsidP="004A3953">
            <w:pPr>
              <w:jc w:val="right"/>
              <w:rPr>
                <w:rFonts w:cs="Arial"/>
                <w:sz w:val="20"/>
                <w:szCs w:val="20"/>
              </w:rPr>
            </w:pPr>
            <w:r w:rsidRPr="002821CC">
              <w:rPr>
                <w:rFonts w:cs="Arial"/>
                <w:sz w:val="20"/>
                <w:szCs w:val="20"/>
              </w:rPr>
              <w:t>19.200,00</w:t>
            </w:r>
          </w:p>
        </w:tc>
        <w:tc>
          <w:tcPr>
            <w:tcW w:w="1417" w:type="dxa"/>
            <w:noWrap/>
            <w:vAlign w:val="center"/>
            <w:hideMark/>
          </w:tcPr>
          <w:p w14:paraId="6F52A454" w14:textId="77777777" w:rsidR="00D9432D" w:rsidRPr="002821CC" w:rsidRDefault="00D9432D" w:rsidP="004A3953">
            <w:pPr>
              <w:jc w:val="right"/>
              <w:rPr>
                <w:rFonts w:cs="Arial"/>
                <w:sz w:val="20"/>
                <w:szCs w:val="20"/>
              </w:rPr>
            </w:pPr>
            <w:r w:rsidRPr="002821CC">
              <w:rPr>
                <w:rFonts w:cs="Arial"/>
                <w:sz w:val="20"/>
                <w:szCs w:val="20"/>
              </w:rPr>
              <w:t>11.604,67</w:t>
            </w:r>
          </w:p>
        </w:tc>
        <w:tc>
          <w:tcPr>
            <w:tcW w:w="1006" w:type="dxa"/>
            <w:noWrap/>
            <w:vAlign w:val="center"/>
            <w:hideMark/>
          </w:tcPr>
          <w:p w14:paraId="50771C38" w14:textId="77777777" w:rsidR="00D9432D" w:rsidRPr="002821CC" w:rsidRDefault="00D9432D" w:rsidP="004A3953">
            <w:pPr>
              <w:jc w:val="right"/>
              <w:rPr>
                <w:rFonts w:cs="Arial"/>
                <w:sz w:val="20"/>
                <w:szCs w:val="20"/>
              </w:rPr>
            </w:pPr>
            <w:r w:rsidRPr="002821CC">
              <w:rPr>
                <w:rFonts w:cs="Arial"/>
                <w:sz w:val="20"/>
                <w:szCs w:val="20"/>
              </w:rPr>
              <w:t>60,44%</w:t>
            </w:r>
          </w:p>
        </w:tc>
      </w:tr>
      <w:tr w:rsidR="00D9432D" w:rsidRPr="002821CC" w14:paraId="4F1981D4" w14:textId="77777777" w:rsidTr="00D9432D">
        <w:trPr>
          <w:trHeight w:val="255"/>
        </w:trPr>
        <w:tc>
          <w:tcPr>
            <w:tcW w:w="1017" w:type="dxa"/>
            <w:noWrap/>
            <w:vAlign w:val="center"/>
            <w:hideMark/>
          </w:tcPr>
          <w:p w14:paraId="1AFF5570" w14:textId="77777777" w:rsidR="00D9432D" w:rsidRPr="002821CC" w:rsidRDefault="00D9432D" w:rsidP="004A3953">
            <w:pPr>
              <w:rPr>
                <w:rFonts w:cs="Arial"/>
                <w:sz w:val="20"/>
                <w:szCs w:val="20"/>
              </w:rPr>
            </w:pPr>
            <w:r w:rsidRPr="002821CC">
              <w:rPr>
                <w:rFonts w:cs="Arial"/>
                <w:sz w:val="20"/>
                <w:szCs w:val="20"/>
              </w:rPr>
              <w:t>A102603</w:t>
            </w:r>
          </w:p>
        </w:tc>
        <w:tc>
          <w:tcPr>
            <w:tcW w:w="4252" w:type="dxa"/>
            <w:noWrap/>
            <w:vAlign w:val="center"/>
            <w:hideMark/>
          </w:tcPr>
          <w:p w14:paraId="507D66E7" w14:textId="77777777" w:rsidR="00D9432D" w:rsidRPr="002821CC" w:rsidRDefault="00D9432D" w:rsidP="004A3953">
            <w:pPr>
              <w:rPr>
                <w:rFonts w:cs="Arial"/>
                <w:sz w:val="20"/>
                <w:szCs w:val="20"/>
              </w:rPr>
            </w:pPr>
            <w:r w:rsidRPr="002821CC">
              <w:rPr>
                <w:rFonts w:cs="Arial"/>
                <w:sz w:val="20"/>
                <w:szCs w:val="20"/>
              </w:rPr>
              <w:t>Aktivnost: Program raspolaganja državnim poljoprivrednim zemljištem</w:t>
            </w:r>
          </w:p>
        </w:tc>
        <w:tc>
          <w:tcPr>
            <w:tcW w:w="1417" w:type="dxa"/>
            <w:noWrap/>
            <w:vAlign w:val="center"/>
            <w:hideMark/>
          </w:tcPr>
          <w:p w14:paraId="75E1951D" w14:textId="77777777" w:rsidR="00D9432D" w:rsidRPr="002821CC" w:rsidRDefault="00D9432D" w:rsidP="004A3953">
            <w:pPr>
              <w:jc w:val="right"/>
              <w:rPr>
                <w:rFonts w:cs="Arial"/>
                <w:sz w:val="20"/>
                <w:szCs w:val="20"/>
              </w:rPr>
            </w:pPr>
            <w:r w:rsidRPr="002821CC">
              <w:rPr>
                <w:rFonts w:cs="Arial"/>
                <w:sz w:val="20"/>
                <w:szCs w:val="20"/>
              </w:rPr>
              <w:t>4.000,00</w:t>
            </w:r>
          </w:p>
        </w:tc>
        <w:tc>
          <w:tcPr>
            <w:tcW w:w="1417" w:type="dxa"/>
            <w:noWrap/>
            <w:vAlign w:val="center"/>
            <w:hideMark/>
          </w:tcPr>
          <w:p w14:paraId="6A227AA2" w14:textId="77777777" w:rsidR="00D9432D" w:rsidRPr="002821CC" w:rsidRDefault="00D9432D" w:rsidP="004A3953">
            <w:pPr>
              <w:jc w:val="right"/>
              <w:rPr>
                <w:rFonts w:cs="Arial"/>
                <w:sz w:val="20"/>
                <w:szCs w:val="20"/>
              </w:rPr>
            </w:pPr>
            <w:r w:rsidRPr="002821CC">
              <w:rPr>
                <w:rFonts w:cs="Arial"/>
                <w:sz w:val="20"/>
                <w:szCs w:val="20"/>
              </w:rPr>
              <w:t>0,00</w:t>
            </w:r>
          </w:p>
        </w:tc>
        <w:tc>
          <w:tcPr>
            <w:tcW w:w="1006" w:type="dxa"/>
            <w:noWrap/>
            <w:vAlign w:val="center"/>
            <w:hideMark/>
          </w:tcPr>
          <w:p w14:paraId="47C797DB" w14:textId="77777777" w:rsidR="00D9432D" w:rsidRPr="002821CC" w:rsidRDefault="00D9432D" w:rsidP="004A3953">
            <w:pPr>
              <w:jc w:val="right"/>
              <w:rPr>
                <w:rFonts w:cs="Arial"/>
                <w:sz w:val="20"/>
                <w:szCs w:val="20"/>
              </w:rPr>
            </w:pPr>
            <w:r w:rsidRPr="002821CC">
              <w:rPr>
                <w:rFonts w:cs="Arial"/>
                <w:sz w:val="20"/>
                <w:szCs w:val="20"/>
              </w:rPr>
              <w:t>0,00%</w:t>
            </w:r>
          </w:p>
        </w:tc>
      </w:tr>
      <w:tr w:rsidR="00D9432D" w:rsidRPr="002821CC" w14:paraId="69903EDB" w14:textId="77777777" w:rsidTr="00D9432D">
        <w:trPr>
          <w:trHeight w:val="255"/>
        </w:trPr>
        <w:tc>
          <w:tcPr>
            <w:tcW w:w="1017" w:type="dxa"/>
            <w:noWrap/>
            <w:vAlign w:val="center"/>
            <w:hideMark/>
          </w:tcPr>
          <w:p w14:paraId="2096709E" w14:textId="77777777" w:rsidR="00D9432D" w:rsidRPr="002821CC" w:rsidRDefault="00D9432D" w:rsidP="004A3953">
            <w:pPr>
              <w:rPr>
                <w:rFonts w:cs="Arial"/>
                <w:sz w:val="20"/>
                <w:szCs w:val="20"/>
              </w:rPr>
            </w:pPr>
            <w:r w:rsidRPr="002821CC">
              <w:rPr>
                <w:rFonts w:cs="Arial"/>
                <w:sz w:val="20"/>
                <w:szCs w:val="20"/>
              </w:rPr>
              <w:t>A102604</w:t>
            </w:r>
          </w:p>
        </w:tc>
        <w:tc>
          <w:tcPr>
            <w:tcW w:w="4252" w:type="dxa"/>
            <w:noWrap/>
            <w:vAlign w:val="center"/>
            <w:hideMark/>
          </w:tcPr>
          <w:p w14:paraId="466B25A1" w14:textId="77777777" w:rsidR="00D9432D" w:rsidRPr="002821CC" w:rsidRDefault="00D9432D" w:rsidP="004A3953">
            <w:pPr>
              <w:rPr>
                <w:rFonts w:cs="Arial"/>
                <w:sz w:val="20"/>
                <w:szCs w:val="20"/>
              </w:rPr>
            </w:pPr>
            <w:r w:rsidRPr="002821CC">
              <w:rPr>
                <w:rFonts w:cs="Arial"/>
                <w:sz w:val="20"/>
                <w:szCs w:val="20"/>
              </w:rPr>
              <w:t>Aktivnost: Fond za razvoj poljoprivrede i agroturizma Istre</w:t>
            </w:r>
          </w:p>
        </w:tc>
        <w:tc>
          <w:tcPr>
            <w:tcW w:w="1417" w:type="dxa"/>
            <w:noWrap/>
            <w:vAlign w:val="center"/>
            <w:hideMark/>
          </w:tcPr>
          <w:p w14:paraId="178F6F3A" w14:textId="77777777" w:rsidR="00D9432D" w:rsidRPr="002821CC" w:rsidRDefault="00D9432D" w:rsidP="004A3953">
            <w:pPr>
              <w:jc w:val="right"/>
              <w:rPr>
                <w:rFonts w:cs="Arial"/>
                <w:sz w:val="20"/>
                <w:szCs w:val="20"/>
              </w:rPr>
            </w:pPr>
            <w:r w:rsidRPr="002821CC">
              <w:rPr>
                <w:rFonts w:cs="Arial"/>
                <w:sz w:val="20"/>
                <w:szCs w:val="20"/>
              </w:rPr>
              <w:t>120,00</w:t>
            </w:r>
          </w:p>
        </w:tc>
        <w:tc>
          <w:tcPr>
            <w:tcW w:w="1417" w:type="dxa"/>
            <w:noWrap/>
            <w:vAlign w:val="center"/>
            <w:hideMark/>
          </w:tcPr>
          <w:p w14:paraId="74AAC076" w14:textId="77777777" w:rsidR="00D9432D" w:rsidRPr="002821CC" w:rsidRDefault="00D9432D" w:rsidP="004A3953">
            <w:pPr>
              <w:jc w:val="right"/>
              <w:rPr>
                <w:rFonts w:cs="Arial"/>
                <w:sz w:val="20"/>
                <w:szCs w:val="20"/>
              </w:rPr>
            </w:pPr>
            <w:r w:rsidRPr="002821CC">
              <w:rPr>
                <w:rFonts w:cs="Arial"/>
                <w:sz w:val="20"/>
                <w:szCs w:val="20"/>
              </w:rPr>
              <w:t>0,00</w:t>
            </w:r>
          </w:p>
        </w:tc>
        <w:tc>
          <w:tcPr>
            <w:tcW w:w="1006" w:type="dxa"/>
            <w:noWrap/>
            <w:vAlign w:val="center"/>
            <w:hideMark/>
          </w:tcPr>
          <w:p w14:paraId="55A65824" w14:textId="77777777" w:rsidR="00D9432D" w:rsidRPr="002821CC" w:rsidRDefault="00D9432D" w:rsidP="004A3953">
            <w:pPr>
              <w:jc w:val="right"/>
              <w:rPr>
                <w:rFonts w:cs="Arial"/>
                <w:sz w:val="20"/>
                <w:szCs w:val="20"/>
              </w:rPr>
            </w:pPr>
            <w:r w:rsidRPr="002821CC">
              <w:rPr>
                <w:rFonts w:cs="Arial"/>
                <w:sz w:val="20"/>
                <w:szCs w:val="20"/>
              </w:rPr>
              <w:t>0,00%</w:t>
            </w:r>
          </w:p>
        </w:tc>
      </w:tr>
    </w:tbl>
    <w:p w14:paraId="384CFFBD" w14:textId="77777777" w:rsidR="0004335D" w:rsidRPr="002821CC" w:rsidRDefault="0004335D" w:rsidP="004A3953">
      <w:pPr>
        <w:jc w:val="both"/>
        <w:rPr>
          <w:rFonts w:cs="Arial"/>
        </w:rPr>
      </w:pPr>
    </w:p>
    <w:p w14:paraId="7BE7D6B4" w14:textId="4637EF85" w:rsidR="00885ED5" w:rsidRPr="002821CC" w:rsidRDefault="00885ED5" w:rsidP="004A3953">
      <w:pPr>
        <w:jc w:val="both"/>
        <w:rPr>
          <w:rFonts w:cs="Arial"/>
          <w:b/>
          <w:bCs/>
        </w:rPr>
      </w:pPr>
      <w:r w:rsidRPr="002821CC">
        <w:rPr>
          <w:rFonts w:cs="Arial"/>
          <w:b/>
          <w:bCs/>
        </w:rPr>
        <w:t>Aktivnost A102601: Potpore za razvoj poljoprivrede</w:t>
      </w:r>
    </w:p>
    <w:p w14:paraId="1350D077" w14:textId="7F40AF21" w:rsidR="00885ED5" w:rsidRPr="002821CC" w:rsidRDefault="00885ED5" w:rsidP="004A3953">
      <w:pPr>
        <w:jc w:val="both"/>
        <w:rPr>
          <w:rFonts w:cs="Arial"/>
        </w:rPr>
      </w:pPr>
      <w:r w:rsidRPr="002821CC">
        <w:rPr>
          <w:rFonts w:cs="Arial"/>
        </w:rPr>
        <w:t>Rashodi kroz navedenu aktivnost nisu realizirane do kraja lipnja s obzirom da</w:t>
      </w:r>
      <w:r w:rsidR="00A55DE6" w:rsidRPr="002821CC">
        <w:rPr>
          <w:rFonts w:cs="Arial"/>
        </w:rPr>
        <w:t xml:space="preserve"> </w:t>
      </w:r>
      <w:r w:rsidRPr="002821CC">
        <w:rPr>
          <w:rFonts w:cs="Arial"/>
        </w:rPr>
        <w:t xml:space="preserve">nije </w:t>
      </w:r>
      <w:r w:rsidR="00A55DE6" w:rsidRPr="002821CC">
        <w:rPr>
          <w:rFonts w:cs="Arial"/>
        </w:rPr>
        <w:t xml:space="preserve">zaprimljen niti jedan zahtjev kroz </w:t>
      </w:r>
      <w:r w:rsidRPr="002821CC">
        <w:rPr>
          <w:rFonts w:cs="Arial"/>
        </w:rPr>
        <w:t xml:space="preserve">Program </w:t>
      </w:r>
      <w:r w:rsidR="00EF1C71" w:rsidRPr="002821CC">
        <w:rPr>
          <w:rFonts w:cs="Arial"/>
        </w:rPr>
        <w:t>potpore poljoprivredi i ruralnom razvoju u 202</w:t>
      </w:r>
      <w:r w:rsidR="00A55DE6" w:rsidRPr="002821CC">
        <w:rPr>
          <w:rFonts w:cs="Arial"/>
        </w:rPr>
        <w:t>6</w:t>
      </w:r>
      <w:r w:rsidR="00EF1C71" w:rsidRPr="002821CC">
        <w:rPr>
          <w:rFonts w:cs="Arial"/>
        </w:rPr>
        <w:t>. godini.</w:t>
      </w:r>
    </w:p>
    <w:p w14:paraId="562EFEA1" w14:textId="77777777" w:rsidR="00885ED5" w:rsidRPr="002821CC" w:rsidRDefault="00885ED5" w:rsidP="004A3953">
      <w:pPr>
        <w:jc w:val="both"/>
        <w:rPr>
          <w:rFonts w:cs="Arial"/>
        </w:rPr>
      </w:pPr>
    </w:p>
    <w:p w14:paraId="0824ACA8" w14:textId="60451B23" w:rsidR="00885ED5" w:rsidRPr="002821CC" w:rsidRDefault="00885ED5" w:rsidP="004A3953">
      <w:pPr>
        <w:jc w:val="both"/>
        <w:rPr>
          <w:rFonts w:cs="Arial"/>
          <w:b/>
          <w:bCs/>
        </w:rPr>
      </w:pPr>
      <w:r w:rsidRPr="002821CC">
        <w:rPr>
          <w:rFonts w:cs="Arial"/>
          <w:b/>
          <w:bCs/>
        </w:rPr>
        <w:t>Aktivnost A102602: Program zaštite divljači za površine izvan lovišta</w:t>
      </w:r>
    </w:p>
    <w:p w14:paraId="5C7343EA" w14:textId="5F12D822" w:rsidR="007B4F83" w:rsidRPr="002821CC" w:rsidRDefault="008D2F89" w:rsidP="004A3953">
      <w:pPr>
        <w:jc w:val="both"/>
        <w:rPr>
          <w:rFonts w:cs="Arial"/>
        </w:rPr>
      </w:pPr>
      <w:r w:rsidRPr="002821CC">
        <w:rPr>
          <w:rFonts w:cs="Arial"/>
        </w:rPr>
        <w:t xml:space="preserve">Grad Buzet je u ožujku 2023. godine </w:t>
      </w:r>
      <w:r w:rsidR="00C100FC" w:rsidRPr="002821CC">
        <w:rPr>
          <w:rFonts w:cs="Arial"/>
        </w:rPr>
        <w:t xml:space="preserve">dobio suglasnost na </w:t>
      </w:r>
      <w:r w:rsidRPr="002821CC">
        <w:rPr>
          <w:rFonts w:cs="Arial"/>
        </w:rPr>
        <w:t>Program za</w:t>
      </w:r>
      <w:r w:rsidR="00C100FC" w:rsidRPr="002821CC">
        <w:rPr>
          <w:rFonts w:cs="Arial"/>
        </w:rPr>
        <w:t>š</w:t>
      </w:r>
      <w:r w:rsidRPr="002821CC">
        <w:rPr>
          <w:rFonts w:cs="Arial"/>
        </w:rPr>
        <w:t xml:space="preserve">tite divljači za površine Grada Buzeta s pridržajem ukidanja. Programom se propisuje zaštita i lov divljači u razdoblju od 01.04.2022. do 31.03.2032. godine. </w:t>
      </w:r>
      <w:r w:rsidR="00A853CF" w:rsidRPr="002821CC">
        <w:rPr>
          <w:rFonts w:cs="Arial"/>
        </w:rPr>
        <w:t xml:space="preserve">Temeljem </w:t>
      </w:r>
      <w:r w:rsidR="007B4F83" w:rsidRPr="002821CC">
        <w:rPr>
          <w:rFonts w:cs="Arial"/>
        </w:rPr>
        <w:t xml:space="preserve">Programa zaštite divljači za površine </w:t>
      </w:r>
      <w:r w:rsidR="00A853CF" w:rsidRPr="002821CC">
        <w:rPr>
          <w:rFonts w:cs="Arial"/>
        </w:rPr>
        <w:t xml:space="preserve">izvan lovišta </w:t>
      </w:r>
      <w:r w:rsidR="007B4F83" w:rsidRPr="002821CC">
        <w:rPr>
          <w:rFonts w:cs="Arial"/>
        </w:rPr>
        <w:t>Grada Buzeta</w:t>
      </w:r>
      <w:r w:rsidR="00A853CF" w:rsidRPr="002821CC">
        <w:rPr>
          <w:rFonts w:cs="Arial"/>
        </w:rPr>
        <w:t xml:space="preserve">, Grad Buzet dužan je osigurati </w:t>
      </w:r>
      <w:r w:rsidR="00642026" w:rsidRPr="002821CC">
        <w:rPr>
          <w:rFonts w:cs="Arial"/>
        </w:rPr>
        <w:t xml:space="preserve">sredstva </w:t>
      </w:r>
      <w:r w:rsidR="003E1725" w:rsidRPr="002821CC">
        <w:rPr>
          <w:rFonts w:cs="Arial"/>
        </w:rPr>
        <w:t xml:space="preserve">za provođenje navedenog Programa. Sredstva su osigurana </w:t>
      </w:r>
      <w:r w:rsidR="0093065B" w:rsidRPr="002821CC">
        <w:rPr>
          <w:rFonts w:cs="Arial"/>
        </w:rPr>
        <w:t>za vođenje programa</w:t>
      </w:r>
      <w:r w:rsidR="00013870" w:rsidRPr="002821CC">
        <w:rPr>
          <w:rFonts w:cs="Arial"/>
        </w:rPr>
        <w:t xml:space="preserve"> (</w:t>
      </w:r>
      <w:r w:rsidR="0093065B" w:rsidRPr="002821CC">
        <w:rPr>
          <w:rFonts w:cs="Arial"/>
        </w:rPr>
        <w:t>stručn</w:t>
      </w:r>
      <w:r w:rsidR="00013870" w:rsidRPr="002821CC">
        <w:rPr>
          <w:rFonts w:cs="Arial"/>
        </w:rPr>
        <w:t>a</w:t>
      </w:r>
      <w:r w:rsidR="0093065B" w:rsidRPr="002821CC">
        <w:rPr>
          <w:rFonts w:cs="Arial"/>
        </w:rPr>
        <w:t xml:space="preserve"> osob</w:t>
      </w:r>
      <w:r w:rsidR="00013870" w:rsidRPr="002821CC">
        <w:rPr>
          <w:rFonts w:cs="Arial"/>
        </w:rPr>
        <w:t>a)</w:t>
      </w:r>
      <w:r w:rsidR="009E7A82" w:rsidRPr="002821CC">
        <w:rPr>
          <w:rFonts w:cs="Arial"/>
        </w:rPr>
        <w:t xml:space="preserve"> i</w:t>
      </w:r>
      <w:r w:rsidR="0093065B" w:rsidRPr="002821CC">
        <w:rPr>
          <w:rFonts w:cs="Arial"/>
        </w:rPr>
        <w:t xml:space="preserve"> za provoditelje programa </w:t>
      </w:r>
      <w:r w:rsidR="00013870" w:rsidRPr="002821CC">
        <w:rPr>
          <w:rFonts w:cs="Arial"/>
        </w:rPr>
        <w:t>(lovačka dr</w:t>
      </w:r>
      <w:r w:rsidR="009E7A82" w:rsidRPr="002821CC">
        <w:rPr>
          <w:rFonts w:cs="Arial"/>
        </w:rPr>
        <w:t>u</w:t>
      </w:r>
      <w:r w:rsidR="00013870" w:rsidRPr="002821CC">
        <w:rPr>
          <w:rFonts w:cs="Arial"/>
        </w:rPr>
        <w:t xml:space="preserve">štva) </w:t>
      </w:r>
      <w:r w:rsidR="003E1725" w:rsidRPr="002821CC">
        <w:rPr>
          <w:rFonts w:cs="Arial"/>
        </w:rPr>
        <w:t xml:space="preserve">u iznosu </w:t>
      </w:r>
      <w:r w:rsidR="00A55DE6" w:rsidRPr="002821CC">
        <w:rPr>
          <w:rFonts w:cs="Arial"/>
        </w:rPr>
        <w:t>18.850,00</w:t>
      </w:r>
      <w:r w:rsidR="0093065B" w:rsidRPr="002821CC">
        <w:rPr>
          <w:rFonts w:cs="Arial"/>
        </w:rPr>
        <w:t xml:space="preserve"> EUR</w:t>
      </w:r>
      <w:r w:rsidR="009E7A82" w:rsidRPr="002821CC">
        <w:rPr>
          <w:rFonts w:cs="Arial"/>
        </w:rPr>
        <w:t xml:space="preserve">. Realizirana su u iznosu </w:t>
      </w:r>
      <w:r w:rsidR="001B1FF6" w:rsidRPr="002821CC">
        <w:rPr>
          <w:rFonts w:cs="Arial"/>
        </w:rPr>
        <w:t>11.309,25</w:t>
      </w:r>
      <w:r w:rsidR="00AF19A9" w:rsidRPr="002821CC">
        <w:rPr>
          <w:rFonts w:cs="Arial"/>
        </w:rPr>
        <w:t xml:space="preserve"> EUR za</w:t>
      </w:r>
      <w:r w:rsidR="00665F37" w:rsidRPr="002821CC">
        <w:rPr>
          <w:rFonts w:cs="Arial"/>
        </w:rPr>
        <w:t xml:space="preserve"> </w:t>
      </w:r>
      <w:r w:rsidR="006B0353" w:rsidRPr="002821CC">
        <w:rPr>
          <w:rFonts w:cs="Arial"/>
        </w:rPr>
        <w:t xml:space="preserve">vođenje i provođenje Programa te </w:t>
      </w:r>
      <w:r w:rsidR="001B1FF6" w:rsidRPr="002821CC">
        <w:rPr>
          <w:rFonts w:cs="Arial"/>
        </w:rPr>
        <w:t xml:space="preserve">za drugi obrok Revizije programa 250,00 EUR (ugovoreno 2024. godine) i </w:t>
      </w:r>
      <w:r w:rsidR="006B0353" w:rsidRPr="002821CC">
        <w:rPr>
          <w:rFonts w:cs="Arial"/>
        </w:rPr>
        <w:t>za materijale (zapisnike i obrasce)</w:t>
      </w:r>
      <w:r w:rsidR="001B1FF6" w:rsidRPr="002821CC">
        <w:rPr>
          <w:rFonts w:cs="Arial"/>
        </w:rPr>
        <w:t xml:space="preserve"> 45,00 EUR</w:t>
      </w:r>
      <w:r w:rsidR="006B0353" w:rsidRPr="002821CC">
        <w:rPr>
          <w:rFonts w:cs="Arial"/>
        </w:rPr>
        <w:t>.</w:t>
      </w:r>
    </w:p>
    <w:p w14:paraId="4395BB86" w14:textId="77777777" w:rsidR="007B4F83" w:rsidRPr="002821CC" w:rsidRDefault="007B4F83" w:rsidP="004A3953">
      <w:pPr>
        <w:jc w:val="both"/>
        <w:rPr>
          <w:rFonts w:cs="Arial"/>
        </w:rPr>
      </w:pPr>
    </w:p>
    <w:p w14:paraId="020066DA" w14:textId="3DD04D0C" w:rsidR="00885ED5" w:rsidRPr="002821CC" w:rsidRDefault="00885ED5" w:rsidP="004A3953">
      <w:pPr>
        <w:jc w:val="both"/>
        <w:rPr>
          <w:rFonts w:cs="Arial"/>
          <w:b/>
          <w:bCs/>
        </w:rPr>
      </w:pPr>
      <w:r w:rsidRPr="002821CC">
        <w:rPr>
          <w:rFonts w:cs="Arial"/>
          <w:b/>
          <w:bCs/>
        </w:rPr>
        <w:t>Aktivnost A102603: Program raspolaganja državnim poljoprivrednim zemljištem</w:t>
      </w:r>
    </w:p>
    <w:p w14:paraId="54264740" w14:textId="7727342B" w:rsidR="001B1FF6" w:rsidRPr="002821CC" w:rsidRDefault="00033BA2" w:rsidP="004A3953">
      <w:pPr>
        <w:jc w:val="both"/>
        <w:rPr>
          <w:rFonts w:cs="Arial"/>
        </w:rPr>
      </w:pPr>
      <w:r w:rsidRPr="002821CC">
        <w:rPr>
          <w:rFonts w:cs="Arial"/>
        </w:rPr>
        <w:t xml:space="preserve">U proračunu su osigurana sredstva u iznosu </w:t>
      </w:r>
      <w:r w:rsidR="001B1FF6" w:rsidRPr="002821CC">
        <w:rPr>
          <w:rFonts w:cs="Arial"/>
        </w:rPr>
        <w:t>4</w:t>
      </w:r>
      <w:r w:rsidRPr="002821CC">
        <w:rPr>
          <w:rFonts w:cs="Arial"/>
        </w:rPr>
        <w:t>.</w:t>
      </w:r>
      <w:r w:rsidR="00C13767" w:rsidRPr="002821CC">
        <w:rPr>
          <w:rFonts w:cs="Arial"/>
        </w:rPr>
        <w:t>00</w:t>
      </w:r>
      <w:r w:rsidRPr="002821CC">
        <w:rPr>
          <w:rFonts w:cs="Arial"/>
        </w:rPr>
        <w:t>0,00 EUR</w:t>
      </w:r>
      <w:r w:rsidR="001B1FF6" w:rsidRPr="002821CC">
        <w:rPr>
          <w:rFonts w:cs="Arial"/>
        </w:rPr>
        <w:t xml:space="preserve"> za troškove vezane za evidenciju i vođenje baze podataka koja u izvještajnom razdoblju nisu utrošena. </w:t>
      </w:r>
    </w:p>
    <w:p w14:paraId="17CEA97E" w14:textId="77777777" w:rsidR="001B1FF6" w:rsidRPr="002821CC" w:rsidRDefault="001B1FF6" w:rsidP="004A3953">
      <w:pPr>
        <w:jc w:val="both"/>
        <w:rPr>
          <w:rFonts w:cs="Arial"/>
        </w:rPr>
      </w:pPr>
    </w:p>
    <w:p w14:paraId="605D5550" w14:textId="4A0FC175" w:rsidR="0004335D" w:rsidRPr="002821CC" w:rsidRDefault="00885ED5" w:rsidP="004A3953">
      <w:pPr>
        <w:jc w:val="both"/>
        <w:rPr>
          <w:rFonts w:cs="Arial"/>
          <w:b/>
          <w:bCs/>
        </w:rPr>
      </w:pPr>
      <w:r w:rsidRPr="002821CC">
        <w:rPr>
          <w:rFonts w:cs="Arial"/>
          <w:b/>
          <w:bCs/>
        </w:rPr>
        <w:t>Aktivnost A102604: Fond za razvoj poljoprivrede i agroturizma Istre</w:t>
      </w:r>
    </w:p>
    <w:p w14:paraId="28302A7B" w14:textId="202BFC32" w:rsidR="0066759C" w:rsidRPr="002821CC" w:rsidRDefault="0066759C" w:rsidP="004A3953">
      <w:pPr>
        <w:jc w:val="both"/>
        <w:rPr>
          <w:rFonts w:cs="Arial"/>
        </w:rPr>
      </w:pPr>
      <w:r w:rsidRPr="002821CC">
        <w:rPr>
          <w:rFonts w:cs="Arial"/>
        </w:rPr>
        <w:t xml:space="preserve">Istarskoj županiji, odnosno Fondu za razvoj poljoprivrede i agroturizma Istre </w:t>
      </w:r>
      <w:r w:rsidR="001B1FF6" w:rsidRPr="002821CC">
        <w:rPr>
          <w:rFonts w:cs="Arial"/>
        </w:rPr>
        <w:t xml:space="preserve">osigurana su sredstva u iznosu 120,00 EUR koja u izvještajnom razdoblju nisu realizirana. </w:t>
      </w:r>
    </w:p>
    <w:p w14:paraId="07A486DF" w14:textId="77777777" w:rsidR="002865B3" w:rsidRPr="002821CC" w:rsidRDefault="002865B3" w:rsidP="004A3953">
      <w:pPr>
        <w:widowControl w:val="0"/>
        <w:jc w:val="both"/>
        <w:rPr>
          <w:rFonts w:cs="Arial"/>
        </w:rPr>
      </w:pPr>
    </w:p>
    <w:p w14:paraId="2E4C0015" w14:textId="1C5C9923" w:rsidR="002865B3" w:rsidRPr="002821CC" w:rsidRDefault="002865B3" w:rsidP="004A3953">
      <w:pPr>
        <w:pStyle w:val="Naslov3"/>
        <w:spacing w:before="0" w:after="0"/>
        <w:ind w:firstLine="0"/>
      </w:pPr>
      <w:bookmarkStart w:id="73" w:name="_Toc212025563"/>
      <w:r w:rsidRPr="002821CC">
        <w:t>Program 10</w:t>
      </w:r>
      <w:r w:rsidR="002748D0" w:rsidRPr="002821CC">
        <w:t>40</w:t>
      </w:r>
      <w:r w:rsidRPr="002821CC">
        <w:t xml:space="preserve">: </w:t>
      </w:r>
      <w:r w:rsidR="002748D0" w:rsidRPr="002821CC">
        <w:t>Projekt „More than a village“</w:t>
      </w:r>
      <w:bookmarkEnd w:id="73"/>
      <w:r w:rsidRPr="002821CC">
        <w:t xml:space="preserve"> </w:t>
      </w:r>
    </w:p>
    <w:p w14:paraId="5356AB8D" w14:textId="77777777" w:rsidR="00636809" w:rsidRPr="002821CC" w:rsidRDefault="00636809" w:rsidP="004A3953">
      <w:pPr>
        <w:widowControl w:val="0"/>
        <w:jc w:val="both"/>
        <w:rPr>
          <w:rFonts w:cs="Arial"/>
        </w:rPr>
      </w:pPr>
    </w:p>
    <w:p w14:paraId="720C7DC5" w14:textId="77777777" w:rsidR="003F2AAF" w:rsidRPr="002821CC" w:rsidRDefault="003F2AAF" w:rsidP="004A3953">
      <w:pPr>
        <w:widowControl w:val="0"/>
        <w:jc w:val="both"/>
        <w:rPr>
          <w:rFonts w:cs="Arial"/>
        </w:rPr>
      </w:pPr>
      <w:r w:rsidRPr="002821CC">
        <w:rPr>
          <w:rFonts w:cs="Arial"/>
        </w:rPr>
        <w:t xml:space="preserve">U prvom tromjesečju 2026. godine uspješno su privedene kraju sve aktivnosti u sklopu završne faze projekta „More than a village”. S ciljem sustavnog osnaživanja lokalne poljoprivrede i jačanja ruralnog razvoja, 3. veljače 2026. godine organizirana je sveobuhvatna informativna radionica na kojoj su sudjelovali nositelji obiteljskih poljoprivrednih gospodarstava s područja Buzeštine te zainteresirani građani. Tijekom radionice poljoprivrednim proizvođačima predstavljeni su suvremeni digitalni alati i </w:t>
      </w:r>
      <w:r w:rsidRPr="002821CC">
        <w:rPr>
          <w:rFonts w:cs="Arial"/>
        </w:rPr>
        <w:lastRenderedPageBreak/>
        <w:t>aktualne mjere potpore Ministarstva poljoprivrede, a otvorena je i konstruktivna rasprava o izazovima s kojima se proizvođači svakodnevno susreću u svojem radu na terenu. U istom izvještajnom razdoblju Grad Buzet uspješno je formalizirao suradnju potpisivanjem triju memoranduma o razumijevanju s pridruženim projektnim partnerima te zaključivanjem devet pismena o preuzimanju obveza. Projekt je službeno i uspješno završen 31. ožujka 2026. godine, kada je nadležnim tijelima predano cjelovito završno izvješće, u potpunosti usklađeno s propisanom dinamikom i standardima provedbe projekta. U tom periodu ukupno je realizirano 23.237,50 EUR u kojem veći dio rashoda čine rashodi za zaposlene na projektu, dok ostali dio čine ostali nespomenuti rashodi poslovanja. Projekt se sufinancirao 80% iz EU sredstava, dok se preostalih 20% osigurao iz proračuna Grada Buzeta.</w:t>
      </w:r>
    </w:p>
    <w:p w14:paraId="70B4F91A" w14:textId="77777777" w:rsidR="00E85A1E" w:rsidRPr="002821CC" w:rsidRDefault="00E85A1E" w:rsidP="004A3953">
      <w:pPr>
        <w:widowControl w:val="0"/>
        <w:jc w:val="both"/>
        <w:rPr>
          <w:rFonts w:cs="Arial"/>
        </w:rPr>
      </w:pPr>
    </w:p>
    <w:p w14:paraId="5CA728E1" w14:textId="77777777" w:rsidR="00AB2DCC" w:rsidRPr="002821CC" w:rsidRDefault="00AB2DCC" w:rsidP="004A3953">
      <w:pPr>
        <w:widowControl w:val="0"/>
        <w:jc w:val="both"/>
        <w:rPr>
          <w:rFonts w:cs="Arial"/>
        </w:rPr>
      </w:pPr>
    </w:p>
    <w:p w14:paraId="6393BD5C" w14:textId="77777777" w:rsidR="00AB2DCC" w:rsidRPr="002821CC" w:rsidRDefault="00AB2DCC" w:rsidP="004A3953">
      <w:pPr>
        <w:widowControl w:val="0"/>
        <w:jc w:val="both"/>
        <w:rPr>
          <w:rFonts w:cs="Arial"/>
        </w:rPr>
      </w:pPr>
    </w:p>
    <w:p w14:paraId="50FA3DA8" w14:textId="77777777" w:rsidR="00E85A1E" w:rsidRPr="002821CC" w:rsidRDefault="00E85A1E" w:rsidP="004A3953">
      <w:pPr>
        <w:widowControl w:val="0"/>
        <w:jc w:val="both"/>
        <w:rPr>
          <w:rFonts w:cs="Arial"/>
        </w:rPr>
      </w:pPr>
    </w:p>
    <w:p w14:paraId="364D51E5" w14:textId="7198C40E" w:rsidR="004C137C" w:rsidRPr="002821CC" w:rsidRDefault="004C137C" w:rsidP="004A3953">
      <w:pPr>
        <w:rPr>
          <w:rFonts w:cs="Arial"/>
        </w:rPr>
      </w:pPr>
      <w:r w:rsidRPr="002821CC">
        <w:rPr>
          <w:rFonts w:cs="Arial"/>
        </w:rPr>
        <w:br w:type="page"/>
      </w:r>
    </w:p>
    <w:p w14:paraId="332D2705" w14:textId="47D28082" w:rsidR="00420E1D" w:rsidRPr="002821CC" w:rsidRDefault="00420E1D" w:rsidP="004A3953">
      <w:pPr>
        <w:pStyle w:val="Naslov2"/>
        <w:ind w:firstLine="0"/>
        <w:rPr>
          <w:lang w:val="hr-HR"/>
        </w:rPr>
      </w:pPr>
      <w:bookmarkStart w:id="74" w:name="_Toc115274748"/>
      <w:bookmarkStart w:id="75" w:name="_Toc212025564"/>
      <w:r w:rsidRPr="002821CC">
        <w:rPr>
          <w:lang w:val="hr-HR"/>
        </w:rPr>
        <w:lastRenderedPageBreak/>
        <w:t xml:space="preserve">Razdjel 400 </w:t>
      </w:r>
      <w:r w:rsidR="0090200F" w:rsidRPr="002821CC">
        <w:rPr>
          <w:lang w:val="hr-HR"/>
        </w:rPr>
        <w:t>–</w:t>
      </w:r>
      <w:r w:rsidRPr="002821CC">
        <w:rPr>
          <w:lang w:val="hr-HR"/>
        </w:rPr>
        <w:t xml:space="preserve"> Upravni odjel za gospodarenje prostorom</w:t>
      </w:r>
      <w:bookmarkEnd w:id="74"/>
      <w:bookmarkEnd w:id="75"/>
    </w:p>
    <w:p w14:paraId="087F0AC8" w14:textId="1A58C002" w:rsidR="00420E1D" w:rsidRPr="002821CC" w:rsidRDefault="00420E1D" w:rsidP="004A3953">
      <w:pPr>
        <w:jc w:val="both"/>
        <w:rPr>
          <w:rFonts w:cs="Arial"/>
          <w:sz w:val="22"/>
          <w:szCs w:val="22"/>
        </w:rPr>
      </w:pPr>
    </w:p>
    <w:p w14:paraId="71726374" w14:textId="3BFBEE49" w:rsidR="00420E1D" w:rsidRPr="002821CC" w:rsidRDefault="00420E1D" w:rsidP="004A3953">
      <w:pPr>
        <w:jc w:val="both"/>
        <w:rPr>
          <w:rFonts w:cs="Arial"/>
          <w:sz w:val="22"/>
          <w:szCs w:val="22"/>
        </w:rPr>
      </w:pPr>
    </w:p>
    <w:p w14:paraId="4BE1F695" w14:textId="51F0D784" w:rsidR="00064D49" w:rsidRPr="002821CC" w:rsidRDefault="00064D49" w:rsidP="004A3953">
      <w:pPr>
        <w:jc w:val="both"/>
        <w:rPr>
          <w:rFonts w:cs="Arial"/>
          <w:bCs/>
          <w:sz w:val="22"/>
          <w:szCs w:val="22"/>
        </w:rPr>
      </w:pPr>
      <w:r w:rsidRPr="002821CC">
        <w:rPr>
          <w:rFonts w:cs="Arial"/>
          <w:bCs/>
          <w:sz w:val="22"/>
          <w:szCs w:val="22"/>
        </w:rPr>
        <w:t>U nastavku su obrazloženja i pregled aktivnosti i izvršenja iz djelokruga Upravnoga odjela za gospodarenje prostorom.</w:t>
      </w:r>
    </w:p>
    <w:p w14:paraId="36BD96FC" w14:textId="77777777" w:rsidR="00064D49" w:rsidRPr="002821CC" w:rsidRDefault="00064D49" w:rsidP="004A3953">
      <w:pPr>
        <w:jc w:val="both"/>
        <w:rPr>
          <w:rFonts w:cs="Arial"/>
          <w:sz w:val="22"/>
          <w:szCs w:val="22"/>
        </w:rPr>
      </w:pPr>
    </w:p>
    <w:p w14:paraId="77507424" w14:textId="77777777" w:rsidR="00B54B74" w:rsidRPr="002821CC" w:rsidRDefault="00B54B74" w:rsidP="004A3953">
      <w:pPr>
        <w:pStyle w:val="Naslov3"/>
        <w:spacing w:before="0" w:after="0"/>
        <w:ind w:firstLine="0"/>
      </w:pPr>
      <w:bookmarkStart w:id="76" w:name="_Toc138089149"/>
      <w:bookmarkStart w:id="77" w:name="_Toc212025565"/>
      <w:r w:rsidRPr="002821CC">
        <w:t>Program 1026: Javna uprava i administracija</w:t>
      </w:r>
      <w:bookmarkEnd w:id="76"/>
      <w:bookmarkEnd w:id="77"/>
      <w:r w:rsidRPr="002821CC">
        <w:t xml:space="preserve"> </w:t>
      </w:r>
    </w:p>
    <w:p w14:paraId="6484883B" w14:textId="77777777" w:rsidR="00B54B74" w:rsidRPr="002821CC" w:rsidRDefault="00B54B74" w:rsidP="004A3953">
      <w:pPr>
        <w:jc w:val="both"/>
        <w:rPr>
          <w:rFonts w:cs="Arial"/>
        </w:rPr>
      </w:pPr>
    </w:p>
    <w:p w14:paraId="6A78A350" w14:textId="77777777" w:rsidR="00810C2E" w:rsidRPr="002821CC" w:rsidRDefault="00810C2E" w:rsidP="004A3953">
      <w:pPr>
        <w:jc w:val="both"/>
        <w:rPr>
          <w:rFonts w:cs="Arial"/>
        </w:rPr>
      </w:pPr>
      <w:bookmarkStart w:id="78" w:name="_Toc138089150"/>
      <w:bookmarkStart w:id="79" w:name="_Toc212025566"/>
      <w:r w:rsidRPr="002821CC">
        <w:rPr>
          <w:rFonts w:eastAsiaTheme="minorHAnsi" w:cs="Arial"/>
          <w:lang w:eastAsia="en-US"/>
        </w:rPr>
        <w:t>U sklopu Programa u Aktivnosti REDOVNA DJELATNOST ODJELA realizirana su sredstva namijenjena isplati plaća, doprinosa i ostalih rashoda za zaposlene, te pratećih materijalnih troškova prijevoza na posao, s ciljem osiguravanja uvjeta za redovno funkcioniranje ovog Upravnog odjela sukladno propisima i kolektivnom ugovoru u iznosu od 112.769,12 EUR ili 49%.</w:t>
      </w:r>
    </w:p>
    <w:p w14:paraId="1E763110" w14:textId="77777777" w:rsidR="00B54B74" w:rsidRPr="002821CC" w:rsidRDefault="00B54B74" w:rsidP="004A3953">
      <w:pPr>
        <w:pStyle w:val="Naslov3"/>
        <w:spacing w:before="0" w:after="0"/>
        <w:ind w:firstLine="0"/>
      </w:pPr>
      <w:r w:rsidRPr="002821CC">
        <w:t>Program 1027: Program održavanja komunalne infrastrukture</w:t>
      </w:r>
      <w:bookmarkEnd w:id="78"/>
      <w:bookmarkEnd w:id="79"/>
      <w:r w:rsidRPr="002821CC">
        <w:t xml:space="preserve"> </w:t>
      </w:r>
    </w:p>
    <w:p w14:paraId="3744E384" w14:textId="4C2F7404" w:rsidR="00B54B74" w:rsidRPr="002821CC" w:rsidRDefault="00B54B74" w:rsidP="004A3953">
      <w:pPr>
        <w:jc w:val="both"/>
        <w:rPr>
          <w:rFonts w:cs="Arial"/>
          <w:b/>
          <w:bCs/>
        </w:rPr>
      </w:pPr>
    </w:p>
    <w:p w14:paraId="3E3EAB4E" w14:textId="77777777" w:rsidR="00111F17" w:rsidRPr="002821CC" w:rsidRDefault="00111F17" w:rsidP="004A3953">
      <w:pPr>
        <w:rPr>
          <w:rFonts w:cs="Arial"/>
        </w:rPr>
      </w:pPr>
      <w:r w:rsidRPr="002821CC">
        <w:rPr>
          <w:rFonts w:cs="Arial"/>
        </w:rPr>
        <w:t>Sredstva planirana u inicijalnom proračunu za 2026. godinu, potrebna za izvršenje programa su:</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3677"/>
        <w:gridCol w:w="1562"/>
        <w:gridCol w:w="1418"/>
      </w:tblGrid>
      <w:tr w:rsidR="00111F17" w:rsidRPr="002821CC" w14:paraId="098C6BE8" w14:textId="77777777" w:rsidTr="00AB2CBE">
        <w:trPr>
          <w:trHeight w:val="690"/>
        </w:trPr>
        <w:tc>
          <w:tcPr>
            <w:tcW w:w="2410" w:type="dxa"/>
            <w:tcBorders>
              <w:bottom w:val="single" w:sz="4" w:space="0" w:color="auto"/>
            </w:tcBorders>
          </w:tcPr>
          <w:p w14:paraId="053EA0A3" w14:textId="77777777" w:rsidR="00111F17" w:rsidRPr="002821CC" w:rsidRDefault="00111F17" w:rsidP="004A3953">
            <w:pPr>
              <w:rPr>
                <w:rFonts w:cs="Arial"/>
              </w:rPr>
            </w:pPr>
          </w:p>
          <w:p w14:paraId="4EA543C3" w14:textId="77777777" w:rsidR="00111F17" w:rsidRPr="002821CC" w:rsidRDefault="00111F17" w:rsidP="004A3953">
            <w:pPr>
              <w:rPr>
                <w:rFonts w:cs="Arial"/>
              </w:rPr>
            </w:pPr>
            <w:r w:rsidRPr="002821CC">
              <w:rPr>
                <w:rFonts w:cs="Arial"/>
              </w:rPr>
              <w:t>Aktivnost</w:t>
            </w:r>
          </w:p>
        </w:tc>
        <w:tc>
          <w:tcPr>
            <w:tcW w:w="3677" w:type="dxa"/>
            <w:vAlign w:val="center"/>
          </w:tcPr>
          <w:p w14:paraId="352572AC" w14:textId="77777777" w:rsidR="00111F17" w:rsidRPr="002821CC" w:rsidRDefault="00111F17" w:rsidP="004A3953">
            <w:pPr>
              <w:rPr>
                <w:rFonts w:cs="Arial"/>
              </w:rPr>
            </w:pPr>
            <w:r w:rsidRPr="002821CC">
              <w:rPr>
                <w:rFonts w:cs="Arial"/>
              </w:rPr>
              <w:t>Podaktivnosti</w:t>
            </w:r>
          </w:p>
        </w:tc>
        <w:tc>
          <w:tcPr>
            <w:tcW w:w="0" w:type="auto"/>
            <w:vAlign w:val="center"/>
          </w:tcPr>
          <w:p w14:paraId="78ACFA5C" w14:textId="77777777" w:rsidR="00111F17" w:rsidRPr="002821CC" w:rsidRDefault="00111F17" w:rsidP="004A3953">
            <w:pPr>
              <w:jc w:val="center"/>
              <w:rPr>
                <w:rFonts w:cs="Arial"/>
              </w:rPr>
            </w:pPr>
            <w:r w:rsidRPr="002821CC">
              <w:rPr>
                <w:rFonts w:cs="Arial"/>
              </w:rPr>
              <w:t>Proračun 2026.</w:t>
            </w:r>
          </w:p>
          <w:p w14:paraId="1F0D9F5F" w14:textId="77777777" w:rsidR="00111F17" w:rsidRPr="002821CC" w:rsidRDefault="00111F17" w:rsidP="004A3953">
            <w:pPr>
              <w:jc w:val="center"/>
              <w:rPr>
                <w:rFonts w:cs="Arial"/>
              </w:rPr>
            </w:pPr>
            <w:r w:rsidRPr="002821CC">
              <w:rPr>
                <w:rFonts w:cs="Arial"/>
              </w:rPr>
              <w:t>(EUR)</w:t>
            </w:r>
          </w:p>
        </w:tc>
        <w:tc>
          <w:tcPr>
            <w:tcW w:w="0" w:type="auto"/>
            <w:vAlign w:val="center"/>
          </w:tcPr>
          <w:p w14:paraId="68A7D467" w14:textId="77777777" w:rsidR="00111F17" w:rsidRPr="002821CC" w:rsidRDefault="00111F17" w:rsidP="004A3953">
            <w:pPr>
              <w:rPr>
                <w:rFonts w:cs="Arial"/>
              </w:rPr>
            </w:pPr>
            <w:r w:rsidRPr="002821CC">
              <w:rPr>
                <w:rFonts w:cs="Arial"/>
              </w:rPr>
              <w:t>Realizirano</w:t>
            </w:r>
          </w:p>
        </w:tc>
      </w:tr>
      <w:tr w:rsidR="00111F17" w:rsidRPr="002821CC" w14:paraId="1A99B5FB" w14:textId="77777777" w:rsidTr="00AB2CBE">
        <w:trPr>
          <w:trHeight w:val="365"/>
        </w:trPr>
        <w:tc>
          <w:tcPr>
            <w:tcW w:w="2410" w:type="dxa"/>
            <w:vMerge w:val="restart"/>
          </w:tcPr>
          <w:p w14:paraId="6B1459C0" w14:textId="77777777" w:rsidR="00111F17" w:rsidRPr="002821CC" w:rsidRDefault="00111F17" w:rsidP="004A3953">
            <w:pPr>
              <w:rPr>
                <w:rFonts w:cs="Arial"/>
              </w:rPr>
            </w:pPr>
            <w:r w:rsidRPr="002821CC">
              <w:rPr>
                <w:rFonts w:cs="Arial"/>
              </w:rPr>
              <w:t>A102701</w:t>
            </w:r>
          </w:p>
          <w:p w14:paraId="06C41CFB" w14:textId="77777777" w:rsidR="00111F17" w:rsidRPr="002821CC" w:rsidRDefault="00111F17" w:rsidP="004A3953">
            <w:pPr>
              <w:rPr>
                <w:rFonts w:cs="Arial"/>
              </w:rPr>
            </w:pPr>
          </w:p>
          <w:p w14:paraId="2C9870F9" w14:textId="77777777" w:rsidR="00111F17" w:rsidRPr="002821CC" w:rsidRDefault="00111F17" w:rsidP="004A3953">
            <w:pPr>
              <w:rPr>
                <w:rFonts w:cs="Arial"/>
              </w:rPr>
            </w:pPr>
            <w:r w:rsidRPr="002821CC">
              <w:rPr>
                <w:rFonts w:cs="Arial"/>
              </w:rPr>
              <w:t>ODRŽAVANJE KOMUNALNE INFRASTRUKTURE</w:t>
            </w:r>
          </w:p>
        </w:tc>
        <w:tc>
          <w:tcPr>
            <w:tcW w:w="3677" w:type="dxa"/>
            <w:vAlign w:val="center"/>
          </w:tcPr>
          <w:p w14:paraId="6F32C53D" w14:textId="77777777" w:rsidR="00111F17" w:rsidRPr="002821CC" w:rsidRDefault="00111F17" w:rsidP="004A3953">
            <w:pPr>
              <w:rPr>
                <w:rFonts w:cs="Arial"/>
              </w:rPr>
            </w:pPr>
            <w:r w:rsidRPr="002821CC">
              <w:rPr>
                <w:rFonts w:cs="Arial"/>
              </w:rPr>
              <w:t>Obilježavanje naselja, ulica, cesta i prometne signalizacije</w:t>
            </w:r>
          </w:p>
        </w:tc>
        <w:tc>
          <w:tcPr>
            <w:tcW w:w="0" w:type="auto"/>
            <w:vAlign w:val="center"/>
          </w:tcPr>
          <w:p w14:paraId="09C5ABA0" w14:textId="77777777" w:rsidR="00111F17" w:rsidRPr="002821CC" w:rsidRDefault="00111F17" w:rsidP="004A3953">
            <w:pPr>
              <w:jc w:val="right"/>
              <w:rPr>
                <w:rFonts w:cs="Arial"/>
              </w:rPr>
            </w:pPr>
            <w:r w:rsidRPr="002821CC">
              <w:rPr>
                <w:rFonts w:cs="Arial"/>
              </w:rPr>
              <w:t xml:space="preserve">   7.000,00</w:t>
            </w:r>
          </w:p>
        </w:tc>
        <w:tc>
          <w:tcPr>
            <w:tcW w:w="0" w:type="auto"/>
            <w:vAlign w:val="center"/>
          </w:tcPr>
          <w:p w14:paraId="7F55D357" w14:textId="77777777" w:rsidR="00111F17" w:rsidRPr="002821CC" w:rsidRDefault="00111F17" w:rsidP="004A3953">
            <w:pPr>
              <w:jc w:val="right"/>
              <w:rPr>
                <w:rFonts w:cs="Arial"/>
                <w:bCs/>
              </w:rPr>
            </w:pPr>
            <w:r w:rsidRPr="002821CC">
              <w:rPr>
                <w:rFonts w:cs="Arial"/>
                <w:bCs/>
              </w:rPr>
              <w:t>4.835,50</w:t>
            </w:r>
          </w:p>
        </w:tc>
      </w:tr>
      <w:tr w:rsidR="00111F17" w:rsidRPr="002821CC" w14:paraId="1ABEB130" w14:textId="77777777" w:rsidTr="00AB2CBE">
        <w:trPr>
          <w:trHeight w:val="365"/>
        </w:trPr>
        <w:tc>
          <w:tcPr>
            <w:tcW w:w="2410" w:type="dxa"/>
            <w:vMerge/>
          </w:tcPr>
          <w:p w14:paraId="15E71DF3" w14:textId="77777777" w:rsidR="00111F17" w:rsidRPr="002821CC" w:rsidRDefault="00111F17" w:rsidP="004A3953">
            <w:pPr>
              <w:rPr>
                <w:rFonts w:cs="Arial"/>
              </w:rPr>
            </w:pPr>
          </w:p>
        </w:tc>
        <w:tc>
          <w:tcPr>
            <w:tcW w:w="3677" w:type="dxa"/>
            <w:vAlign w:val="center"/>
          </w:tcPr>
          <w:p w14:paraId="5E74BCDB" w14:textId="77777777" w:rsidR="00111F17" w:rsidRPr="002821CC" w:rsidRDefault="00111F17" w:rsidP="004A3953">
            <w:pPr>
              <w:rPr>
                <w:rFonts w:cs="Arial"/>
              </w:rPr>
            </w:pPr>
            <w:r w:rsidRPr="002821CC">
              <w:rPr>
                <w:rFonts w:cs="Arial"/>
              </w:rPr>
              <w:t xml:space="preserve">Održavanje naselja </w:t>
            </w:r>
          </w:p>
        </w:tc>
        <w:tc>
          <w:tcPr>
            <w:tcW w:w="0" w:type="auto"/>
            <w:vAlign w:val="center"/>
          </w:tcPr>
          <w:p w14:paraId="3F7E05A2" w14:textId="77777777" w:rsidR="00111F17" w:rsidRPr="002821CC" w:rsidRDefault="00111F17" w:rsidP="004A3953">
            <w:pPr>
              <w:jc w:val="right"/>
              <w:rPr>
                <w:rFonts w:cs="Arial"/>
              </w:rPr>
            </w:pPr>
            <w:r w:rsidRPr="002821CC">
              <w:rPr>
                <w:rFonts w:cs="Arial"/>
              </w:rPr>
              <w:t>139.177,78</w:t>
            </w:r>
          </w:p>
        </w:tc>
        <w:tc>
          <w:tcPr>
            <w:tcW w:w="0" w:type="auto"/>
            <w:vAlign w:val="center"/>
          </w:tcPr>
          <w:p w14:paraId="60AAFD27" w14:textId="77777777" w:rsidR="00111F17" w:rsidRPr="002821CC" w:rsidRDefault="00111F17" w:rsidP="004A3953">
            <w:pPr>
              <w:jc w:val="right"/>
              <w:rPr>
                <w:rFonts w:cs="Arial"/>
                <w:bCs/>
              </w:rPr>
            </w:pPr>
            <w:r w:rsidRPr="002821CC">
              <w:rPr>
                <w:rFonts w:cs="Arial"/>
                <w:bCs/>
              </w:rPr>
              <w:t>55.640,37</w:t>
            </w:r>
          </w:p>
        </w:tc>
      </w:tr>
      <w:tr w:rsidR="00111F17" w:rsidRPr="002821CC" w14:paraId="2D404A3D" w14:textId="77777777" w:rsidTr="00AB2CBE">
        <w:trPr>
          <w:trHeight w:val="413"/>
        </w:trPr>
        <w:tc>
          <w:tcPr>
            <w:tcW w:w="2410" w:type="dxa"/>
            <w:vMerge/>
          </w:tcPr>
          <w:p w14:paraId="20A0471F" w14:textId="77777777" w:rsidR="00111F17" w:rsidRPr="002821CC" w:rsidRDefault="00111F17" w:rsidP="004A3953">
            <w:pPr>
              <w:rPr>
                <w:rFonts w:cs="Arial"/>
              </w:rPr>
            </w:pPr>
          </w:p>
        </w:tc>
        <w:tc>
          <w:tcPr>
            <w:tcW w:w="3677" w:type="dxa"/>
            <w:vAlign w:val="center"/>
          </w:tcPr>
          <w:p w14:paraId="3FD52B15" w14:textId="77777777" w:rsidR="00111F17" w:rsidRPr="002821CC" w:rsidRDefault="00111F17" w:rsidP="004A3953">
            <w:pPr>
              <w:rPr>
                <w:rFonts w:cs="Arial"/>
              </w:rPr>
            </w:pPr>
            <w:r w:rsidRPr="002821CC">
              <w:rPr>
                <w:rFonts w:cs="Arial"/>
              </w:rPr>
              <w:t>Održavanje atmosferskih voda</w:t>
            </w:r>
          </w:p>
        </w:tc>
        <w:tc>
          <w:tcPr>
            <w:tcW w:w="0" w:type="auto"/>
            <w:vAlign w:val="center"/>
          </w:tcPr>
          <w:p w14:paraId="6FE28EA8" w14:textId="77777777" w:rsidR="00111F17" w:rsidRPr="002821CC" w:rsidRDefault="00111F17" w:rsidP="004A3953">
            <w:pPr>
              <w:jc w:val="right"/>
              <w:rPr>
                <w:rFonts w:cs="Arial"/>
              </w:rPr>
            </w:pPr>
            <w:r w:rsidRPr="002821CC">
              <w:rPr>
                <w:rFonts w:cs="Arial"/>
              </w:rPr>
              <w:t xml:space="preserve">  30.000,00</w:t>
            </w:r>
          </w:p>
        </w:tc>
        <w:tc>
          <w:tcPr>
            <w:tcW w:w="0" w:type="auto"/>
            <w:vAlign w:val="center"/>
          </w:tcPr>
          <w:p w14:paraId="6187AE8D" w14:textId="77777777" w:rsidR="00111F17" w:rsidRPr="002821CC" w:rsidRDefault="00111F17" w:rsidP="004A3953">
            <w:pPr>
              <w:jc w:val="right"/>
              <w:rPr>
                <w:rFonts w:cs="Arial"/>
                <w:bCs/>
              </w:rPr>
            </w:pPr>
            <w:r w:rsidRPr="002821CC">
              <w:rPr>
                <w:rFonts w:cs="Arial"/>
                <w:bCs/>
              </w:rPr>
              <w:t>10.656,25</w:t>
            </w:r>
          </w:p>
        </w:tc>
      </w:tr>
      <w:tr w:rsidR="00111F17" w:rsidRPr="002821CC" w14:paraId="54E8F161" w14:textId="77777777" w:rsidTr="00AB2CBE">
        <w:trPr>
          <w:trHeight w:val="394"/>
        </w:trPr>
        <w:tc>
          <w:tcPr>
            <w:tcW w:w="2410" w:type="dxa"/>
            <w:vMerge/>
          </w:tcPr>
          <w:p w14:paraId="166CD909" w14:textId="77777777" w:rsidR="00111F17" w:rsidRPr="002821CC" w:rsidRDefault="00111F17" w:rsidP="004A3953">
            <w:pPr>
              <w:rPr>
                <w:rFonts w:cs="Arial"/>
              </w:rPr>
            </w:pPr>
          </w:p>
        </w:tc>
        <w:tc>
          <w:tcPr>
            <w:tcW w:w="3677" w:type="dxa"/>
            <w:vAlign w:val="center"/>
          </w:tcPr>
          <w:p w14:paraId="68CEDDB2" w14:textId="77777777" w:rsidR="00111F17" w:rsidRPr="002821CC" w:rsidRDefault="00111F17" w:rsidP="004A3953">
            <w:pPr>
              <w:rPr>
                <w:rFonts w:cs="Arial"/>
              </w:rPr>
            </w:pPr>
            <w:r w:rsidRPr="002821CC">
              <w:rPr>
                <w:rFonts w:cs="Arial"/>
              </w:rPr>
              <w:t>Održavanje čistoće javnih površina</w:t>
            </w:r>
          </w:p>
        </w:tc>
        <w:tc>
          <w:tcPr>
            <w:tcW w:w="0" w:type="auto"/>
            <w:vAlign w:val="center"/>
          </w:tcPr>
          <w:p w14:paraId="631BF50A" w14:textId="77777777" w:rsidR="00111F17" w:rsidRPr="002821CC" w:rsidRDefault="00111F17" w:rsidP="004A3953">
            <w:pPr>
              <w:jc w:val="right"/>
              <w:rPr>
                <w:rFonts w:cs="Arial"/>
              </w:rPr>
            </w:pPr>
            <w:r w:rsidRPr="002821CC">
              <w:rPr>
                <w:rFonts w:cs="Arial"/>
              </w:rPr>
              <w:t>155.000,00</w:t>
            </w:r>
          </w:p>
        </w:tc>
        <w:tc>
          <w:tcPr>
            <w:tcW w:w="0" w:type="auto"/>
            <w:vAlign w:val="center"/>
          </w:tcPr>
          <w:p w14:paraId="429478BE" w14:textId="77777777" w:rsidR="00111F17" w:rsidRPr="002821CC" w:rsidRDefault="00111F17" w:rsidP="004A3953">
            <w:pPr>
              <w:jc w:val="right"/>
              <w:rPr>
                <w:rFonts w:cs="Arial"/>
                <w:bCs/>
              </w:rPr>
            </w:pPr>
            <w:r w:rsidRPr="002821CC">
              <w:rPr>
                <w:rFonts w:cs="Arial"/>
                <w:bCs/>
              </w:rPr>
              <w:t>49.982,77</w:t>
            </w:r>
          </w:p>
        </w:tc>
      </w:tr>
      <w:tr w:rsidR="00111F17" w:rsidRPr="002821CC" w14:paraId="5F714C55" w14:textId="77777777" w:rsidTr="00AB2CBE">
        <w:trPr>
          <w:trHeight w:val="454"/>
        </w:trPr>
        <w:tc>
          <w:tcPr>
            <w:tcW w:w="2410" w:type="dxa"/>
            <w:vMerge/>
          </w:tcPr>
          <w:p w14:paraId="078106B6" w14:textId="77777777" w:rsidR="00111F17" w:rsidRPr="002821CC" w:rsidRDefault="00111F17" w:rsidP="004A3953">
            <w:pPr>
              <w:rPr>
                <w:rFonts w:cs="Arial"/>
              </w:rPr>
            </w:pPr>
          </w:p>
        </w:tc>
        <w:tc>
          <w:tcPr>
            <w:tcW w:w="3677" w:type="dxa"/>
            <w:vAlign w:val="center"/>
          </w:tcPr>
          <w:p w14:paraId="7BEB19E1" w14:textId="77777777" w:rsidR="00111F17" w:rsidRPr="002821CC" w:rsidRDefault="00111F17" w:rsidP="004A3953">
            <w:pPr>
              <w:rPr>
                <w:rFonts w:cs="Arial"/>
              </w:rPr>
            </w:pPr>
            <w:r w:rsidRPr="002821CC">
              <w:rPr>
                <w:rFonts w:cs="Arial"/>
              </w:rPr>
              <w:t>Održavanje javnih i zelenih površina</w:t>
            </w:r>
          </w:p>
        </w:tc>
        <w:tc>
          <w:tcPr>
            <w:tcW w:w="0" w:type="auto"/>
            <w:vAlign w:val="center"/>
          </w:tcPr>
          <w:p w14:paraId="054CBB90" w14:textId="77777777" w:rsidR="00111F17" w:rsidRPr="002821CC" w:rsidRDefault="00111F17" w:rsidP="004A3953">
            <w:pPr>
              <w:jc w:val="right"/>
              <w:rPr>
                <w:rFonts w:cs="Arial"/>
              </w:rPr>
            </w:pPr>
            <w:r w:rsidRPr="002821CC">
              <w:rPr>
                <w:rFonts w:cs="Arial"/>
              </w:rPr>
              <w:t>310.000,00</w:t>
            </w:r>
          </w:p>
        </w:tc>
        <w:tc>
          <w:tcPr>
            <w:tcW w:w="0" w:type="auto"/>
            <w:vAlign w:val="center"/>
          </w:tcPr>
          <w:p w14:paraId="6BC4294C" w14:textId="77777777" w:rsidR="00111F17" w:rsidRPr="002821CC" w:rsidRDefault="00111F17" w:rsidP="004A3953">
            <w:pPr>
              <w:jc w:val="right"/>
              <w:rPr>
                <w:rFonts w:cs="Arial"/>
                <w:bCs/>
              </w:rPr>
            </w:pPr>
            <w:r w:rsidRPr="002821CC">
              <w:rPr>
                <w:rFonts w:cs="Arial"/>
                <w:bCs/>
              </w:rPr>
              <w:t>157.635,41</w:t>
            </w:r>
          </w:p>
        </w:tc>
      </w:tr>
      <w:tr w:rsidR="00111F17" w:rsidRPr="002821CC" w14:paraId="101D14E9" w14:textId="77777777" w:rsidTr="00AB2CBE">
        <w:trPr>
          <w:trHeight w:val="361"/>
        </w:trPr>
        <w:tc>
          <w:tcPr>
            <w:tcW w:w="2410" w:type="dxa"/>
            <w:vMerge/>
          </w:tcPr>
          <w:p w14:paraId="188A3F4F" w14:textId="77777777" w:rsidR="00111F17" w:rsidRPr="002821CC" w:rsidRDefault="00111F17" w:rsidP="004A3953">
            <w:pPr>
              <w:rPr>
                <w:rFonts w:cs="Arial"/>
              </w:rPr>
            </w:pPr>
          </w:p>
        </w:tc>
        <w:tc>
          <w:tcPr>
            <w:tcW w:w="3677" w:type="dxa"/>
            <w:vAlign w:val="center"/>
          </w:tcPr>
          <w:p w14:paraId="0AAB78CB" w14:textId="77777777" w:rsidR="00111F17" w:rsidRPr="002821CC" w:rsidRDefault="00111F17" w:rsidP="004A3953">
            <w:pPr>
              <w:rPr>
                <w:rFonts w:cs="Arial"/>
              </w:rPr>
            </w:pPr>
            <w:r w:rsidRPr="002821CC">
              <w:rPr>
                <w:rFonts w:cs="Arial"/>
              </w:rPr>
              <w:t>Održavanje groblja</w:t>
            </w:r>
          </w:p>
        </w:tc>
        <w:tc>
          <w:tcPr>
            <w:tcW w:w="0" w:type="auto"/>
            <w:vAlign w:val="center"/>
          </w:tcPr>
          <w:p w14:paraId="6F45B4F9" w14:textId="77777777" w:rsidR="00111F17" w:rsidRPr="002821CC" w:rsidRDefault="00111F17" w:rsidP="004A3953">
            <w:pPr>
              <w:jc w:val="right"/>
              <w:rPr>
                <w:rFonts w:cs="Arial"/>
              </w:rPr>
            </w:pPr>
            <w:r w:rsidRPr="002821CC">
              <w:rPr>
                <w:rFonts w:cs="Arial"/>
              </w:rPr>
              <w:t>180.000,00</w:t>
            </w:r>
          </w:p>
        </w:tc>
        <w:tc>
          <w:tcPr>
            <w:tcW w:w="0" w:type="auto"/>
            <w:vAlign w:val="center"/>
          </w:tcPr>
          <w:p w14:paraId="603C9B42" w14:textId="77777777" w:rsidR="00111F17" w:rsidRPr="002821CC" w:rsidRDefault="00111F17" w:rsidP="004A3953">
            <w:pPr>
              <w:jc w:val="right"/>
              <w:rPr>
                <w:rFonts w:cs="Arial"/>
                <w:bCs/>
              </w:rPr>
            </w:pPr>
            <w:r w:rsidRPr="002821CC">
              <w:rPr>
                <w:rFonts w:cs="Arial"/>
                <w:bCs/>
              </w:rPr>
              <w:t>108.734,90</w:t>
            </w:r>
          </w:p>
        </w:tc>
      </w:tr>
      <w:tr w:rsidR="00111F17" w:rsidRPr="002821CC" w14:paraId="6FDC8863" w14:textId="77777777" w:rsidTr="00AB2CBE">
        <w:trPr>
          <w:trHeight w:val="409"/>
        </w:trPr>
        <w:tc>
          <w:tcPr>
            <w:tcW w:w="2410" w:type="dxa"/>
            <w:vMerge/>
          </w:tcPr>
          <w:p w14:paraId="46B7F1A1" w14:textId="77777777" w:rsidR="00111F17" w:rsidRPr="002821CC" w:rsidRDefault="00111F17" w:rsidP="004A3953">
            <w:pPr>
              <w:rPr>
                <w:rFonts w:cs="Arial"/>
              </w:rPr>
            </w:pPr>
          </w:p>
        </w:tc>
        <w:tc>
          <w:tcPr>
            <w:tcW w:w="3677" w:type="dxa"/>
            <w:vAlign w:val="center"/>
          </w:tcPr>
          <w:p w14:paraId="19BD962A" w14:textId="77777777" w:rsidR="00111F17" w:rsidRPr="002821CC" w:rsidRDefault="00111F17" w:rsidP="004A3953">
            <w:pPr>
              <w:rPr>
                <w:rFonts w:cs="Arial"/>
              </w:rPr>
            </w:pPr>
            <w:r w:rsidRPr="002821CC">
              <w:rPr>
                <w:rFonts w:cs="Arial"/>
              </w:rPr>
              <w:t>Održavanje nerazvrstanih cesta</w:t>
            </w:r>
          </w:p>
        </w:tc>
        <w:tc>
          <w:tcPr>
            <w:tcW w:w="0" w:type="auto"/>
            <w:vAlign w:val="center"/>
          </w:tcPr>
          <w:p w14:paraId="19369995" w14:textId="77777777" w:rsidR="00111F17" w:rsidRPr="002821CC" w:rsidRDefault="00111F17" w:rsidP="004A3953">
            <w:pPr>
              <w:jc w:val="right"/>
              <w:rPr>
                <w:rFonts w:cs="Arial"/>
              </w:rPr>
            </w:pPr>
            <w:r w:rsidRPr="002821CC">
              <w:rPr>
                <w:rFonts w:cs="Arial"/>
              </w:rPr>
              <w:t>175.000,00</w:t>
            </w:r>
          </w:p>
        </w:tc>
        <w:tc>
          <w:tcPr>
            <w:tcW w:w="0" w:type="auto"/>
            <w:vAlign w:val="center"/>
          </w:tcPr>
          <w:p w14:paraId="5EAEB82D" w14:textId="77777777" w:rsidR="00111F17" w:rsidRPr="002821CC" w:rsidRDefault="00111F17" w:rsidP="004A3953">
            <w:pPr>
              <w:jc w:val="right"/>
              <w:rPr>
                <w:rFonts w:cs="Arial"/>
                <w:bCs/>
              </w:rPr>
            </w:pPr>
            <w:r w:rsidRPr="002821CC">
              <w:rPr>
                <w:rFonts w:cs="Arial"/>
                <w:bCs/>
              </w:rPr>
              <w:t>61.162,40</w:t>
            </w:r>
          </w:p>
        </w:tc>
      </w:tr>
      <w:tr w:rsidR="00111F17" w:rsidRPr="002821CC" w14:paraId="0A0C3652" w14:textId="77777777" w:rsidTr="00AB2CBE">
        <w:trPr>
          <w:trHeight w:val="415"/>
        </w:trPr>
        <w:tc>
          <w:tcPr>
            <w:tcW w:w="2410" w:type="dxa"/>
            <w:vMerge/>
          </w:tcPr>
          <w:p w14:paraId="7A692955" w14:textId="77777777" w:rsidR="00111F17" w:rsidRPr="002821CC" w:rsidRDefault="00111F17" w:rsidP="004A3953">
            <w:pPr>
              <w:rPr>
                <w:rFonts w:cs="Arial"/>
              </w:rPr>
            </w:pPr>
          </w:p>
        </w:tc>
        <w:tc>
          <w:tcPr>
            <w:tcW w:w="3677" w:type="dxa"/>
            <w:vAlign w:val="center"/>
          </w:tcPr>
          <w:p w14:paraId="2F63AD52" w14:textId="77777777" w:rsidR="00111F17" w:rsidRPr="002821CC" w:rsidRDefault="00111F17" w:rsidP="004A3953">
            <w:pPr>
              <w:rPr>
                <w:rFonts w:cs="Arial"/>
              </w:rPr>
            </w:pPr>
            <w:r w:rsidRPr="002821CC">
              <w:rPr>
                <w:rFonts w:cs="Arial"/>
              </w:rPr>
              <w:t>Troškovi zimske službe</w:t>
            </w:r>
          </w:p>
        </w:tc>
        <w:tc>
          <w:tcPr>
            <w:tcW w:w="0" w:type="auto"/>
            <w:vAlign w:val="center"/>
          </w:tcPr>
          <w:p w14:paraId="1DFCFDFB" w14:textId="77777777" w:rsidR="00111F17" w:rsidRPr="002821CC" w:rsidRDefault="00111F17" w:rsidP="004A3953">
            <w:pPr>
              <w:jc w:val="right"/>
              <w:rPr>
                <w:rFonts w:cs="Arial"/>
              </w:rPr>
            </w:pPr>
            <w:r w:rsidRPr="002821CC">
              <w:rPr>
                <w:rFonts w:cs="Arial"/>
              </w:rPr>
              <w:t>15.000,00</w:t>
            </w:r>
          </w:p>
        </w:tc>
        <w:tc>
          <w:tcPr>
            <w:tcW w:w="0" w:type="auto"/>
            <w:vAlign w:val="center"/>
          </w:tcPr>
          <w:p w14:paraId="0DA83BD6" w14:textId="77777777" w:rsidR="00111F17" w:rsidRPr="002821CC" w:rsidRDefault="00111F17" w:rsidP="004A3953">
            <w:pPr>
              <w:jc w:val="right"/>
              <w:rPr>
                <w:rFonts w:cs="Arial"/>
                <w:bCs/>
              </w:rPr>
            </w:pPr>
            <w:r w:rsidRPr="002821CC">
              <w:rPr>
                <w:rFonts w:cs="Arial"/>
                <w:bCs/>
              </w:rPr>
              <w:t>1.468,07</w:t>
            </w:r>
          </w:p>
        </w:tc>
      </w:tr>
      <w:tr w:rsidR="00111F17" w:rsidRPr="002821CC" w14:paraId="4240BE3B" w14:textId="77777777" w:rsidTr="00AB2CBE">
        <w:trPr>
          <w:trHeight w:val="421"/>
        </w:trPr>
        <w:tc>
          <w:tcPr>
            <w:tcW w:w="2410" w:type="dxa"/>
            <w:vMerge/>
          </w:tcPr>
          <w:p w14:paraId="118C9666" w14:textId="77777777" w:rsidR="00111F17" w:rsidRPr="002821CC" w:rsidRDefault="00111F17" w:rsidP="004A3953">
            <w:pPr>
              <w:rPr>
                <w:rFonts w:cs="Arial"/>
              </w:rPr>
            </w:pPr>
          </w:p>
        </w:tc>
        <w:tc>
          <w:tcPr>
            <w:tcW w:w="3677" w:type="dxa"/>
            <w:vAlign w:val="center"/>
          </w:tcPr>
          <w:p w14:paraId="597279C8" w14:textId="77777777" w:rsidR="00111F17" w:rsidRPr="002821CC" w:rsidRDefault="00111F17" w:rsidP="004A3953">
            <w:pPr>
              <w:rPr>
                <w:rFonts w:cs="Arial"/>
              </w:rPr>
            </w:pPr>
            <w:r w:rsidRPr="002821CC">
              <w:rPr>
                <w:rFonts w:cs="Arial"/>
              </w:rPr>
              <w:t>Ceste, željeznice i ostali prometni objekti - Rekonstrukcija i pojačano održavanje nerazvrstanih cesta</w:t>
            </w:r>
          </w:p>
        </w:tc>
        <w:tc>
          <w:tcPr>
            <w:tcW w:w="0" w:type="auto"/>
            <w:vAlign w:val="center"/>
          </w:tcPr>
          <w:p w14:paraId="17B6C660" w14:textId="77777777" w:rsidR="00111F17" w:rsidRPr="002821CC" w:rsidRDefault="00111F17" w:rsidP="004A3953">
            <w:pPr>
              <w:jc w:val="right"/>
              <w:rPr>
                <w:rFonts w:cs="Arial"/>
              </w:rPr>
            </w:pPr>
            <w:r w:rsidRPr="002821CC">
              <w:rPr>
                <w:rFonts w:cs="Arial"/>
              </w:rPr>
              <w:t>101.696,00</w:t>
            </w:r>
          </w:p>
        </w:tc>
        <w:tc>
          <w:tcPr>
            <w:tcW w:w="0" w:type="auto"/>
            <w:vAlign w:val="center"/>
          </w:tcPr>
          <w:p w14:paraId="59E506BF" w14:textId="77777777" w:rsidR="00111F17" w:rsidRPr="002821CC" w:rsidRDefault="00111F17" w:rsidP="004A3953">
            <w:pPr>
              <w:jc w:val="right"/>
              <w:rPr>
                <w:rFonts w:cs="Arial"/>
                <w:bCs/>
              </w:rPr>
            </w:pPr>
            <w:r w:rsidRPr="002821CC">
              <w:rPr>
                <w:rFonts w:cs="Arial"/>
                <w:bCs/>
              </w:rPr>
              <w:t>0,00</w:t>
            </w:r>
          </w:p>
        </w:tc>
      </w:tr>
      <w:tr w:rsidR="00111F17" w:rsidRPr="002821CC" w14:paraId="641399FA" w14:textId="77777777" w:rsidTr="00AB2CBE">
        <w:trPr>
          <w:trHeight w:val="454"/>
        </w:trPr>
        <w:tc>
          <w:tcPr>
            <w:tcW w:w="2410" w:type="dxa"/>
            <w:vMerge/>
          </w:tcPr>
          <w:p w14:paraId="48CEA60A" w14:textId="77777777" w:rsidR="00111F17" w:rsidRPr="002821CC" w:rsidRDefault="00111F17" w:rsidP="004A3953">
            <w:pPr>
              <w:rPr>
                <w:rFonts w:cs="Arial"/>
              </w:rPr>
            </w:pPr>
          </w:p>
        </w:tc>
        <w:tc>
          <w:tcPr>
            <w:tcW w:w="3677" w:type="dxa"/>
            <w:vAlign w:val="center"/>
          </w:tcPr>
          <w:p w14:paraId="3AC4A7D9" w14:textId="77777777" w:rsidR="00111F17" w:rsidRPr="002821CC" w:rsidRDefault="00111F17" w:rsidP="004A3953">
            <w:pPr>
              <w:rPr>
                <w:rFonts w:cs="Arial"/>
              </w:rPr>
            </w:pPr>
            <w:r w:rsidRPr="002821CC">
              <w:rPr>
                <w:rFonts w:cs="Arial"/>
              </w:rPr>
              <w:t>Troškovi održavanja besplatne bežične internet zone</w:t>
            </w:r>
          </w:p>
        </w:tc>
        <w:tc>
          <w:tcPr>
            <w:tcW w:w="0" w:type="auto"/>
            <w:vAlign w:val="center"/>
          </w:tcPr>
          <w:p w14:paraId="2567FDFC" w14:textId="77777777" w:rsidR="00111F17" w:rsidRPr="002821CC" w:rsidRDefault="00111F17" w:rsidP="004A3953">
            <w:pPr>
              <w:jc w:val="right"/>
              <w:rPr>
                <w:rFonts w:cs="Arial"/>
              </w:rPr>
            </w:pPr>
            <w:r w:rsidRPr="002821CC">
              <w:rPr>
                <w:rFonts w:cs="Arial"/>
              </w:rPr>
              <w:t>600,00</w:t>
            </w:r>
          </w:p>
        </w:tc>
        <w:tc>
          <w:tcPr>
            <w:tcW w:w="0" w:type="auto"/>
            <w:vAlign w:val="center"/>
          </w:tcPr>
          <w:p w14:paraId="21877155" w14:textId="77777777" w:rsidR="00111F17" w:rsidRPr="002821CC" w:rsidRDefault="00111F17" w:rsidP="004A3953">
            <w:pPr>
              <w:jc w:val="right"/>
              <w:rPr>
                <w:rFonts w:cs="Arial"/>
                <w:bCs/>
              </w:rPr>
            </w:pPr>
            <w:r w:rsidRPr="002821CC">
              <w:rPr>
                <w:rFonts w:cs="Arial"/>
                <w:bCs/>
              </w:rPr>
              <w:t>199,08</w:t>
            </w:r>
          </w:p>
        </w:tc>
      </w:tr>
      <w:tr w:rsidR="00111F17" w:rsidRPr="002821CC" w14:paraId="551C937F" w14:textId="77777777" w:rsidTr="00AB2CBE">
        <w:trPr>
          <w:trHeight w:val="327"/>
        </w:trPr>
        <w:tc>
          <w:tcPr>
            <w:tcW w:w="2410" w:type="dxa"/>
            <w:vMerge w:val="restart"/>
          </w:tcPr>
          <w:p w14:paraId="5F06EC54" w14:textId="77777777" w:rsidR="00111F17" w:rsidRPr="002821CC" w:rsidRDefault="00111F17" w:rsidP="004A3953">
            <w:pPr>
              <w:rPr>
                <w:rFonts w:cs="Arial"/>
              </w:rPr>
            </w:pPr>
            <w:r w:rsidRPr="002821CC">
              <w:rPr>
                <w:rFonts w:cs="Arial"/>
              </w:rPr>
              <w:t>A102702</w:t>
            </w:r>
          </w:p>
          <w:p w14:paraId="27A52A8F" w14:textId="77777777" w:rsidR="00111F17" w:rsidRPr="002821CC" w:rsidRDefault="00111F17" w:rsidP="004A3953">
            <w:pPr>
              <w:rPr>
                <w:rFonts w:cs="Arial"/>
              </w:rPr>
            </w:pPr>
          </w:p>
          <w:p w14:paraId="065E73D7" w14:textId="77777777" w:rsidR="00111F17" w:rsidRPr="002821CC" w:rsidRDefault="00111F17" w:rsidP="004A3953">
            <w:pPr>
              <w:rPr>
                <w:rFonts w:cs="Arial"/>
              </w:rPr>
            </w:pPr>
            <w:r w:rsidRPr="002821CC">
              <w:rPr>
                <w:rFonts w:cs="Arial"/>
              </w:rPr>
              <w:t>OSTALE USLUGE</w:t>
            </w:r>
          </w:p>
        </w:tc>
        <w:tc>
          <w:tcPr>
            <w:tcW w:w="3677" w:type="dxa"/>
            <w:vAlign w:val="center"/>
          </w:tcPr>
          <w:p w14:paraId="708EA1F2" w14:textId="77777777" w:rsidR="00111F17" w:rsidRPr="002821CC" w:rsidRDefault="00111F17" w:rsidP="004A3953">
            <w:pPr>
              <w:rPr>
                <w:rFonts w:cs="Arial"/>
              </w:rPr>
            </w:pPr>
            <w:r w:rsidRPr="002821CC">
              <w:rPr>
                <w:rFonts w:cs="Arial"/>
              </w:rPr>
              <w:t xml:space="preserve">Deratizacija i dezinsekcija </w:t>
            </w:r>
          </w:p>
        </w:tc>
        <w:tc>
          <w:tcPr>
            <w:tcW w:w="0" w:type="auto"/>
            <w:vAlign w:val="center"/>
          </w:tcPr>
          <w:p w14:paraId="2AE7AC83" w14:textId="77777777" w:rsidR="00111F17" w:rsidRPr="002821CC" w:rsidRDefault="00111F17" w:rsidP="004A3953">
            <w:pPr>
              <w:jc w:val="right"/>
              <w:rPr>
                <w:rFonts w:cs="Arial"/>
              </w:rPr>
            </w:pPr>
            <w:r w:rsidRPr="002821CC">
              <w:rPr>
                <w:rFonts w:cs="Arial"/>
              </w:rPr>
              <w:t>7.750,00</w:t>
            </w:r>
          </w:p>
        </w:tc>
        <w:tc>
          <w:tcPr>
            <w:tcW w:w="0" w:type="auto"/>
            <w:vAlign w:val="center"/>
          </w:tcPr>
          <w:p w14:paraId="14D1F123" w14:textId="77777777" w:rsidR="00111F17" w:rsidRPr="002821CC" w:rsidRDefault="00111F17" w:rsidP="004A3953">
            <w:pPr>
              <w:jc w:val="right"/>
              <w:rPr>
                <w:rFonts w:cs="Arial"/>
                <w:bCs/>
              </w:rPr>
            </w:pPr>
            <w:r w:rsidRPr="002821CC">
              <w:rPr>
                <w:rFonts w:cs="Arial"/>
                <w:bCs/>
              </w:rPr>
              <w:t>375,00</w:t>
            </w:r>
          </w:p>
        </w:tc>
      </w:tr>
      <w:tr w:rsidR="00111F17" w:rsidRPr="002821CC" w14:paraId="1EB48504" w14:textId="77777777" w:rsidTr="00AB2CBE">
        <w:trPr>
          <w:trHeight w:val="417"/>
        </w:trPr>
        <w:tc>
          <w:tcPr>
            <w:tcW w:w="2410" w:type="dxa"/>
            <w:vMerge/>
          </w:tcPr>
          <w:p w14:paraId="4453496D" w14:textId="77777777" w:rsidR="00111F17" w:rsidRPr="002821CC" w:rsidRDefault="00111F17" w:rsidP="004A3953">
            <w:pPr>
              <w:rPr>
                <w:rFonts w:cs="Arial"/>
              </w:rPr>
            </w:pPr>
          </w:p>
        </w:tc>
        <w:tc>
          <w:tcPr>
            <w:tcW w:w="3677" w:type="dxa"/>
            <w:vAlign w:val="center"/>
          </w:tcPr>
          <w:p w14:paraId="4A34AFB7" w14:textId="77777777" w:rsidR="00111F17" w:rsidRPr="002821CC" w:rsidRDefault="00111F17" w:rsidP="004A3953">
            <w:pPr>
              <w:rPr>
                <w:rFonts w:cs="Arial"/>
              </w:rPr>
            </w:pPr>
            <w:r w:rsidRPr="002821CC">
              <w:rPr>
                <w:rFonts w:cs="Arial"/>
              </w:rPr>
              <w:t>Troškovi higijeničarskog servisa</w:t>
            </w:r>
          </w:p>
        </w:tc>
        <w:tc>
          <w:tcPr>
            <w:tcW w:w="0" w:type="auto"/>
            <w:vAlign w:val="center"/>
          </w:tcPr>
          <w:p w14:paraId="6245E681" w14:textId="77777777" w:rsidR="00111F17" w:rsidRPr="002821CC" w:rsidRDefault="00111F17" w:rsidP="004A3953">
            <w:pPr>
              <w:jc w:val="right"/>
              <w:rPr>
                <w:rFonts w:cs="Arial"/>
              </w:rPr>
            </w:pPr>
            <w:r w:rsidRPr="002821CC">
              <w:rPr>
                <w:rFonts w:cs="Arial"/>
              </w:rPr>
              <w:t>17.400,00</w:t>
            </w:r>
          </w:p>
        </w:tc>
        <w:tc>
          <w:tcPr>
            <w:tcW w:w="0" w:type="auto"/>
            <w:vAlign w:val="center"/>
          </w:tcPr>
          <w:p w14:paraId="2EA8D9B3" w14:textId="77777777" w:rsidR="00111F17" w:rsidRPr="002821CC" w:rsidRDefault="00111F17" w:rsidP="004A3953">
            <w:pPr>
              <w:jc w:val="right"/>
              <w:rPr>
                <w:rFonts w:cs="Arial"/>
                <w:bCs/>
              </w:rPr>
            </w:pPr>
            <w:r w:rsidRPr="002821CC">
              <w:rPr>
                <w:rFonts w:cs="Arial"/>
                <w:bCs/>
              </w:rPr>
              <w:t>7.876,88</w:t>
            </w:r>
          </w:p>
        </w:tc>
      </w:tr>
      <w:tr w:rsidR="00111F17" w:rsidRPr="002821CC" w14:paraId="5D8231AC" w14:textId="77777777" w:rsidTr="00AB2CBE">
        <w:trPr>
          <w:trHeight w:val="409"/>
        </w:trPr>
        <w:tc>
          <w:tcPr>
            <w:tcW w:w="2410" w:type="dxa"/>
            <w:vMerge/>
          </w:tcPr>
          <w:p w14:paraId="0E5FADE4" w14:textId="77777777" w:rsidR="00111F17" w:rsidRPr="002821CC" w:rsidRDefault="00111F17" w:rsidP="004A3953">
            <w:pPr>
              <w:rPr>
                <w:rFonts w:cs="Arial"/>
              </w:rPr>
            </w:pPr>
          </w:p>
        </w:tc>
        <w:tc>
          <w:tcPr>
            <w:tcW w:w="3677" w:type="dxa"/>
            <w:vAlign w:val="center"/>
          </w:tcPr>
          <w:p w14:paraId="079EC997" w14:textId="77777777" w:rsidR="00111F17" w:rsidRPr="002821CC" w:rsidRDefault="00111F17" w:rsidP="004A3953">
            <w:pPr>
              <w:rPr>
                <w:rFonts w:cs="Arial"/>
              </w:rPr>
            </w:pPr>
            <w:r w:rsidRPr="002821CC">
              <w:rPr>
                <w:rFonts w:cs="Arial"/>
              </w:rPr>
              <w:t>Geodetske i ostale intelektualne usluge</w:t>
            </w:r>
          </w:p>
        </w:tc>
        <w:tc>
          <w:tcPr>
            <w:tcW w:w="0" w:type="auto"/>
            <w:vAlign w:val="center"/>
          </w:tcPr>
          <w:p w14:paraId="71A85D73" w14:textId="77777777" w:rsidR="00111F17" w:rsidRPr="002821CC" w:rsidRDefault="00111F17" w:rsidP="004A3953">
            <w:pPr>
              <w:jc w:val="right"/>
              <w:rPr>
                <w:rFonts w:cs="Arial"/>
              </w:rPr>
            </w:pPr>
            <w:r w:rsidRPr="002821CC">
              <w:rPr>
                <w:rFonts w:cs="Arial"/>
              </w:rPr>
              <w:t>86.875,56</w:t>
            </w:r>
          </w:p>
        </w:tc>
        <w:tc>
          <w:tcPr>
            <w:tcW w:w="0" w:type="auto"/>
            <w:vAlign w:val="center"/>
          </w:tcPr>
          <w:p w14:paraId="6315FC70" w14:textId="77777777" w:rsidR="00111F17" w:rsidRPr="002821CC" w:rsidRDefault="00111F17" w:rsidP="004A3953">
            <w:pPr>
              <w:jc w:val="right"/>
              <w:rPr>
                <w:rFonts w:cs="Arial"/>
                <w:bCs/>
              </w:rPr>
            </w:pPr>
            <w:r w:rsidRPr="002821CC">
              <w:rPr>
                <w:rFonts w:cs="Arial"/>
                <w:bCs/>
              </w:rPr>
              <w:t>29.755,65</w:t>
            </w:r>
          </w:p>
        </w:tc>
      </w:tr>
      <w:tr w:rsidR="00111F17" w:rsidRPr="002821CC" w14:paraId="5095260E" w14:textId="77777777" w:rsidTr="00AB2CBE">
        <w:trPr>
          <w:trHeight w:val="454"/>
        </w:trPr>
        <w:tc>
          <w:tcPr>
            <w:tcW w:w="2410" w:type="dxa"/>
            <w:vMerge/>
          </w:tcPr>
          <w:p w14:paraId="66B87D48" w14:textId="77777777" w:rsidR="00111F17" w:rsidRPr="002821CC" w:rsidRDefault="00111F17" w:rsidP="004A3953">
            <w:pPr>
              <w:rPr>
                <w:rFonts w:cs="Arial"/>
              </w:rPr>
            </w:pPr>
          </w:p>
        </w:tc>
        <w:tc>
          <w:tcPr>
            <w:tcW w:w="3677" w:type="dxa"/>
            <w:vAlign w:val="center"/>
          </w:tcPr>
          <w:p w14:paraId="4EAB1F47" w14:textId="77777777" w:rsidR="00111F17" w:rsidRPr="002821CC" w:rsidRDefault="00111F17" w:rsidP="004A3953">
            <w:pPr>
              <w:rPr>
                <w:rFonts w:cs="Arial"/>
              </w:rPr>
            </w:pPr>
            <w:r w:rsidRPr="002821CC">
              <w:rPr>
                <w:rFonts w:cs="Arial"/>
              </w:rPr>
              <w:t>Usluga evidentiranja nerazvrstanih cesta</w:t>
            </w:r>
          </w:p>
        </w:tc>
        <w:tc>
          <w:tcPr>
            <w:tcW w:w="0" w:type="auto"/>
            <w:vAlign w:val="center"/>
          </w:tcPr>
          <w:p w14:paraId="15DBC4C2" w14:textId="77777777" w:rsidR="00111F17" w:rsidRPr="002821CC" w:rsidRDefault="00111F17" w:rsidP="004A3953">
            <w:pPr>
              <w:jc w:val="right"/>
              <w:rPr>
                <w:rFonts w:cs="Arial"/>
              </w:rPr>
            </w:pPr>
            <w:r w:rsidRPr="002821CC">
              <w:rPr>
                <w:rFonts w:cs="Arial"/>
              </w:rPr>
              <w:t>47.869,25</w:t>
            </w:r>
          </w:p>
        </w:tc>
        <w:tc>
          <w:tcPr>
            <w:tcW w:w="0" w:type="auto"/>
            <w:vAlign w:val="center"/>
          </w:tcPr>
          <w:p w14:paraId="2B17F169" w14:textId="77777777" w:rsidR="00111F17" w:rsidRPr="002821CC" w:rsidRDefault="00111F17" w:rsidP="004A3953">
            <w:pPr>
              <w:jc w:val="right"/>
              <w:rPr>
                <w:rFonts w:cs="Arial"/>
                <w:bCs/>
              </w:rPr>
            </w:pPr>
            <w:r w:rsidRPr="002821CC">
              <w:rPr>
                <w:rFonts w:cs="Arial"/>
                <w:bCs/>
              </w:rPr>
              <w:t>0,00</w:t>
            </w:r>
          </w:p>
        </w:tc>
      </w:tr>
      <w:tr w:rsidR="00111F17" w:rsidRPr="002821CC" w14:paraId="58C71F77" w14:textId="77777777" w:rsidTr="00AB2CBE">
        <w:trPr>
          <w:trHeight w:val="454"/>
        </w:trPr>
        <w:tc>
          <w:tcPr>
            <w:tcW w:w="2410" w:type="dxa"/>
            <w:vMerge/>
          </w:tcPr>
          <w:p w14:paraId="04E1C9EC" w14:textId="77777777" w:rsidR="00111F17" w:rsidRPr="002821CC" w:rsidRDefault="00111F17" w:rsidP="004A3953">
            <w:pPr>
              <w:rPr>
                <w:rFonts w:cs="Arial"/>
              </w:rPr>
            </w:pPr>
          </w:p>
        </w:tc>
        <w:tc>
          <w:tcPr>
            <w:tcW w:w="3677" w:type="dxa"/>
            <w:vAlign w:val="center"/>
          </w:tcPr>
          <w:p w14:paraId="650C0640" w14:textId="77777777" w:rsidR="00111F17" w:rsidRPr="002821CC" w:rsidRDefault="00111F17" w:rsidP="004A3953">
            <w:pPr>
              <w:rPr>
                <w:rFonts w:cs="Arial"/>
              </w:rPr>
            </w:pPr>
            <w:r w:rsidRPr="002821CC">
              <w:rPr>
                <w:rFonts w:cs="Arial"/>
              </w:rPr>
              <w:t>Troškovi izvršenja rješenja komunalnog redara</w:t>
            </w:r>
          </w:p>
        </w:tc>
        <w:tc>
          <w:tcPr>
            <w:tcW w:w="0" w:type="auto"/>
            <w:vAlign w:val="center"/>
          </w:tcPr>
          <w:p w14:paraId="1958A2D7" w14:textId="77777777" w:rsidR="00111F17" w:rsidRPr="002821CC" w:rsidRDefault="00111F17" w:rsidP="004A3953">
            <w:pPr>
              <w:jc w:val="right"/>
              <w:rPr>
                <w:rFonts w:cs="Arial"/>
              </w:rPr>
            </w:pPr>
            <w:r w:rsidRPr="002821CC">
              <w:rPr>
                <w:rFonts w:cs="Arial"/>
              </w:rPr>
              <w:t>300,00</w:t>
            </w:r>
          </w:p>
        </w:tc>
        <w:tc>
          <w:tcPr>
            <w:tcW w:w="0" w:type="auto"/>
            <w:vAlign w:val="center"/>
          </w:tcPr>
          <w:p w14:paraId="786BC08F" w14:textId="77777777" w:rsidR="00111F17" w:rsidRPr="002821CC" w:rsidRDefault="00111F17" w:rsidP="004A3953">
            <w:pPr>
              <w:jc w:val="right"/>
              <w:rPr>
                <w:rFonts w:cs="Arial"/>
                <w:bCs/>
              </w:rPr>
            </w:pPr>
            <w:r w:rsidRPr="002821CC">
              <w:rPr>
                <w:rFonts w:cs="Arial"/>
                <w:bCs/>
              </w:rPr>
              <w:t>0,00</w:t>
            </w:r>
          </w:p>
        </w:tc>
      </w:tr>
      <w:tr w:rsidR="00111F17" w:rsidRPr="002821CC" w14:paraId="6F195AD4" w14:textId="77777777" w:rsidTr="00AB2CBE">
        <w:trPr>
          <w:trHeight w:val="454"/>
        </w:trPr>
        <w:tc>
          <w:tcPr>
            <w:tcW w:w="2410" w:type="dxa"/>
            <w:vMerge w:val="restart"/>
          </w:tcPr>
          <w:p w14:paraId="6A0EF943" w14:textId="77777777" w:rsidR="00111F17" w:rsidRPr="002821CC" w:rsidRDefault="00111F17" w:rsidP="004A3953">
            <w:pPr>
              <w:rPr>
                <w:rFonts w:cs="Arial"/>
              </w:rPr>
            </w:pPr>
            <w:r w:rsidRPr="002821CC">
              <w:rPr>
                <w:rFonts w:cs="Arial"/>
              </w:rPr>
              <w:t>A102704</w:t>
            </w:r>
          </w:p>
          <w:p w14:paraId="5B7D61CB" w14:textId="77777777" w:rsidR="00111F17" w:rsidRPr="002821CC" w:rsidRDefault="00111F17" w:rsidP="004A3953">
            <w:pPr>
              <w:rPr>
                <w:rFonts w:cs="Arial"/>
              </w:rPr>
            </w:pPr>
          </w:p>
          <w:p w14:paraId="741D9C82" w14:textId="77777777" w:rsidR="00111F17" w:rsidRPr="002821CC" w:rsidRDefault="00111F17" w:rsidP="004A3953">
            <w:pPr>
              <w:rPr>
                <w:rFonts w:cs="Arial"/>
              </w:rPr>
            </w:pPr>
            <w:r w:rsidRPr="002821CC">
              <w:rPr>
                <w:rFonts w:cs="Arial"/>
              </w:rPr>
              <w:lastRenderedPageBreak/>
              <w:t>ODRŽAVANJE JAVNE RASVJETE</w:t>
            </w:r>
          </w:p>
        </w:tc>
        <w:tc>
          <w:tcPr>
            <w:tcW w:w="3677" w:type="dxa"/>
            <w:vAlign w:val="center"/>
          </w:tcPr>
          <w:p w14:paraId="2F0A196B" w14:textId="77777777" w:rsidR="00111F17" w:rsidRPr="002821CC" w:rsidRDefault="00111F17" w:rsidP="004A3953">
            <w:pPr>
              <w:rPr>
                <w:rFonts w:cs="Arial"/>
              </w:rPr>
            </w:pPr>
            <w:r w:rsidRPr="002821CC">
              <w:rPr>
                <w:rFonts w:cs="Arial"/>
              </w:rPr>
              <w:lastRenderedPageBreak/>
              <w:t>Utrošena energija za javnu rasvjetu</w:t>
            </w:r>
          </w:p>
        </w:tc>
        <w:tc>
          <w:tcPr>
            <w:tcW w:w="0" w:type="auto"/>
            <w:vAlign w:val="center"/>
          </w:tcPr>
          <w:p w14:paraId="317DF0D1" w14:textId="77777777" w:rsidR="00111F17" w:rsidRPr="002821CC" w:rsidRDefault="00111F17" w:rsidP="004A3953">
            <w:pPr>
              <w:jc w:val="right"/>
              <w:rPr>
                <w:rFonts w:cs="Arial"/>
              </w:rPr>
            </w:pPr>
            <w:r w:rsidRPr="002821CC">
              <w:rPr>
                <w:rFonts w:cs="Arial"/>
              </w:rPr>
              <w:t>70.000,00</w:t>
            </w:r>
          </w:p>
        </w:tc>
        <w:tc>
          <w:tcPr>
            <w:tcW w:w="0" w:type="auto"/>
            <w:vAlign w:val="center"/>
          </w:tcPr>
          <w:p w14:paraId="478C5EB0" w14:textId="77777777" w:rsidR="00111F17" w:rsidRPr="002821CC" w:rsidRDefault="00111F17" w:rsidP="004A3953">
            <w:pPr>
              <w:jc w:val="right"/>
              <w:rPr>
                <w:rFonts w:cs="Arial"/>
                <w:bCs/>
              </w:rPr>
            </w:pPr>
            <w:r w:rsidRPr="002821CC">
              <w:rPr>
                <w:rFonts w:cs="Arial"/>
                <w:bCs/>
              </w:rPr>
              <w:t>22.063,70</w:t>
            </w:r>
          </w:p>
        </w:tc>
      </w:tr>
      <w:tr w:rsidR="00111F17" w:rsidRPr="002821CC" w14:paraId="50148469" w14:textId="77777777" w:rsidTr="00AB2CBE">
        <w:trPr>
          <w:trHeight w:val="454"/>
        </w:trPr>
        <w:tc>
          <w:tcPr>
            <w:tcW w:w="2410" w:type="dxa"/>
            <w:vMerge/>
          </w:tcPr>
          <w:p w14:paraId="3ABE6F80" w14:textId="77777777" w:rsidR="00111F17" w:rsidRPr="002821CC" w:rsidRDefault="00111F17" w:rsidP="004A3953">
            <w:pPr>
              <w:rPr>
                <w:rFonts w:cs="Arial"/>
              </w:rPr>
            </w:pPr>
          </w:p>
        </w:tc>
        <w:tc>
          <w:tcPr>
            <w:tcW w:w="3677" w:type="dxa"/>
            <w:vAlign w:val="center"/>
          </w:tcPr>
          <w:p w14:paraId="36C85E56" w14:textId="77777777" w:rsidR="00111F17" w:rsidRPr="002821CC" w:rsidRDefault="00111F17" w:rsidP="004A3953">
            <w:pPr>
              <w:rPr>
                <w:rFonts w:cs="Arial"/>
              </w:rPr>
            </w:pPr>
            <w:r w:rsidRPr="002821CC">
              <w:rPr>
                <w:rFonts w:cs="Arial"/>
              </w:rPr>
              <w:t>Održavanje javne rasvjete</w:t>
            </w:r>
          </w:p>
        </w:tc>
        <w:tc>
          <w:tcPr>
            <w:tcW w:w="0" w:type="auto"/>
            <w:vAlign w:val="center"/>
          </w:tcPr>
          <w:p w14:paraId="3FD7E51B" w14:textId="77777777" w:rsidR="00111F17" w:rsidRPr="002821CC" w:rsidRDefault="00111F17" w:rsidP="004A3953">
            <w:pPr>
              <w:jc w:val="right"/>
              <w:rPr>
                <w:rFonts w:cs="Arial"/>
              </w:rPr>
            </w:pPr>
            <w:r w:rsidRPr="002821CC">
              <w:rPr>
                <w:rFonts w:cs="Arial"/>
              </w:rPr>
              <w:t>18.000,00</w:t>
            </w:r>
          </w:p>
        </w:tc>
        <w:tc>
          <w:tcPr>
            <w:tcW w:w="0" w:type="auto"/>
            <w:vAlign w:val="center"/>
          </w:tcPr>
          <w:p w14:paraId="587D0ACF" w14:textId="77777777" w:rsidR="00111F17" w:rsidRPr="002821CC" w:rsidRDefault="00111F17" w:rsidP="004A3953">
            <w:pPr>
              <w:jc w:val="right"/>
              <w:rPr>
                <w:rFonts w:cs="Arial"/>
                <w:bCs/>
              </w:rPr>
            </w:pPr>
            <w:r w:rsidRPr="002821CC">
              <w:rPr>
                <w:rFonts w:cs="Arial"/>
                <w:bCs/>
              </w:rPr>
              <w:t>10.546,38</w:t>
            </w:r>
          </w:p>
        </w:tc>
      </w:tr>
    </w:tbl>
    <w:p w14:paraId="3E28887C" w14:textId="77777777" w:rsidR="00111F17" w:rsidRPr="002821CC" w:rsidRDefault="00111F17" w:rsidP="004A3953">
      <w:pPr>
        <w:rPr>
          <w:rFonts w:cs="Arial"/>
        </w:rPr>
      </w:pPr>
    </w:p>
    <w:p w14:paraId="3408DCCE" w14:textId="77777777" w:rsidR="00111F17" w:rsidRPr="002821CC" w:rsidRDefault="00111F17" w:rsidP="004A3953">
      <w:pPr>
        <w:jc w:val="both"/>
        <w:rPr>
          <w:rFonts w:cs="Arial"/>
        </w:rPr>
      </w:pPr>
    </w:p>
    <w:p w14:paraId="530BA9EB" w14:textId="77777777" w:rsidR="00111F17" w:rsidRPr="002821CC" w:rsidRDefault="00111F17" w:rsidP="004A3953">
      <w:pPr>
        <w:jc w:val="both"/>
        <w:rPr>
          <w:rFonts w:cs="Arial"/>
        </w:rPr>
      </w:pPr>
      <w:r w:rsidRPr="002821CC">
        <w:rPr>
          <w:rFonts w:cs="Arial"/>
        </w:rPr>
        <w:t>Aktivnost</w:t>
      </w:r>
      <w:r w:rsidRPr="002821CC">
        <w:rPr>
          <w:rFonts w:cs="Arial"/>
          <w:b/>
        </w:rPr>
        <w:t xml:space="preserve"> </w:t>
      </w:r>
      <w:r w:rsidRPr="002821CC">
        <w:rPr>
          <w:rFonts w:cs="Arial"/>
          <w:b/>
          <w:u w:val="single"/>
        </w:rPr>
        <w:t>ODRŽAVANJE KOMUNALNE INFRASTRUKTURE</w:t>
      </w:r>
      <w:r w:rsidRPr="002821CC">
        <w:rPr>
          <w:rFonts w:cs="Arial"/>
        </w:rPr>
        <w:t xml:space="preserve"> planirana je za provođenje tekućeg redovnog održavanja komunalne infrastrukture sukladno Zakonu o komunalnom gospodarstvu (osim održavanja javne rasvjete) koja je posebna aktivnost.</w:t>
      </w:r>
    </w:p>
    <w:p w14:paraId="01828979" w14:textId="77777777" w:rsidR="00111F17" w:rsidRPr="002821CC" w:rsidRDefault="00111F17" w:rsidP="004A3953">
      <w:pPr>
        <w:jc w:val="both"/>
        <w:rPr>
          <w:rFonts w:cs="Arial"/>
        </w:rPr>
      </w:pPr>
    </w:p>
    <w:p w14:paraId="07E0860E" w14:textId="77777777" w:rsidR="00111F17" w:rsidRPr="002821CC" w:rsidRDefault="00111F17" w:rsidP="004A3953">
      <w:pPr>
        <w:jc w:val="both"/>
        <w:rPr>
          <w:rFonts w:cs="Arial"/>
        </w:rPr>
      </w:pPr>
      <w:r w:rsidRPr="002821CC">
        <w:rPr>
          <w:rFonts w:cs="Arial"/>
        </w:rPr>
        <w:t>Troškovi redovnog održavanja komunalne infrastrukture ugovoreni su u cijelosti u skladu s planiranim sredstvima i realizirani su u izvještajnom razdoblju (1-6/2026) sukladno planiranom i razmjerno proteklom izvještajnom razdoblju, a ovisno o sezonalnosti i prirodi komunalnih poslova.</w:t>
      </w:r>
    </w:p>
    <w:p w14:paraId="4B83892C" w14:textId="77777777" w:rsidR="00111F17" w:rsidRPr="002821CC" w:rsidRDefault="00111F17" w:rsidP="004A3953">
      <w:pPr>
        <w:jc w:val="both"/>
        <w:rPr>
          <w:rFonts w:cs="Arial"/>
        </w:rPr>
      </w:pPr>
      <w:r w:rsidRPr="002821CC">
        <w:rPr>
          <w:rFonts w:cs="Arial"/>
        </w:rPr>
        <w:t>U navedeno spadaju sljedeće podaktivnosti:</w:t>
      </w:r>
    </w:p>
    <w:p w14:paraId="10324A45" w14:textId="77777777" w:rsidR="00111F17" w:rsidRPr="002821CC" w:rsidRDefault="00111F17" w:rsidP="004A3953">
      <w:pPr>
        <w:jc w:val="both"/>
        <w:rPr>
          <w:rFonts w:cs="Arial"/>
          <w:b/>
          <w:bCs/>
        </w:rPr>
      </w:pPr>
      <w:r w:rsidRPr="002821CC">
        <w:rPr>
          <w:rFonts w:cs="Arial"/>
        </w:rPr>
        <w:t xml:space="preserve">Podaktivnost </w:t>
      </w:r>
      <w:r w:rsidRPr="002821CC">
        <w:rPr>
          <w:rFonts w:cs="Arial"/>
          <w:b/>
          <w:bCs/>
        </w:rPr>
        <w:t>Održavanje atmosferskih voda</w:t>
      </w:r>
    </w:p>
    <w:p w14:paraId="7457FCCC" w14:textId="77777777" w:rsidR="00111F17" w:rsidRPr="002821CC" w:rsidRDefault="00111F17" w:rsidP="004A3953">
      <w:pPr>
        <w:jc w:val="both"/>
        <w:rPr>
          <w:rFonts w:cs="Arial"/>
          <w:b/>
          <w:bCs/>
        </w:rPr>
      </w:pPr>
      <w:r w:rsidRPr="002821CC">
        <w:rPr>
          <w:rFonts w:cs="Arial"/>
        </w:rPr>
        <w:t>Podaktivnost</w:t>
      </w:r>
      <w:r w:rsidRPr="002821CC">
        <w:rPr>
          <w:rFonts w:cs="Arial"/>
          <w:b/>
          <w:bCs/>
        </w:rPr>
        <w:t xml:space="preserve"> Održavanje čistoće javnih površina</w:t>
      </w:r>
    </w:p>
    <w:p w14:paraId="6E8A261A" w14:textId="77777777" w:rsidR="00111F17" w:rsidRPr="002821CC" w:rsidRDefault="00111F17" w:rsidP="004A3953">
      <w:pPr>
        <w:jc w:val="both"/>
        <w:rPr>
          <w:rFonts w:cs="Arial"/>
          <w:b/>
          <w:bCs/>
        </w:rPr>
      </w:pPr>
      <w:r w:rsidRPr="002821CC">
        <w:rPr>
          <w:rFonts w:cs="Arial"/>
        </w:rPr>
        <w:t xml:space="preserve">Podaktivnost </w:t>
      </w:r>
      <w:r w:rsidRPr="002821CC">
        <w:rPr>
          <w:rFonts w:cs="Arial"/>
          <w:b/>
          <w:bCs/>
        </w:rPr>
        <w:t>Održavanje javnih i zelenih površina</w:t>
      </w:r>
    </w:p>
    <w:p w14:paraId="44E4A75C" w14:textId="77777777" w:rsidR="00111F17" w:rsidRPr="002821CC" w:rsidRDefault="00111F17" w:rsidP="004A3953">
      <w:pPr>
        <w:jc w:val="both"/>
        <w:rPr>
          <w:rFonts w:cs="Arial"/>
        </w:rPr>
      </w:pPr>
      <w:r w:rsidRPr="002821CC">
        <w:rPr>
          <w:rFonts w:cs="Arial"/>
        </w:rPr>
        <w:t xml:space="preserve">Podaktivnost </w:t>
      </w:r>
      <w:r w:rsidRPr="002821CC">
        <w:rPr>
          <w:rFonts w:cs="Arial"/>
          <w:b/>
          <w:bCs/>
        </w:rPr>
        <w:t>Održavanje groblja</w:t>
      </w:r>
    </w:p>
    <w:p w14:paraId="12F54E44" w14:textId="77777777" w:rsidR="00111F17" w:rsidRPr="002821CC" w:rsidRDefault="00111F17" w:rsidP="004A3953">
      <w:pPr>
        <w:jc w:val="both"/>
        <w:rPr>
          <w:rFonts w:cs="Arial"/>
        </w:rPr>
      </w:pPr>
      <w:r w:rsidRPr="002821CC">
        <w:rPr>
          <w:rFonts w:cs="Arial"/>
        </w:rPr>
        <w:t xml:space="preserve">Podaktivnost </w:t>
      </w:r>
      <w:r w:rsidRPr="002821CC">
        <w:rPr>
          <w:rFonts w:cs="Arial"/>
          <w:b/>
          <w:bCs/>
        </w:rPr>
        <w:t>Održavanje nerazvrstanih cesta</w:t>
      </w:r>
    </w:p>
    <w:p w14:paraId="67C83202" w14:textId="77777777" w:rsidR="00111F17" w:rsidRPr="002821CC" w:rsidRDefault="00111F17" w:rsidP="004A3953">
      <w:pPr>
        <w:jc w:val="both"/>
        <w:rPr>
          <w:rFonts w:cs="Arial"/>
          <w:b/>
          <w:bCs/>
        </w:rPr>
      </w:pPr>
      <w:r w:rsidRPr="002821CC">
        <w:rPr>
          <w:rFonts w:cs="Arial"/>
        </w:rPr>
        <w:t xml:space="preserve">Podaktivnost </w:t>
      </w:r>
      <w:r w:rsidRPr="002821CC">
        <w:rPr>
          <w:rFonts w:cs="Arial"/>
          <w:b/>
          <w:bCs/>
        </w:rPr>
        <w:t>Troškovi zimske službe</w:t>
      </w:r>
    </w:p>
    <w:p w14:paraId="0633767C" w14:textId="77777777" w:rsidR="00111F17" w:rsidRPr="002821CC" w:rsidRDefault="00111F17" w:rsidP="004A3953">
      <w:pPr>
        <w:jc w:val="both"/>
        <w:rPr>
          <w:rFonts w:cs="Arial"/>
          <w:b/>
          <w:bCs/>
        </w:rPr>
      </w:pPr>
    </w:p>
    <w:p w14:paraId="7F551AE8" w14:textId="77777777" w:rsidR="00111F17" w:rsidRPr="002821CC" w:rsidRDefault="00111F17" w:rsidP="004A3953">
      <w:pPr>
        <w:rPr>
          <w:rFonts w:cs="Arial"/>
        </w:rPr>
      </w:pPr>
    </w:p>
    <w:p w14:paraId="7EF62865" w14:textId="77777777" w:rsidR="00111F17" w:rsidRPr="002821CC" w:rsidRDefault="00111F17" w:rsidP="004A3953">
      <w:pPr>
        <w:rPr>
          <w:rFonts w:cs="Arial"/>
        </w:rPr>
      </w:pPr>
      <w:r w:rsidRPr="002821CC">
        <w:rPr>
          <w:rFonts w:cs="Arial"/>
        </w:rPr>
        <w:t xml:space="preserve">Podaktivnost </w:t>
      </w:r>
      <w:r w:rsidRPr="002821CC">
        <w:rPr>
          <w:rFonts w:cs="Arial"/>
          <w:b/>
          <w:bCs/>
        </w:rPr>
        <w:t>Održavanje naselja</w:t>
      </w:r>
    </w:p>
    <w:p w14:paraId="44789D1B" w14:textId="77777777" w:rsidR="00111F17" w:rsidRPr="002821CC" w:rsidRDefault="00111F17" w:rsidP="004A3953">
      <w:pPr>
        <w:jc w:val="both"/>
        <w:rPr>
          <w:rFonts w:cs="Arial"/>
        </w:rPr>
      </w:pPr>
      <w:r w:rsidRPr="002821CC">
        <w:rPr>
          <w:rFonts w:cs="Arial"/>
        </w:rPr>
        <w:t xml:space="preserve">I. izmjenom i dopunim proračuna povećana su sredstva za 49.177,78 EUR, dok su II. Izmjenom i dopunom proračuna skinuta sredstva u iznosu od 20.000,00 EUR. </w:t>
      </w:r>
    </w:p>
    <w:p w14:paraId="622FFCBB" w14:textId="77777777" w:rsidR="00111F17" w:rsidRPr="002821CC" w:rsidRDefault="00111F17" w:rsidP="004A3953">
      <w:pPr>
        <w:jc w:val="both"/>
        <w:rPr>
          <w:rFonts w:cs="Arial"/>
        </w:rPr>
      </w:pPr>
      <w:r w:rsidRPr="002821CC">
        <w:rPr>
          <w:rFonts w:cs="Arial"/>
        </w:rPr>
        <w:t>U izvještajnom razdoblju ugovorene su slijedeće aktivnosti na održavanju naselja i malih zahvata po Mjesnim odborima:</w:t>
      </w:r>
    </w:p>
    <w:p w14:paraId="65FF8FA9" w14:textId="77777777" w:rsidR="00111F17" w:rsidRPr="002821CC" w:rsidRDefault="00111F17" w:rsidP="004A3953">
      <w:pPr>
        <w:rPr>
          <w:rFonts w:cs="Arial"/>
        </w:rPr>
      </w:pPr>
    </w:p>
    <w:tbl>
      <w:tblPr>
        <w:tblW w:w="8926" w:type="dxa"/>
        <w:tblLook w:val="04A0" w:firstRow="1" w:lastRow="0" w:firstColumn="1" w:lastColumn="0" w:noHBand="0" w:noVBand="1"/>
      </w:tblPr>
      <w:tblGrid>
        <w:gridCol w:w="4957"/>
        <w:gridCol w:w="3969"/>
      </w:tblGrid>
      <w:tr w:rsidR="00111F17" w:rsidRPr="002821CC" w14:paraId="28591798" w14:textId="77777777" w:rsidTr="00AB2CBE">
        <w:trPr>
          <w:trHeight w:val="282"/>
        </w:trPr>
        <w:tc>
          <w:tcPr>
            <w:tcW w:w="4957" w:type="dxa"/>
            <w:tcBorders>
              <w:top w:val="single" w:sz="4" w:space="0" w:color="auto"/>
              <w:left w:val="single" w:sz="4" w:space="0" w:color="auto"/>
              <w:bottom w:val="single" w:sz="4" w:space="0" w:color="auto"/>
              <w:right w:val="single" w:sz="4" w:space="0" w:color="000000"/>
            </w:tcBorders>
            <w:vAlign w:val="center"/>
            <w:hideMark/>
          </w:tcPr>
          <w:p w14:paraId="18373EA8" w14:textId="77777777" w:rsidR="00111F17" w:rsidRPr="002821CC" w:rsidRDefault="00111F17" w:rsidP="004A3953">
            <w:pPr>
              <w:jc w:val="center"/>
              <w:rPr>
                <w:rFonts w:cs="Arial"/>
              </w:rPr>
            </w:pPr>
            <w:r w:rsidRPr="002821CC">
              <w:rPr>
                <w:rFonts w:cs="Arial"/>
              </w:rPr>
              <w:t>Naziv</w:t>
            </w:r>
          </w:p>
        </w:tc>
        <w:tc>
          <w:tcPr>
            <w:tcW w:w="3969" w:type="dxa"/>
            <w:tcBorders>
              <w:top w:val="single" w:sz="4" w:space="0" w:color="auto"/>
              <w:left w:val="single" w:sz="4" w:space="0" w:color="auto"/>
              <w:bottom w:val="single" w:sz="4" w:space="0" w:color="auto"/>
              <w:right w:val="single" w:sz="4" w:space="0" w:color="000000"/>
            </w:tcBorders>
          </w:tcPr>
          <w:p w14:paraId="1A6B7AF7" w14:textId="77777777" w:rsidR="00111F17" w:rsidRPr="002821CC" w:rsidRDefault="00111F17" w:rsidP="004A3953">
            <w:pPr>
              <w:jc w:val="center"/>
              <w:rPr>
                <w:rFonts w:cs="Arial"/>
              </w:rPr>
            </w:pPr>
            <w:r w:rsidRPr="002821CC">
              <w:rPr>
                <w:rFonts w:cs="Arial"/>
              </w:rPr>
              <w:t>Realizirano</w:t>
            </w:r>
          </w:p>
        </w:tc>
      </w:tr>
      <w:tr w:rsidR="00111F17" w:rsidRPr="002821CC" w14:paraId="3B06F8A4" w14:textId="77777777" w:rsidTr="00AB2CBE">
        <w:trPr>
          <w:trHeight w:val="282"/>
        </w:trPr>
        <w:tc>
          <w:tcPr>
            <w:tcW w:w="4957" w:type="dxa"/>
            <w:tcBorders>
              <w:top w:val="single" w:sz="4" w:space="0" w:color="auto"/>
              <w:left w:val="single" w:sz="4" w:space="0" w:color="auto"/>
              <w:bottom w:val="single" w:sz="4" w:space="0" w:color="auto"/>
              <w:right w:val="single" w:sz="4" w:space="0" w:color="000000"/>
            </w:tcBorders>
            <w:vAlign w:val="center"/>
          </w:tcPr>
          <w:p w14:paraId="7CEAEF17" w14:textId="77777777" w:rsidR="00111F17" w:rsidRPr="002821CC" w:rsidRDefault="00111F17" w:rsidP="004A3953">
            <w:pPr>
              <w:rPr>
                <w:rFonts w:cs="Arial"/>
              </w:rPr>
            </w:pPr>
            <w:r w:rsidRPr="002821CC">
              <w:rPr>
                <w:rFonts w:cs="Arial"/>
              </w:rPr>
              <w:t>Mali zahvati po Mjesnim odborima (prema iskazanim prioritetima Mjesnih odbora)</w:t>
            </w:r>
          </w:p>
        </w:tc>
        <w:tc>
          <w:tcPr>
            <w:tcW w:w="3969" w:type="dxa"/>
            <w:tcBorders>
              <w:top w:val="single" w:sz="4" w:space="0" w:color="auto"/>
              <w:left w:val="single" w:sz="4" w:space="0" w:color="auto"/>
              <w:bottom w:val="single" w:sz="4" w:space="0" w:color="auto"/>
              <w:right w:val="single" w:sz="4" w:space="0" w:color="auto"/>
            </w:tcBorders>
            <w:vAlign w:val="center"/>
          </w:tcPr>
          <w:p w14:paraId="5BE3537E" w14:textId="77777777" w:rsidR="00111F17" w:rsidRPr="002821CC" w:rsidRDefault="00111F17" w:rsidP="004A3953">
            <w:pPr>
              <w:jc w:val="right"/>
              <w:rPr>
                <w:rFonts w:cs="Arial"/>
              </w:rPr>
            </w:pPr>
            <w:r w:rsidRPr="002821CC">
              <w:rPr>
                <w:rFonts w:cs="Arial"/>
              </w:rPr>
              <w:t>7.691,56</w:t>
            </w:r>
          </w:p>
        </w:tc>
      </w:tr>
      <w:tr w:rsidR="00111F17" w:rsidRPr="002821CC" w14:paraId="4B656C48" w14:textId="77777777" w:rsidTr="00AB2CBE">
        <w:trPr>
          <w:trHeight w:val="282"/>
        </w:trPr>
        <w:tc>
          <w:tcPr>
            <w:tcW w:w="4957" w:type="dxa"/>
            <w:tcBorders>
              <w:top w:val="single" w:sz="4" w:space="0" w:color="auto"/>
              <w:left w:val="single" w:sz="4" w:space="0" w:color="auto"/>
              <w:bottom w:val="single" w:sz="4" w:space="0" w:color="auto"/>
              <w:right w:val="single" w:sz="4" w:space="0" w:color="000000"/>
            </w:tcBorders>
            <w:vAlign w:val="center"/>
          </w:tcPr>
          <w:p w14:paraId="157D8CB0" w14:textId="77777777" w:rsidR="00111F17" w:rsidRPr="002821CC" w:rsidRDefault="00111F17" w:rsidP="004A3953">
            <w:pPr>
              <w:rPr>
                <w:rFonts w:cs="Arial"/>
              </w:rPr>
            </w:pPr>
            <w:r w:rsidRPr="002821CC">
              <w:rPr>
                <w:rFonts w:cs="Arial"/>
              </w:rPr>
              <w:t>Čišćenje divljih deponija</w:t>
            </w:r>
          </w:p>
        </w:tc>
        <w:tc>
          <w:tcPr>
            <w:tcW w:w="3969" w:type="dxa"/>
            <w:tcBorders>
              <w:top w:val="nil"/>
              <w:left w:val="single" w:sz="4" w:space="0" w:color="auto"/>
              <w:bottom w:val="single" w:sz="4" w:space="0" w:color="auto"/>
              <w:right w:val="single" w:sz="4" w:space="0" w:color="auto"/>
            </w:tcBorders>
            <w:vAlign w:val="center"/>
          </w:tcPr>
          <w:p w14:paraId="0C8AFF00" w14:textId="77777777" w:rsidR="00111F17" w:rsidRPr="002821CC" w:rsidRDefault="00111F17" w:rsidP="004A3953">
            <w:pPr>
              <w:jc w:val="right"/>
              <w:rPr>
                <w:rFonts w:cs="Arial"/>
              </w:rPr>
            </w:pPr>
            <w:r w:rsidRPr="002821CC">
              <w:rPr>
                <w:rFonts w:cs="Arial"/>
              </w:rPr>
              <w:t>389,00</w:t>
            </w:r>
          </w:p>
        </w:tc>
      </w:tr>
      <w:tr w:rsidR="00111F17" w:rsidRPr="002821CC" w14:paraId="390466FD" w14:textId="77777777" w:rsidTr="00AB2CBE">
        <w:trPr>
          <w:trHeight w:val="282"/>
        </w:trPr>
        <w:tc>
          <w:tcPr>
            <w:tcW w:w="4957" w:type="dxa"/>
            <w:tcBorders>
              <w:top w:val="single" w:sz="4" w:space="0" w:color="auto"/>
              <w:left w:val="single" w:sz="4" w:space="0" w:color="auto"/>
              <w:bottom w:val="single" w:sz="4" w:space="0" w:color="auto"/>
              <w:right w:val="single" w:sz="4" w:space="0" w:color="auto"/>
            </w:tcBorders>
            <w:vAlign w:val="center"/>
          </w:tcPr>
          <w:p w14:paraId="0CF7D25D" w14:textId="77777777" w:rsidR="00111F17" w:rsidRPr="002821CC" w:rsidRDefault="00111F17" w:rsidP="004A3953">
            <w:pPr>
              <w:rPr>
                <w:rFonts w:cs="Arial"/>
              </w:rPr>
            </w:pPr>
            <w:r w:rsidRPr="002821CC">
              <w:rPr>
                <w:rFonts w:cs="Arial"/>
              </w:rPr>
              <w:t>Sanacija mješovite odvodnje  u naselju Juradi</w:t>
            </w:r>
          </w:p>
        </w:tc>
        <w:tc>
          <w:tcPr>
            <w:tcW w:w="3969" w:type="dxa"/>
            <w:tcBorders>
              <w:top w:val="nil"/>
              <w:left w:val="single" w:sz="4" w:space="0" w:color="auto"/>
              <w:bottom w:val="single" w:sz="4" w:space="0" w:color="auto"/>
              <w:right w:val="single" w:sz="4" w:space="0" w:color="auto"/>
            </w:tcBorders>
            <w:vAlign w:val="center"/>
          </w:tcPr>
          <w:p w14:paraId="1A4DE2D9" w14:textId="77777777" w:rsidR="00111F17" w:rsidRPr="002821CC" w:rsidRDefault="00111F17" w:rsidP="004A3953">
            <w:pPr>
              <w:jc w:val="right"/>
              <w:rPr>
                <w:rFonts w:cs="Arial"/>
              </w:rPr>
            </w:pPr>
            <w:r w:rsidRPr="002821CC">
              <w:rPr>
                <w:rFonts w:cs="Arial"/>
              </w:rPr>
              <w:t>1.805,00</w:t>
            </w:r>
          </w:p>
        </w:tc>
      </w:tr>
      <w:tr w:rsidR="00111F17" w:rsidRPr="002821CC" w14:paraId="6CF4072E" w14:textId="77777777" w:rsidTr="00AB2CBE">
        <w:trPr>
          <w:trHeight w:val="282"/>
        </w:trPr>
        <w:tc>
          <w:tcPr>
            <w:tcW w:w="4957" w:type="dxa"/>
            <w:tcBorders>
              <w:top w:val="single" w:sz="4" w:space="0" w:color="auto"/>
              <w:left w:val="single" w:sz="4" w:space="0" w:color="auto"/>
              <w:bottom w:val="single" w:sz="4" w:space="0" w:color="auto"/>
              <w:right w:val="single" w:sz="4" w:space="0" w:color="auto"/>
            </w:tcBorders>
            <w:vAlign w:val="center"/>
          </w:tcPr>
          <w:p w14:paraId="78EFCEAD" w14:textId="77777777" w:rsidR="00111F17" w:rsidRPr="002821CC" w:rsidRDefault="00111F17" w:rsidP="004A3953">
            <w:pPr>
              <w:rPr>
                <w:rFonts w:cs="Arial"/>
              </w:rPr>
            </w:pPr>
            <w:r w:rsidRPr="002821CC">
              <w:rPr>
                <w:rFonts w:cs="Arial"/>
              </w:rPr>
              <w:t>Sanacija pukotina na asfaltnom zastoru tekućim bitumenom na nerazvrstanoj cesti Sveti Ivan – D44 (Buzet-Rijeka)</w:t>
            </w:r>
          </w:p>
        </w:tc>
        <w:tc>
          <w:tcPr>
            <w:tcW w:w="3969" w:type="dxa"/>
            <w:tcBorders>
              <w:top w:val="nil"/>
              <w:left w:val="single" w:sz="4" w:space="0" w:color="auto"/>
              <w:bottom w:val="single" w:sz="4" w:space="0" w:color="auto"/>
              <w:right w:val="single" w:sz="4" w:space="0" w:color="auto"/>
            </w:tcBorders>
            <w:vAlign w:val="center"/>
          </w:tcPr>
          <w:p w14:paraId="22D8A9BA" w14:textId="77777777" w:rsidR="00111F17" w:rsidRPr="002821CC" w:rsidRDefault="00111F17" w:rsidP="004A3953">
            <w:pPr>
              <w:jc w:val="right"/>
              <w:rPr>
                <w:rFonts w:cs="Arial"/>
              </w:rPr>
            </w:pPr>
            <w:r w:rsidRPr="002821CC">
              <w:rPr>
                <w:rFonts w:cs="Arial"/>
              </w:rPr>
              <w:t>927,56</w:t>
            </w:r>
          </w:p>
        </w:tc>
      </w:tr>
      <w:tr w:rsidR="00111F17" w:rsidRPr="002821CC" w14:paraId="2CD5BCCB" w14:textId="77777777" w:rsidTr="00AB2CBE">
        <w:trPr>
          <w:trHeight w:val="282"/>
        </w:trPr>
        <w:tc>
          <w:tcPr>
            <w:tcW w:w="4957" w:type="dxa"/>
            <w:tcBorders>
              <w:top w:val="single" w:sz="4" w:space="0" w:color="auto"/>
              <w:left w:val="single" w:sz="4" w:space="0" w:color="auto"/>
              <w:bottom w:val="single" w:sz="4" w:space="0" w:color="auto"/>
              <w:right w:val="single" w:sz="4" w:space="0" w:color="000000"/>
            </w:tcBorders>
            <w:vAlign w:val="center"/>
          </w:tcPr>
          <w:p w14:paraId="68C45BE8" w14:textId="77777777" w:rsidR="00111F17" w:rsidRPr="002821CC" w:rsidRDefault="00111F17" w:rsidP="004A3953">
            <w:pPr>
              <w:rPr>
                <w:rFonts w:cs="Arial"/>
              </w:rPr>
            </w:pPr>
            <w:r w:rsidRPr="002821CC">
              <w:rPr>
                <w:rFonts w:cs="Arial"/>
              </w:rPr>
              <w:t>Materijal za sanaciju pročelja zgrade na Veloj šterni i najam samohodne hidraulične platforme za 4 dana (učešće u troškovima uređenja pročelja razmjerno suvlasničkom udjelu)</w:t>
            </w:r>
          </w:p>
        </w:tc>
        <w:tc>
          <w:tcPr>
            <w:tcW w:w="3969" w:type="dxa"/>
            <w:tcBorders>
              <w:top w:val="nil"/>
              <w:left w:val="single" w:sz="4" w:space="0" w:color="auto"/>
              <w:bottom w:val="single" w:sz="4" w:space="0" w:color="auto"/>
              <w:right w:val="single" w:sz="4" w:space="0" w:color="auto"/>
            </w:tcBorders>
            <w:vAlign w:val="center"/>
          </w:tcPr>
          <w:p w14:paraId="5006B836" w14:textId="77777777" w:rsidR="00111F17" w:rsidRPr="002821CC" w:rsidRDefault="00111F17" w:rsidP="004A3953">
            <w:pPr>
              <w:jc w:val="right"/>
              <w:rPr>
                <w:rFonts w:cs="Arial"/>
              </w:rPr>
            </w:pPr>
            <w:r w:rsidRPr="002821CC">
              <w:rPr>
                <w:rFonts w:cs="Arial"/>
              </w:rPr>
              <w:t>939,91</w:t>
            </w:r>
          </w:p>
        </w:tc>
      </w:tr>
    </w:tbl>
    <w:p w14:paraId="1EB89509" w14:textId="77777777" w:rsidR="00111F17" w:rsidRPr="002821CC" w:rsidRDefault="00111F17" w:rsidP="004A3953">
      <w:pPr>
        <w:rPr>
          <w:rFonts w:cs="Arial"/>
        </w:rPr>
      </w:pPr>
    </w:p>
    <w:p w14:paraId="2A3A3337" w14:textId="77777777" w:rsidR="00111F17" w:rsidRPr="002821CC" w:rsidRDefault="00111F17" w:rsidP="004A3953">
      <w:pPr>
        <w:jc w:val="both"/>
        <w:rPr>
          <w:rFonts w:cs="Arial"/>
        </w:rPr>
      </w:pPr>
      <w:r w:rsidRPr="002821CC">
        <w:rPr>
          <w:rFonts w:cs="Arial"/>
        </w:rPr>
        <w:t>Ugovorene obveze iz prethodnog razdoblja koje su realizirane u izvještajnom razdoblju su:</w:t>
      </w:r>
    </w:p>
    <w:p w14:paraId="15CBA09F" w14:textId="77777777" w:rsidR="00111F17" w:rsidRPr="002821CC" w:rsidRDefault="00111F17" w:rsidP="004A3953">
      <w:pPr>
        <w:ind w:left="426"/>
        <w:rPr>
          <w:rFonts w:cs="Arial"/>
        </w:rPr>
      </w:pPr>
      <w:r w:rsidRPr="002821CC">
        <w:rPr>
          <w:rFonts w:cs="Arial"/>
        </w:rPr>
        <w:t xml:space="preserve">- </w:t>
      </w:r>
      <w:r w:rsidRPr="002821CC">
        <w:rPr>
          <w:rFonts w:cs="Arial"/>
        </w:rPr>
        <w:tab/>
        <w:t xml:space="preserve">Nabava i ugradnja klima uređaja za MO Buzet - Stari grad </w:t>
      </w:r>
      <w:r w:rsidRPr="002821CC">
        <w:rPr>
          <w:rFonts w:cs="Arial"/>
        </w:rPr>
        <w:tab/>
        <w:t xml:space="preserve">     708,50 EUR</w:t>
      </w:r>
    </w:p>
    <w:p w14:paraId="3FDDACDB" w14:textId="77777777" w:rsidR="00111F17" w:rsidRPr="002821CC" w:rsidRDefault="00111F17" w:rsidP="004A3953">
      <w:pPr>
        <w:ind w:left="426"/>
        <w:rPr>
          <w:rFonts w:cs="Arial"/>
        </w:rPr>
      </w:pPr>
      <w:r w:rsidRPr="002821CC">
        <w:rPr>
          <w:rFonts w:cs="Arial"/>
        </w:rPr>
        <w:t xml:space="preserve">- </w:t>
      </w:r>
      <w:r w:rsidRPr="002821CC">
        <w:rPr>
          <w:rFonts w:cs="Arial"/>
        </w:rPr>
        <w:tab/>
        <w:t xml:space="preserve">Nabava radova sanacija dječjih igrališta </w:t>
      </w:r>
      <w:r w:rsidRPr="002821CC">
        <w:rPr>
          <w:rFonts w:cs="Arial"/>
        </w:rPr>
        <w:tab/>
      </w:r>
      <w:r w:rsidRPr="002821CC">
        <w:rPr>
          <w:rFonts w:cs="Arial"/>
        </w:rPr>
        <w:tab/>
      </w:r>
      <w:r w:rsidRPr="002821CC">
        <w:rPr>
          <w:rFonts w:cs="Arial"/>
        </w:rPr>
        <w:tab/>
      </w:r>
      <w:r w:rsidRPr="002821CC">
        <w:rPr>
          <w:rFonts w:cs="Arial"/>
        </w:rPr>
        <w:tab/>
        <w:t>37.230,00 EUR</w:t>
      </w:r>
    </w:p>
    <w:p w14:paraId="363D3722" w14:textId="77777777" w:rsidR="00111F17" w:rsidRPr="002821CC" w:rsidRDefault="00111F17" w:rsidP="004A3953">
      <w:pPr>
        <w:ind w:left="426"/>
        <w:rPr>
          <w:rFonts w:cs="Arial"/>
        </w:rPr>
      </w:pPr>
      <w:r w:rsidRPr="002821CC">
        <w:rPr>
          <w:rFonts w:cs="Arial"/>
        </w:rPr>
        <w:t xml:space="preserve">- </w:t>
      </w:r>
      <w:r w:rsidRPr="002821CC">
        <w:rPr>
          <w:rFonts w:cs="Arial"/>
        </w:rPr>
        <w:tab/>
        <w:t>Malčiranje zemljišta Mala Huba</w:t>
      </w:r>
      <w:r w:rsidRPr="002821CC">
        <w:rPr>
          <w:rFonts w:cs="Arial"/>
        </w:rPr>
        <w:tab/>
      </w:r>
      <w:r w:rsidRPr="002821CC">
        <w:rPr>
          <w:rFonts w:cs="Arial"/>
        </w:rPr>
        <w:tab/>
      </w:r>
      <w:r w:rsidRPr="002821CC">
        <w:rPr>
          <w:rFonts w:cs="Arial"/>
        </w:rPr>
        <w:tab/>
      </w:r>
      <w:r w:rsidRPr="002821CC">
        <w:rPr>
          <w:rFonts w:cs="Arial"/>
        </w:rPr>
        <w:tab/>
      </w:r>
      <w:r w:rsidRPr="002821CC">
        <w:rPr>
          <w:rFonts w:cs="Arial"/>
        </w:rPr>
        <w:tab/>
        <w:t xml:space="preserve">  3.001,25 EUR</w:t>
      </w:r>
    </w:p>
    <w:p w14:paraId="6578EA91" w14:textId="77777777" w:rsidR="00111F17" w:rsidRPr="002821CC" w:rsidRDefault="00111F17" w:rsidP="004A3953">
      <w:pPr>
        <w:ind w:left="426"/>
        <w:rPr>
          <w:rFonts w:cs="Arial"/>
        </w:rPr>
      </w:pPr>
      <w:r w:rsidRPr="002821CC">
        <w:rPr>
          <w:rFonts w:cs="Arial"/>
        </w:rPr>
        <w:t xml:space="preserve">- </w:t>
      </w:r>
      <w:r w:rsidRPr="002821CC">
        <w:rPr>
          <w:rFonts w:cs="Arial"/>
        </w:rPr>
        <w:tab/>
        <w:t xml:space="preserve">Izgradnja vodomjernog okna za dom u Mlinima </w:t>
      </w:r>
      <w:r w:rsidRPr="002821CC">
        <w:rPr>
          <w:rFonts w:cs="Arial"/>
        </w:rPr>
        <w:tab/>
      </w:r>
      <w:r w:rsidRPr="002821CC">
        <w:rPr>
          <w:rFonts w:cs="Arial"/>
        </w:rPr>
        <w:tab/>
      </w:r>
      <w:r w:rsidRPr="002821CC">
        <w:rPr>
          <w:rFonts w:cs="Arial"/>
        </w:rPr>
        <w:tab/>
        <w:t xml:space="preserve">  3.487,50 EUR</w:t>
      </w:r>
    </w:p>
    <w:p w14:paraId="6ACBA6FF" w14:textId="77777777" w:rsidR="00111F17" w:rsidRPr="002821CC" w:rsidRDefault="00111F17" w:rsidP="004A3953">
      <w:pPr>
        <w:rPr>
          <w:rFonts w:cs="Arial"/>
        </w:rPr>
      </w:pPr>
    </w:p>
    <w:p w14:paraId="21D27B2D" w14:textId="77777777" w:rsidR="00111F17" w:rsidRPr="002821CC" w:rsidRDefault="00111F17" w:rsidP="004A3953">
      <w:pPr>
        <w:rPr>
          <w:rFonts w:cs="Arial"/>
        </w:rPr>
      </w:pPr>
    </w:p>
    <w:p w14:paraId="22CC2E9D" w14:textId="77777777" w:rsidR="00111F17" w:rsidRPr="002821CC" w:rsidRDefault="00111F17" w:rsidP="004A3953">
      <w:pPr>
        <w:jc w:val="both"/>
        <w:rPr>
          <w:rFonts w:cs="Arial"/>
        </w:rPr>
      </w:pPr>
      <w:r w:rsidRPr="002821CC">
        <w:rPr>
          <w:rFonts w:cs="Arial"/>
        </w:rPr>
        <w:t xml:space="preserve">Podaktivnost </w:t>
      </w:r>
      <w:r w:rsidRPr="002821CC">
        <w:rPr>
          <w:rFonts w:cs="Arial"/>
          <w:b/>
          <w:bCs/>
        </w:rPr>
        <w:t xml:space="preserve">Obilježavanje naselja, ulica, cesta i prometne signalizacije </w:t>
      </w:r>
      <w:r w:rsidRPr="002821CC">
        <w:rPr>
          <w:rFonts w:cs="Arial"/>
        </w:rPr>
        <w:t>realizirana je dobava i ugradnja prometnih znakova i gumenih prepreka za ograničenje brzine kretanja vozila za lokaciju kod Osnovne škole Vrh u iznosu 4.835,50 EUR.</w:t>
      </w:r>
    </w:p>
    <w:p w14:paraId="0E24F888" w14:textId="77777777" w:rsidR="00111F17" w:rsidRPr="002821CC" w:rsidRDefault="00111F17" w:rsidP="004A3953">
      <w:pPr>
        <w:jc w:val="both"/>
        <w:rPr>
          <w:rFonts w:cs="Arial"/>
        </w:rPr>
      </w:pPr>
    </w:p>
    <w:p w14:paraId="3B5F356D" w14:textId="77777777" w:rsidR="00111F17" w:rsidRPr="002821CC" w:rsidRDefault="00111F17" w:rsidP="004A3953">
      <w:pPr>
        <w:jc w:val="both"/>
        <w:rPr>
          <w:rFonts w:cs="Arial"/>
        </w:rPr>
      </w:pPr>
      <w:r w:rsidRPr="002821CC">
        <w:rPr>
          <w:rFonts w:cs="Arial"/>
        </w:rPr>
        <w:t xml:space="preserve">Podaktivnost </w:t>
      </w:r>
      <w:r w:rsidRPr="002821CC">
        <w:rPr>
          <w:rFonts w:cs="Arial"/>
          <w:b/>
          <w:bCs/>
        </w:rPr>
        <w:t xml:space="preserve">Ceste, željeznice i ostali prometni objekti - Rekonstrukcija i pojačano održavanje nerazvrstanih cesta </w:t>
      </w:r>
      <w:r w:rsidRPr="002821CC">
        <w:rPr>
          <w:rFonts w:cs="Arial"/>
        </w:rPr>
        <w:t>u izvještajnom razdoblju nije realizirana. Nabava za planirane radove očekuje se u drugom polugodištu.</w:t>
      </w:r>
    </w:p>
    <w:p w14:paraId="4E915D08" w14:textId="77777777" w:rsidR="00111F17" w:rsidRPr="002821CC" w:rsidRDefault="00111F17" w:rsidP="004A3953">
      <w:pPr>
        <w:rPr>
          <w:rFonts w:cs="Arial"/>
        </w:rPr>
      </w:pPr>
    </w:p>
    <w:p w14:paraId="39AACBDB" w14:textId="77777777" w:rsidR="00111F17" w:rsidRPr="002821CC" w:rsidRDefault="00111F17" w:rsidP="004A3953">
      <w:pPr>
        <w:rPr>
          <w:rFonts w:cs="Arial"/>
        </w:rPr>
      </w:pPr>
      <w:r w:rsidRPr="002821CC">
        <w:rPr>
          <w:rFonts w:cs="Arial"/>
        </w:rPr>
        <w:t xml:space="preserve">Podaktivnost </w:t>
      </w:r>
      <w:r w:rsidRPr="002821CC">
        <w:rPr>
          <w:rFonts w:cs="Arial"/>
          <w:b/>
          <w:bCs/>
        </w:rPr>
        <w:t>Troškovi održavanja besplatne bežične Internet zone</w:t>
      </w:r>
      <w:r w:rsidRPr="002821CC">
        <w:rPr>
          <w:rFonts w:cs="Arial"/>
        </w:rPr>
        <w:t xml:space="preserve"> realizirani su sukladno planiranom u izvještajnom razdoblju.</w:t>
      </w:r>
    </w:p>
    <w:p w14:paraId="685B6321" w14:textId="77777777" w:rsidR="00111F17" w:rsidRPr="002821CC" w:rsidRDefault="00111F17" w:rsidP="004A3953">
      <w:pPr>
        <w:rPr>
          <w:rFonts w:cs="Arial"/>
        </w:rPr>
      </w:pPr>
    </w:p>
    <w:p w14:paraId="14F6C946" w14:textId="77777777" w:rsidR="00111F17" w:rsidRPr="002821CC" w:rsidRDefault="00111F17" w:rsidP="004A3953">
      <w:pPr>
        <w:rPr>
          <w:rFonts w:cs="Arial"/>
        </w:rPr>
      </w:pPr>
    </w:p>
    <w:p w14:paraId="5A944590" w14:textId="77777777" w:rsidR="00111F17" w:rsidRPr="002821CC" w:rsidRDefault="00111F17" w:rsidP="004A3953">
      <w:pPr>
        <w:jc w:val="both"/>
        <w:rPr>
          <w:rFonts w:cs="Arial"/>
          <w:bCs/>
        </w:rPr>
      </w:pPr>
      <w:r w:rsidRPr="002821CC">
        <w:rPr>
          <w:rFonts w:cs="Arial"/>
        </w:rPr>
        <w:t>Aktivnost</w:t>
      </w:r>
      <w:r w:rsidRPr="002821CC">
        <w:rPr>
          <w:rFonts w:cs="Arial"/>
          <w:b/>
        </w:rPr>
        <w:t xml:space="preserve"> </w:t>
      </w:r>
      <w:r w:rsidRPr="002821CC">
        <w:rPr>
          <w:rFonts w:cs="Arial"/>
          <w:b/>
          <w:u w:val="single"/>
        </w:rPr>
        <w:t>OSTALE USLUGE</w:t>
      </w:r>
      <w:r w:rsidRPr="002821CC">
        <w:rPr>
          <w:rFonts w:cs="Arial"/>
          <w:b/>
        </w:rPr>
        <w:t xml:space="preserve"> </w:t>
      </w:r>
      <w:r w:rsidRPr="002821CC">
        <w:rPr>
          <w:rFonts w:cs="Arial"/>
          <w:bCs/>
        </w:rPr>
        <w:t>planirana je za provođenje usluge preventivne deratizacije i dezinsekcije, usluge higijeničarskog servisa, geodetske i ostale intelektualne usluge, usluge evidentiranja nerazvrstanih cesta na području Grada Buzeta te troškove izvršenja komunalnog redara.</w:t>
      </w:r>
    </w:p>
    <w:p w14:paraId="053D9BEE" w14:textId="77777777" w:rsidR="00111F17" w:rsidRPr="002821CC" w:rsidRDefault="00111F17" w:rsidP="004A3953">
      <w:pPr>
        <w:rPr>
          <w:rFonts w:cs="Arial"/>
          <w:bCs/>
        </w:rPr>
      </w:pPr>
    </w:p>
    <w:p w14:paraId="27939B2E" w14:textId="77777777" w:rsidR="00111F17" w:rsidRPr="002821CC" w:rsidRDefault="00111F17" w:rsidP="004A3953">
      <w:pPr>
        <w:jc w:val="both"/>
        <w:rPr>
          <w:rFonts w:cs="Arial"/>
          <w:bCs/>
        </w:rPr>
      </w:pPr>
      <w:r w:rsidRPr="002821CC">
        <w:rPr>
          <w:rFonts w:cs="Arial"/>
          <w:bCs/>
        </w:rPr>
        <w:t xml:space="preserve">Podaktivnosti </w:t>
      </w:r>
      <w:r w:rsidRPr="002821CC">
        <w:rPr>
          <w:rFonts w:cs="Arial"/>
          <w:b/>
        </w:rPr>
        <w:t>Deratizacija i dezinsekcija</w:t>
      </w:r>
      <w:r w:rsidRPr="002821CC">
        <w:rPr>
          <w:rFonts w:cs="Arial"/>
          <w:bCs/>
        </w:rPr>
        <w:t xml:space="preserve"> izvršavaju se sukladno planiranim sredstvima i razmjerno izvještajnom razdoblju, odnosno, sukladno sezonalnosti i pojavi potrebe za izvršavanjem pojedinih poslova. Sredstva su sa  I. izmjenama i dopunama proračuna povećana obzirom planirana sredstva nisu bila dostatna za izvršavanje čitavog programa mjera preventivne deratizacije i dezinsekcije za 2026. godinu.</w:t>
      </w:r>
    </w:p>
    <w:p w14:paraId="64B50382" w14:textId="77777777" w:rsidR="00111F17" w:rsidRPr="002821CC" w:rsidRDefault="00111F17" w:rsidP="004A3953">
      <w:pPr>
        <w:rPr>
          <w:rFonts w:cs="Arial"/>
          <w:bCs/>
        </w:rPr>
      </w:pPr>
    </w:p>
    <w:p w14:paraId="0F547D3A" w14:textId="77777777" w:rsidR="00111F17" w:rsidRPr="002821CC" w:rsidRDefault="00111F17" w:rsidP="004A3953">
      <w:pPr>
        <w:jc w:val="both"/>
        <w:rPr>
          <w:rFonts w:cs="Arial"/>
          <w:bCs/>
        </w:rPr>
      </w:pPr>
      <w:r w:rsidRPr="002821CC">
        <w:rPr>
          <w:rFonts w:cs="Arial"/>
          <w:bCs/>
        </w:rPr>
        <w:t xml:space="preserve">Podaktivnosti </w:t>
      </w:r>
      <w:r w:rsidRPr="002821CC">
        <w:rPr>
          <w:rFonts w:cs="Arial"/>
          <w:b/>
        </w:rPr>
        <w:t>Troškovi higijeničarskog servisa</w:t>
      </w:r>
      <w:r w:rsidRPr="002821CC">
        <w:rPr>
          <w:rFonts w:cs="Arial"/>
          <w:bCs/>
        </w:rPr>
        <w:t xml:space="preserve"> izvršavaju se razmjerno izvještajnom razdoblju, odnosno, sukladno pojavi potrebe za izvršavanjem pojedinih poslova. Sa I. izmjenama i dopunama proračuna bilo je potrebno povećati iznos planiranih sredstava zbog povećanja broja napuštenih životinja na čuvanju u skloništu.</w:t>
      </w:r>
    </w:p>
    <w:p w14:paraId="3754DC3C" w14:textId="77777777" w:rsidR="00111F17" w:rsidRPr="002821CC" w:rsidRDefault="00111F17" w:rsidP="004A3953">
      <w:pPr>
        <w:rPr>
          <w:rFonts w:cs="Arial"/>
          <w:bCs/>
        </w:rPr>
      </w:pPr>
    </w:p>
    <w:p w14:paraId="4D91AC2F" w14:textId="77777777" w:rsidR="00111F17" w:rsidRPr="002821CC" w:rsidRDefault="00111F17" w:rsidP="004A3953">
      <w:pPr>
        <w:rPr>
          <w:rFonts w:cs="Arial"/>
          <w:bCs/>
        </w:rPr>
      </w:pPr>
      <w:r w:rsidRPr="002821CC">
        <w:rPr>
          <w:rFonts w:cs="Arial"/>
          <w:bCs/>
        </w:rPr>
        <w:t xml:space="preserve">Podaktivnost </w:t>
      </w:r>
      <w:r w:rsidRPr="002821CC">
        <w:rPr>
          <w:rFonts w:cs="Arial"/>
          <w:b/>
        </w:rPr>
        <w:t xml:space="preserve">Geodetske i ostale intelektualne usluge </w:t>
      </w:r>
      <w:r w:rsidRPr="002821CC">
        <w:rPr>
          <w:rFonts w:cs="Arial"/>
          <w:bCs/>
        </w:rPr>
        <w:t>u izvještajnom razdoblju ugovoreno je kako slijedi:</w:t>
      </w:r>
    </w:p>
    <w:p w14:paraId="68875E5D" w14:textId="77777777" w:rsidR="00111F17" w:rsidRPr="002821CC" w:rsidRDefault="00111F17" w:rsidP="004A3953">
      <w:pPr>
        <w:rPr>
          <w:rFonts w:cs="Arial"/>
          <w:bCs/>
        </w:rPr>
      </w:pPr>
    </w:p>
    <w:tbl>
      <w:tblPr>
        <w:tblW w:w="8926" w:type="dxa"/>
        <w:tblLook w:val="04A0" w:firstRow="1" w:lastRow="0" w:firstColumn="1" w:lastColumn="0" w:noHBand="0" w:noVBand="1"/>
      </w:tblPr>
      <w:tblGrid>
        <w:gridCol w:w="4957"/>
        <w:gridCol w:w="3969"/>
      </w:tblGrid>
      <w:tr w:rsidR="00111F17" w:rsidRPr="002821CC" w14:paraId="0D444948" w14:textId="77777777" w:rsidTr="00AB2CBE">
        <w:trPr>
          <w:trHeight w:val="282"/>
        </w:trPr>
        <w:tc>
          <w:tcPr>
            <w:tcW w:w="4957" w:type="dxa"/>
            <w:tcBorders>
              <w:top w:val="single" w:sz="4" w:space="0" w:color="auto"/>
              <w:left w:val="single" w:sz="4" w:space="0" w:color="auto"/>
              <w:bottom w:val="single" w:sz="4" w:space="0" w:color="auto"/>
              <w:right w:val="single" w:sz="4" w:space="0" w:color="000000"/>
            </w:tcBorders>
            <w:vAlign w:val="center"/>
          </w:tcPr>
          <w:p w14:paraId="2C3C0714" w14:textId="77777777" w:rsidR="00111F17" w:rsidRPr="002821CC" w:rsidRDefault="00111F17" w:rsidP="004A3953">
            <w:pPr>
              <w:jc w:val="center"/>
              <w:rPr>
                <w:rFonts w:cs="Arial"/>
              </w:rPr>
            </w:pPr>
            <w:r w:rsidRPr="002821CC">
              <w:rPr>
                <w:rFonts w:cs="Arial"/>
              </w:rPr>
              <w:t>Naziv</w:t>
            </w:r>
          </w:p>
        </w:tc>
        <w:tc>
          <w:tcPr>
            <w:tcW w:w="3969" w:type="dxa"/>
            <w:tcBorders>
              <w:top w:val="single" w:sz="4" w:space="0" w:color="auto"/>
              <w:left w:val="nil"/>
              <w:bottom w:val="single" w:sz="4" w:space="0" w:color="auto"/>
              <w:right w:val="single" w:sz="4" w:space="0" w:color="auto"/>
            </w:tcBorders>
            <w:vAlign w:val="center"/>
          </w:tcPr>
          <w:p w14:paraId="15E85652" w14:textId="77777777" w:rsidR="00111F17" w:rsidRPr="002821CC" w:rsidRDefault="00111F17" w:rsidP="004A3953">
            <w:pPr>
              <w:jc w:val="center"/>
              <w:rPr>
                <w:rFonts w:cs="Arial"/>
              </w:rPr>
            </w:pPr>
            <w:r w:rsidRPr="002821CC">
              <w:rPr>
                <w:rFonts w:cs="Arial"/>
              </w:rPr>
              <w:t>Realizirano</w:t>
            </w:r>
          </w:p>
        </w:tc>
      </w:tr>
      <w:tr w:rsidR="00111F17" w:rsidRPr="002821CC" w14:paraId="589A19D8" w14:textId="77777777" w:rsidTr="00AB2CBE">
        <w:trPr>
          <w:trHeight w:val="282"/>
        </w:trPr>
        <w:tc>
          <w:tcPr>
            <w:tcW w:w="4957" w:type="dxa"/>
            <w:tcBorders>
              <w:top w:val="single" w:sz="4" w:space="0" w:color="auto"/>
              <w:left w:val="single" w:sz="4" w:space="0" w:color="auto"/>
              <w:bottom w:val="single" w:sz="4" w:space="0" w:color="auto"/>
              <w:right w:val="single" w:sz="4" w:space="0" w:color="000000"/>
            </w:tcBorders>
            <w:vAlign w:val="center"/>
            <w:hideMark/>
          </w:tcPr>
          <w:p w14:paraId="0FBBF932" w14:textId="77777777" w:rsidR="00111F17" w:rsidRPr="002821CC" w:rsidRDefault="00111F17" w:rsidP="004A3953">
            <w:pPr>
              <w:rPr>
                <w:rFonts w:cs="Arial"/>
              </w:rPr>
            </w:pPr>
            <w:r w:rsidRPr="002821CC">
              <w:rPr>
                <w:rFonts w:cs="Arial"/>
              </w:rPr>
              <w:t>Usluge pravnog zastupanja i savjetovanja</w:t>
            </w:r>
          </w:p>
        </w:tc>
        <w:tc>
          <w:tcPr>
            <w:tcW w:w="3969" w:type="dxa"/>
            <w:tcBorders>
              <w:top w:val="nil"/>
              <w:left w:val="nil"/>
              <w:bottom w:val="single" w:sz="4" w:space="0" w:color="auto"/>
              <w:right w:val="single" w:sz="4" w:space="0" w:color="auto"/>
            </w:tcBorders>
            <w:vAlign w:val="center"/>
          </w:tcPr>
          <w:p w14:paraId="3953A2D2" w14:textId="77777777" w:rsidR="00111F17" w:rsidRPr="002821CC" w:rsidRDefault="00111F17" w:rsidP="004A3953">
            <w:pPr>
              <w:jc w:val="right"/>
              <w:rPr>
                <w:rFonts w:cs="Arial"/>
              </w:rPr>
            </w:pPr>
            <w:r w:rsidRPr="002821CC">
              <w:rPr>
                <w:rFonts w:cs="Arial"/>
              </w:rPr>
              <w:t>6.811,31</w:t>
            </w:r>
          </w:p>
        </w:tc>
      </w:tr>
      <w:tr w:rsidR="00111F17" w:rsidRPr="002821CC" w14:paraId="4A206EC5" w14:textId="77777777" w:rsidTr="00AB2CBE">
        <w:trPr>
          <w:trHeight w:val="282"/>
        </w:trPr>
        <w:tc>
          <w:tcPr>
            <w:tcW w:w="4957" w:type="dxa"/>
            <w:tcBorders>
              <w:top w:val="single" w:sz="4" w:space="0" w:color="auto"/>
              <w:left w:val="single" w:sz="4" w:space="0" w:color="auto"/>
              <w:bottom w:val="single" w:sz="4" w:space="0" w:color="auto"/>
              <w:right w:val="single" w:sz="4" w:space="0" w:color="000000"/>
            </w:tcBorders>
            <w:vAlign w:val="center"/>
            <w:hideMark/>
          </w:tcPr>
          <w:p w14:paraId="2ADE5F38" w14:textId="77777777" w:rsidR="00111F17" w:rsidRPr="002821CC" w:rsidRDefault="00111F17" w:rsidP="004A3953">
            <w:pPr>
              <w:rPr>
                <w:rFonts w:cs="Arial"/>
              </w:rPr>
            </w:pPr>
            <w:r w:rsidRPr="002821CC">
              <w:rPr>
                <w:rFonts w:cs="Arial"/>
              </w:rPr>
              <w:t>Geodetske usluge</w:t>
            </w:r>
          </w:p>
        </w:tc>
        <w:tc>
          <w:tcPr>
            <w:tcW w:w="3969" w:type="dxa"/>
            <w:tcBorders>
              <w:top w:val="nil"/>
              <w:left w:val="nil"/>
              <w:bottom w:val="single" w:sz="4" w:space="0" w:color="auto"/>
              <w:right w:val="single" w:sz="4" w:space="0" w:color="auto"/>
            </w:tcBorders>
            <w:vAlign w:val="center"/>
          </w:tcPr>
          <w:p w14:paraId="2FF7A277" w14:textId="77777777" w:rsidR="00111F17" w:rsidRPr="002821CC" w:rsidRDefault="00111F17" w:rsidP="004A3953">
            <w:pPr>
              <w:jc w:val="right"/>
              <w:rPr>
                <w:rFonts w:cs="Arial"/>
              </w:rPr>
            </w:pPr>
            <w:r w:rsidRPr="002821CC">
              <w:rPr>
                <w:rFonts w:cs="Arial"/>
              </w:rPr>
              <w:t>1.540,00</w:t>
            </w:r>
          </w:p>
        </w:tc>
      </w:tr>
      <w:tr w:rsidR="00111F17" w:rsidRPr="002821CC" w14:paraId="001A01C9" w14:textId="77777777" w:rsidTr="00AB2CBE">
        <w:trPr>
          <w:trHeight w:val="282"/>
        </w:trPr>
        <w:tc>
          <w:tcPr>
            <w:tcW w:w="4957" w:type="dxa"/>
            <w:tcBorders>
              <w:top w:val="single" w:sz="4" w:space="0" w:color="auto"/>
              <w:left w:val="single" w:sz="4" w:space="0" w:color="auto"/>
              <w:bottom w:val="single" w:sz="4" w:space="0" w:color="auto"/>
              <w:right w:val="single" w:sz="4" w:space="0" w:color="000000"/>
            </w:tcBorders>
            <w:vAlign w:val="center"/>
            <w:hideMark/>
          </w:tcPr>
          <w:p w14:paraId="5946569A" w14:textId="77777777" w:rsidR="00111F17" w:rsidRPr="002821CC" w:rsidRDefault="00111F17" w:rsidP="004A3953">
            <w:pPr>
              <w:rPr>
                <w:rFonts w:cs="Arial"/>
              </w:rPr>
            </w:pPr>
            <w:r w:rsidRPr="002821CC">
              <w:rPr>
                <w:rFonts w:cs="Arial"/>
              </w:rPr>
              <w:t>Usluge sudskih vještaka i procjenitelja</w:t>
            </w:r>
          </w:p>
        </w:tc>
        <w:tc>
          <w:tcPr>
            <w:tcW w:w="3969" w:type="dxa"/>
            <w:tcBorders>
              <w:top w:val="nil"/>
              <w:left w:val="nil"/>
              <w:bottom w:val="single" w:sz="4" w:space="0" w:color="auto"/>
              <w:right w:val="single" w:sz="4" w:space="0" w:color="auto"/>
            </w:tcBorders>
            <w:vAlign w:val="center"/>
          </w:tcPr>
          <w:p w14:paraId="7A754661" w14:textId="77777777" w:rsidR="00111F17" w:rsidRPr="002821CC" w:rsidRDefault="00111F17" w:rsidP="004A3953">
            <w:pPr>
              <w:jc w:val="right"/>
              <w:rPr>
                <w:rFonts w:cs="Arial"/>
              </w:rPr>
            </w:pPr>
            <w:r w:rsidRPr="002821CC">
              <w:rPr>
                <w:rFonts w:cs="Arial"/>
              </w:rPr>
              <w:t>0,00</w:t>
            </w:r>
          </w:p>
        </w:tc>
      </w:tr>
      <w:tr w:rsidR="00111F17" w:rsidRPr="002821CC" w14:paraId="138C0D0E" w14:textId="77777777" w:rsidTr="00AB2CBE">
        <w:trPr>
          <w:trHeight w:val="282"/>
        </w:trPr>
        <w:tc>
          <w:tcPr>
            <w:tcW w:w="4957" w:type="dxa"/>
            <w:tcBorders>
              <w:top w:val="single" w:sz="4" w:space="0" w:color="auto"/>
              <w:left w:val="single" w:sz="4" w:space="0" w:color="auto"/>
              <w:bottom w:val="nil"/>
              <w:right w:val="single" w:sz="4" w:space="0" w:color="000000"/>
            </w:tcBorders>
            <w:vAlign w:val="center"/>
            <w:hideMark/>
          </w:tcPr>
          <w:p w14:paraId="00C329F4" w14:textId="77777777" w:rsidR="00111F17" w:rsidRPr="002821CC" w:rsidRDefault="00111F17" w:rsidP="004A3953">
            <w:pPr>
              <w:rPr>
                <w:rFonts w:cs="Arial"/>
              </w:rPr>
            </w:pPr>
            <w:r w:rsidRPr="002821CC">
              <w:rPr>
                <w:rFonts w:cs="Arial"/>
              </w:rPr>
              <w:t>Konzultantske i ostale usluge (usluge iz područja javne nabave)</w:t>
            </w:r>
          </w:p>
        </w:tc>
        <w:tc>
          <w:tcPr>
            <w:tcW w:w="3969" w:type="dxa"/>
            <w:tcBorders>
              <w:top w:val="nil"/>
              <w:left w:val="nil"/>
              <w:bottom w:val="nil"/>
              <w:right w:val="single" w:sz="4" w:space="0" w:color="auto"/>
            </w:tcBorders>
            <w:vAlign w:val="center"/>
          </w:tcPr>
          <w:p w14:paraId="5A2D3661" w14:textId="77777777" w:rsidR="00111F17" w:rsidRPr="002821CC" w:rsidRDefault="00111F17" w:rsidP="004A3953">
            <w:pPr>
              <w:jc w:val="right"/>
              <w:rPr>
                <w:rFonts w:cs="Arial"/>
              </w:rPr>
            </w:pPr>
            <w:r w:rsidRPr="002821CC">
              <w:rPr>
                <w:rFonts w:cs="Arial"/>
              </w:rPr>
              <w:t>0,00</w:t>
            </w:r>
          </w:p>
        </w:tc>
      </w:tr>
      <w:tr w:rsidR="00111F17" w:rsidRPr="002821CC" w14:paraId="5BA4CA11" w14:textId="77777777" w:rsidTr="00AB2CBE">
        <w:trPr>
          <w:trHeight w:val="282"/>
        </w:trPr>
        <w:tc>
          <w:tcPr>
            <w:tcW w:w="4957" w:type="dxa"/>
            <w:tcBorders>
              <w:top w:val="single" w:sz="4" w:space="0" w:color="auto"/>
              <w:left w:val="single" w:sz="4" w:space="0" w:color="auto"/>
              <w:bottom w:val="single" w:sz="4" w:space="0" w:color="auto"/>
              <w:right w:val="single" w:sz="4" w:space="0" w:color="000000"/>
            </w:tcBorders>
            <w:vAlign w:val="center"/>
            <w:hideMark/>
          </w:tcPr>
          <w:p w14:paraId="7EDD9AC3" w14:textId="77777777" w:rsidR="00111F17" w:rsidRPr="002821CC" w:rsidRDefault="00111F17" w:rsidP="004A3953">
            <w:pPr>
              <w:rPr>
                <w:rFonts w:cs="Arial"/>
              </w:rPr>
            </w:pPr>
            <w:r w:rsidRPr="002821CC">
              <w:rPr>
                <w:rFonts w:cs="Arial"/>
              </w:rPr>
              <w:t>Održavanje web GIS-a</w:t>
            </w:r>
          </w:p>
        </w:tc>
        <w:tc>
          <w:tcPr>
            <w:tcW w:w="3969" w:type="dxa"/>
            <w:tcBorders>
              <w:top w:val="single" w:sz="4" w:space="0" w:color="auto"/>
              <w:left w:val="single" w:sz="4" w:space="0" w:color="auto"/>
              <w:bottom w:val="nil"/>
              <w:right w:val="single" w:sz="4" w:space="0" w:color="auto"/>
            </w:tcBorders>
            <w:vAlign w:val="center"/>
          </w:tcPr>
          <w:p w14:paraId="16873263" w14:textId="77777777" w:rsidR="00111F17" w:rsidRPr="002821CC" w:rsidRDefault="00111F17" w:rsidP="004A3953">
            <w:pPr>
              <w:jc w:val="right"/>
              <w:rPr>
                <w:rFonts w:cs="Arial"/>
              </w:rPr>
            </w:pPr>
            <w:r w:rsidRPr="002821CC">
              <w:rPr>
                <w:rFonts w:cs="Arial"/>
              </w:rPr>
              <w:t>2.100,00</w:t>
            </w:r>
          </w:p>
        </w:tc>
      </w:tr>
      <w:tr w:rsidR="00111F17" w:rsidRPr="002821CC" w14:paraId="62BEA20A" w14:textId="77777777" w:rsidTr="00AB2CBE">
        <w:trPr>
          <w:trHeight w:val="282"/>
        </w:trPr>
        <w:tc>
          <w:tcPr>
            <w:tcW w:w="4957" w:type="dxa"/>
            <w:tcBorders>
              <w:top w:val="single" w:sz="4" w:space="0" w:color="auto"/>
              <w:left w:val="single" w:sz="4" w:space="0" w:color="auto"/>
              <w:bottom w:val="single" w:sz="4" w:space="0" w:color="auto"/>
              <w:right w:val="single" w:sz="4" w:space="0" w:color="000000"/>
            </w:tcBorders>
            <w:vAlign w:val="center"/>
            <w:hideMark/>
          </w:tcPr>
          <w:p w14:paraId="5BE8E0AA" w14:textId="77777777" w:rsidR="00111F17" w:rsidRPr="002821CC" w:rsidRDefault="00111F17" w:rsidP="004A3953">
            <w:pPr>
              <w:rPr>
                <w:rFonts w:cs="Arial"/>
              </w:rPr>
            </w:pPr>
            <w:r w:rsidRPr="002821CC">
              <w:rPr>
                <w:rFonts w:cs="Arial"/>
              </w:rPr>
              <w:t>Stručni nadzor provedbe mjera preventivne DDD</w:t>
            </w:r>
          </w:p>
        </w:tc>
        <w:tc>
          <w:tcPr>
            <w:tcW w:w="3969" w:type="dxa"/>
            <w:tcBorders>
              <w:top w:val="single" w:sz="4" w:space="0" w:color="auto"/>
              <w:left w:val="single" w:sz="4" w:space="0" w:color="auto"/>
              <w:bottom w:val="single" w:sz="4" w:space="0" w:color="auto"/>
              <w:right w:val="single" w:sz="4" w:space="0" w:color="auto"/>
            </w:tcBorders>
            <w:vAlign w:val="center"/>
          </w:tcPr>
          <w:p w14:paraId="0FFFC894" w14:textId="77777777" w:rsidR="00111F17" w:rsidRPr="002821CC" w:rsidRDefault="00111F17" w:rsidP="004A3953">
            <w:pPr>
              <w:jc w:val="right"/>
              <w:rPr>
                <w:rFonts w:cs="Arial"/>
              </w:rPr>
            </w:pPr>
            <w:r w:rsidRPr="002821CC">
              <w:rPr>
                <w:rFonts w:cs="Arial"/>
              </w:rPr>
              <w:t>0,00</w:t>
            </w:r>
          </w:p>
        </w:tc>
      </w:tr>
      <w:tr w:rsidR="00111F17" w:rsidRPr="002821CC" w14:paraId="68E40CED" w14:textId="77777777" w:rsidTr="00AB2CBE">
        <w:trPr>
          <w:trHeight w:val="282"/>
        </w:trPr>
        <w:tc>
          <w:tcPr>
            <w:tcW w:w="4957" w:type="dxa"/>
            <w:tcBorders>
              <w:top w:val="single" w:sz="4" w:space="0" w:color="auto"/>
              <w:left w:val="single" w:sz="4" w:space="0" w:color="auto"/>
              <w:bottom w:val="single" w:sz="4" w:space="0" w:color="auto"/>
              <w:right w:val="single" w:sz="4" w:space="0" w:color="000000"/>
            </w:tcBorders>
            <w:vAlign w:val="center"/>
            <w:hideMark/>
          </w:tcPr>
          <w:p w14:paraId="465B5663" w14:textId="77777777" w:rsidR="00111F17" w:rsidRPr="002821CC" w:rsidRDefault="00111F17" w:rsidP="004A3953">
            <w:pPr>
              <w:rPr>
                <w:rFonts w:cs="Arial"/>
              </w:rPr>
            </w:pPr>
            <w:r w:rsidRPr="002821CC">
              <w:rPr>
                <w:rFonts w:cs="Arial"/>
              </w:rPr>
              <w:t>Usluge automatske vatrodojave</w:t>
            </w:r>
          </w:p>
        </w:tc>
        <w:tc>
          <w:tcPr>
            <w:tcW w:w="3969" w:type="dxa"/>
            <w:tcBorders>
              <w:top w:val="single" w:sz="4" w:space="0" w:color="auto"/>
              <w:left w:val="single" w:sz="4" w:space="0" w:color="auto"/>
              <w:bottom w:val="nil"/>
              <w:right w:val="single" w:sz="4" w:space="0" w:color="auto"/>
            </w:tcBorders>
            <w:vAlign w:val="center"/>
          </w:tcPr>
          <w:p w14:paraId="390DFE5D" w14:textId="77777777" w:rsidR="00111F17" w:rsidRPr="002821CC" w:rsidRDefault="00111F17" w:rsidP="004A3953">
            <w:pPr>
              <w:jc w:val="right"/>
              <w:rPr>
                <w:rFonts w:cs="Arial"/>
              </w:rPr>
            </w:pPr>
            <w:r w:rsidRPr="002821CC">
              <w:rPr>
                <w:rFonts w:cs="Arial"/>
              </w:rPr>
              <w:t>398,16</w:t>
            </w:r>
          </w:p>
        </w:tc>
      </w:tr>
      <w:tr w:rsidR="00111F17" w:rsidRPr="002821CC" w14:paraId="78FB426C" w14:textId="77777777" w:rsidTr="00AB2CBE">
        <w:trPr>
          <w:trHeight w:val="282"/>
        </w:trPr>
        <w:tc>
          <w:tcPr>
            <w:tcW w:w="4957" w:type="dxa"/>
            <w:tcBorders>
              <w:top w:val="single" w:sz="4" w:space="0" w:color="auto"/>
              <w:left w:val="single" w:sz="4" w:space="0" w:color="auto"/>
              <w:bottom w:val="single" w:sz="4" w:space="0" w:color="auto"/>
              <w:right w:val="single" w:sz="4" w:space="0" w:color="000000"/>
            </w:tcBorders>
            <w:vAlign w:val="center"/>
          </w:tcPr>
          <w:p w14:paraId="0FD0C375" w14:textId="77777777" w:rsidR="00111F17" w:rsidRPr="002821CC" w:rsidRDefault="00111F17" w:rsidP="004A3953">
            <w:pPr>
              <w:rPr>
                <w:rFonts w:cs="Arial"/>
              </w:rPr>
            </w:pPr>
            <w:r w:rsidRPr="002821CC">
              <w:rPr>
                <w:rFonts w:cs="Arial"/>
              </w:rPr>
              <w:t>Ostale intelektualne usluge</w:t>
            </w:r>
          </w:p>
        </w:tc>
        <w:tc>
          <w:tcPr>
            <w:tcW w:w="3969" w:type="dxa"/>
            <w:tcBorders>
              <w:top w:val="single" w:sz="4" w:space="0" w:color="auto"/>
              <w:left w:val="single" w:sz="4" w:space="0" w:color="auto"/>
              <w:bottom w:val="single" w:sz="4" w:space="0" w:color="auto"/>
              <w:right w:val="single" w:sz="4" w:space="0" w:color="auto"/>
            </w:tcBorders>
            <w:vAlign w:val="center"/>
          </w:tcPr>
          <w:p w14:paraId="56E70D6F" w14:textId="77777777" w:rsidR="00111F17" w:rsidRPr="002821CC" w:rsidRDefault="00111F17" w:rsidP="004A3953">
            <w:pPr>
              <w:jc w:val="right"/>
              <w:rPr>
                <w:rFonts w:cs="Arial"/>
              </w:rPr>
            </w:pPr>
            <w:r w:rsidRPr="002821CC">
              <w:rPr>
                <w:rFonts w:cs="Arial"/>
              </w:rPr>
              <w:t>39,82</w:t>
            </w:r>
          </w:p>
        </w:tc>
      </w:tr>
    </w:tbl>
    <w:p w14:paraId="5A30270A" w14:textId="77777777" w:rsidR="00111F17" w:rsidRPr="002821CC" w:rsidRDefault="00111F17" w:rsidP="004A3953">
      <w:pPr>
        <w:rPr>
          <w:rFonts w:cs="Arial"/>
          <w:b/>
        </w:rPr>
      </w:pPr>
    </w:p>
    <w:p w14:paraId="04568394" w14:textId="77777777" w:rsidR="00111F17" w:rsidRPr="002821CC" w:rsidRDefault="00111F17" w:rsidP="004A3953">
      <w:pPr>
        <w:jc w:val="both"/>
        <w:rPr>
          <w:rFonts w:cs="Arial"/>
          <w:bCs/>
        </w:rPr>
      </w:pPr>
      <w:r w:rsidRPr="002821CC">
        <w:rPr>
          <w:rFonts w:cs="Arial"/>
          <w:bCs/>
        </w:rPr>
        <w:t>U stavci</w:t>
      </w:r>
      <w:r w:rsidRPr="002821CC">
        <w:rPr>
          <w:rFonts w:cs="Arial"/>
          <w:b/>
        </w:rPr>
        <w:t xml:space="preserve"> Usluge pravnog zastupanja i savjetovanja</w:t>
      </w:r>
      <w:r w:rsidRPr="002821CC">
        <w:rPr>
          <w:rFonts w:cs="Arial"/>
          <w:bCs/>
        </w:rPr>
        <w:t xml:space="preserve"> ugovoreni troškovi odnose se na zastupanje Grada Buzeta u vrijednosno značajnijim sudskim sporovima pred trgovačkim sudom u Pazinu za što je utrošeno 6.811,31 EUR.</w:t>
      </w:r>
    </w:p>
    <w:p w14:paraId="0602692F" w14:textId="77777777" w:rsidR="00111F17" w:rsidRPr="002821CC" w:rsidRDefault="00111F17" w:rsidP="004A3953">
      <w:pPr>
        <w:jc w:val="both"/>
        <w:rPr>
          <w:rFonts w:cs="Arial"/>
          <w:bCs/>
        </w:rPr>
      </w:pPr>
    </w:p>
    <w:p w14:paraId="2589EE31" w14:textId="77777777" w:rsidR="00111F17" w:rsidRPr="002821CC" w:rsidRDefault="00111F17" w:rsidP="004A3953">
      <w:pPr>
        <w:jc w:val="both"/>
        <w:rPr>
          <w:rFonts w:cs="Arial"/>
          <w:bCs/>
        </w:rPr>
      </w:pPr>
      <w:r w:rsidRPr="002821CC">
        <w:rPr>
          <w:rFonts w:cs="Arial"/>
          <w:bCs/>
        </w:rPr>
        <w:lastRenderedPageBreak/>
        <w:t xml:space="preserve">U stavci </w:t>
      </w:r>
      <w:r w:rsidRPr="002821CC">
        <w:rPr>
          <w:rFonts w:cs="Arial"/>
          <w:b/>
        </w:rPr>
        <w:t xml:space="preserve">Geodetske usluge </w:t>
      </w:r>
      <w:r w:rsidRPr="002821CC">
        <w:rPr>
          <w:rFonts w:cs="Arial"/>
          <w:bCs/>
        </w:rPr>
        <w:t>ugovoreni troškovi odnose se na izradu geodetskih elaborata i prometnih projekata za realizaciju gradskih investicija, za izradu projektne dokumentacije i za potrebe raspolaganja gradskim nekretninama.</w:t>
      </w:r>
    </w:p>
    <w:p w14:paraId="37839788" w14:textId="77777777" w:rsidR="00111F17" w:rsidRPr="002821CC" w:rsidRDefault="00111F17" w:rsidP="004A3953">
      <w:pPr>
        <w:rPr>
          <w:rFonts w:cs="Arial"/>
          <w:bCs/>
        </w:rPr>
      </w:pPr>
      <w:r w:rsidRPr="002821CC">
        <w:rPr>
          <w:rFonts w:cs="Arial"/>
          <w:bCs/>
        </w:rPr>
        <w:t>Ugovorene obveze iz prethodnog razdoblja koje su plaćene u izvještajnom razdoblju u 2026. godini su:</w:t>
      </w:r>
    </w:p>
    <w:p w14:paraId="4E590C0E" w14:textId="77777777" w:rsidR="00111F17" w:rsidRPr="002821CC" w:rsidRDefault="00111F17" w:rsidP="004A3953">
      <w:pPr>
        <w:ind w:left="426"/>
        <w:rPr>
          <w:rFonts w:cs="Arial"/>
          <w:bCs/>
        </w:rPr>
      </w:pPr>
      <w:r w:rsidRPr="002821CC">
        <w:rPr>
          <w:rFonts w:cs="Arial"/>
          <w:bCs/>
        </w:rPr>
        <w:t>-</w:t>
      </w:r>
      <w:r w:rsidRPr="002821CC">
        <w:t xml:space="preserve"> </w:t>
      </w:r>
      <w:r w:rsidRPr="002821CC">
        <w:tab/>
      </w:r>
      <w:r w:rsidRPr="002821CC">
        <w:rPr>
          <w:rFonts w:cs="Arial"/>
          <w:bCs/>
        </w:rPr>
        <w:t xml:space="preserve">Izrada stručnog mišljenja i izvještaja o projektu energetske obnove i postave fotonaponske elektrane na krov sportske dvorane u Buzetu </w:t>
      </w:r>
    </w:p>
    <w:p w14:paraId="49305226" w14:textId="77777777" w:rsidR="00111F17" w:rsidRPr="002821CC" w:rsidRDefault="00111F17" w:rsidP="004A3953">
      <w:pPr>
        <w:ind w:left="6798"/>
        <w:rPr>
          <w:rFonts w:cs="Arial"/>
          <w:bCs/>
        </w:rPr>
      </w:pPr>
      <w:r w:rsidRPr="002821CC">
        <w:rPr>
          <w:rFonts w:cs="Arial"/>
          <w:bCs/>
        </w:rPr>
        <w:t>1.200,00 EUR</w:t>
      </w:r>
    </w:p>
    <w:p w14:paraId="5DCC4635" w14:textId="77777777" w:rsidR="00111F17" w:rsidRPr="002821CC" w:rsidRDefault="00111F17" w:rsidP="004A3953">
      <w:pPr>
        <w:ind w:left="426"/>
        <w:rPr>
          <w:rFonts w:cs="Arial"/>
          <w:bCs/>
        </w:rPr>
      </w:pPr>
      <w:r w:rsidRPr="002821CC">
        <w:rPr>
          <w:rFonts w:cs="Arial"/>
          <w:bCs/>
        </w:rPr>
        <w:t>-</w:t>
      </w:r>
      <w:r w:rsidRPr="002821CC">
        <w:t xml:space="preserve"> </w:t>
      </w:r>
      <w:r w:rsidRPr="002821CC">
        <w:tab/>
      </w:r>
      <w:r w:rsidRPr="002821CC">
        <w:rPr>
          <w:rFonts w:cs="Arial"/>
          <w:bCs/>
        </w:rPr>
        <w:t xml:space="preserve">Usluga upravljanja neposrednom potrošnjom energije i praćenje potrošnje putem ISGE-a (Nacionalni informacijski sustav za gospodarenje energijom) </w:t>
      </w:r>
    </w:p>
    <w:p w14:paraId="00AE4742" w14:textId="77777777" w:rsidR="00111F17" w:rsidRPr="002821CC" w:rsidRDefault="00111F17" w:rsidP="004A3953">
      <w:pPr>
        <w:ind w:left="6798"/>
        <w:rPr>
          <w:rFonts w:cs="Arial"/>
          <w:bCs/>
        </w:rPr>
      </w:pPr>
      <w:r w:rsidRPr="002821CC">
        <w:rPr>
          <w:rFonts w:cs="Arial"/>
          <w:bCs/>
        </w:rPr>
        <w:t>6.500,00 EUR</w:t>
      </w:r>
    </w:p>
    <w:p w14:paraId="38F066F3" w14:textId="77777777" w:rsidR="00111F17" w:rsidRPr="002821CC" w:rsidRDefault="00111F17" w:rsidP="004A3953">
      <w:pPr>
        <w:ind w:left="426"/>
        <w:rPr>
          <w:rFonts w:cs="Arial"/>
          <w:bCs/>
        </w:rPr>
      </w:pPr>
      <w:r w:rsidRPr="002821CC">
        <w:rPr>
          <w:rFonts w:cs="Arial"/>
          <w:bCs/>
        </w:rPr>
        <w:t xml:space="preserve">- </w:t>
      </w:r>
      <w:r w:rsidRPr="002821CC">
        <w:rPr>
          <w:rFonts w:cs="Arial"/>
          <w:bCs/>
        </w:rPr>
        <w:tab/>
        <w:t>Izrada stručnog mišljenja i izvještaja o dodatnoj nosivosti krovne konstrukcije nakon dodatnog opterećenja od postave solarnih panela na krov dvorane</w:t>
      </w:r>
    </w:p>
    <w:p w14:paraId="79AA460D" w14:textId="77777777" w:rsidR="00111F17" w:rsidRPr="002821CC" w:rsidRDefault="00111F17" w:rsidP="004A3953">
      <w:pPr>
        <w:ind w:left="6798"/>
        <w:rPr>
          <w:rFonts w:cs="Arial"/>
          <w:bCs/>
        </w:rPr>
      </w:pPr>
      <w:r w:rsidRPr="002821CC">
        <w:rPr>
          <w:rFonts w:cs="Arial"/>
          <w:bCs/>
        </w:rPr>
        <w:t>1.100,00 EUR</w:t>
      </w:r>
    </w:p>
    <w:p w14:paraId="144E5ADC" w14:textId="77777777" w:rsidR="00111F17" w:rsidRPr="002821CC" w:rsidRDefault="00111F17" w:rsidP="004A3953">
      <w:pPr>
        <w:ind w:left="426"/>
        <w:rPr>
          <w:rFonts w:cs="Arial"/>
          <w:bCs/>
        </w:rPr>
      </w:pPr>
      <w:r w:rsidRPr="002821CC">
        <w:rPr>
          <w:rFonts w:cs="Arial"/>
          <w:bCs/>
        </w:rPr>
        <w:t xml:space="preserve">- </w:t>
      </w:r>
      <w:r w:rsidRPr="002821CC">
        <w:rPr>
          <w:rFonts w:cs="Arial"/>
          <w:bCs/>
        </w:rPr>
        <w:tab/>
        <w:t xml:space="preserve">Konzultantske usluge projektanta u fazi izrade glavnog projekta nove sportske dvorane u Buzetu prema idejnom arhitektonskom projektu </w:t>
      </w:r>
    </w:p>
    <w:p w14:paraId="1D006066" w14:textId="77777777" w:rsidR="00111F17" w:rsidRPr="002821CC" w:rsidRDefault="00111F17" w:rsidP="004A3953">
      <w:pPr>
        <w:ind w:left="6798"/>
        <w:rPr>
          <w:rFonts w:cs="Arial"/>
          <w:bCs/>
        </w:rPr>
      </w:pPr>
      <w:r w:rsidRPr="002821CC">
        <w:rPr>
          <w:rFonts w:cs="Arial"/>
          <w:bCs/>
        </w:rPr>
        <w:t>7.500,00 EUR</w:t>
      </w:r>
    </w:p>
    <w:p w14:paraId="327EDE8E" w14:textId="77777777" w:rsidR="00111F17" w:rsidRPr="002821CC" w:rsidRDefault="00111F17" w:rsidP="004A3953">
      <w:pPr>
        <w:ind w:left="426"/>
        <w:rPr>
          <w:rFonts w:cs="Arial"/>
          <w:bCs/>
        </w:rPr>
      </w:pPr>
      <w:r w:rsidRPr="002821CC">
        <w:rPr>
          <w:rFonts w:cs="Arial"/>
          <w:bCs/>
        </w:rPr>
        <w:t xml:space="preserve">- </w:t>
      </w:r>
      <w:r w:rsidRPr="002821CC">
        <w:rPr>
          <w:rFonts w:cs="Arial"/>
          <w:bCs/>
        </w:rPr>
        <w:tab/>
        <w:t xml:space="preserve">Izrada etažnog elaborata na k.č. 1402/1 k.o. Buzet - Stari grad (za zgradu gradske knjižnice i prostora za mlade) </w:t>
      </w:r>
    </w:p>
    <w:p w14:paraId="482CBB96" w14:textId="77777777" w:rsidR="00111F17" w:rsidRPr="002821CC" w:rsidRDefault="00111F17" w:rsidP="004A3953">
      <w:pPr>
        <w:ind w:left="6798"/>
        <w:rPr>
          <w:rFonts w:cs="Arial"/>
          <w:bCs/>
        </w:rPr>
      </w:pPr>
      <w:r w:rsidRPr="002821CC">
        <w:rPr>
          <w:rFonts w:cs="Arial"/>
          <w:bCs/>
        </w:rPr>
        <w:t>2.500,00 EUR i</w:t>
      </w:r>
    </w:p>
    <w:p w14:paraId="772546B3" w14:textId="77777777" w:rsidR="00111F17" w:rsidRPr="002821CC" w:rsidRDefault="00111F17" w:rsidP="004A3953">
      <w:pPr>
        <w:ind w:left="426"/>
        <w:rPr>
          <w:rFonts w:cs="Arial"/>
          <w:bCs/>
        </w:rPr>
      </w:pPr>
      <w:r w:rsidRPr="002821CC">
        <w:rPr>
          <w:rFonts w:cs="Arial"/>
          <w:bCs/>
        </w:rPr>
        <w:t xml:space="preserve">- </w:t>
      </w:r>
      <w:r w:rsidRPr="002821CC">
        <w:rPr>
          <w:rFonts w:cs="Arial"/>
          <w:bCs/>
        </w:rPr>
        <w:tab/>
        <w:t>Usluga izrade ugovora, fakturiranja i praćenja naplate prodaje prava na trajno korištenje grobnih mjesta od strane Park d.o.o.</w:t>
      </w:r>
    </w:p>
    <w:p w14:paraId="6C163FBB" w14:textId="77777777" w:rsidR="00111F17" w:rsidRPr="002821CC" w:rsidRDefault="00111F17" w:rsidP="004A3953">
      <w:pPr>
        <w:ind w:left="6798"/>
        <w:rPr>
          <w:rFonts w:cs="Arial"/>
          <w:bCs/>
        </w:rPr>
      </w:pPr>
      <w:r w:rsidRPr="002821CC">
        <w:rPr>
          <w:rFonts w:cs="Arial"/>
          <w:bCs/>
        </w:rPr>
        <w:t>1.562,54 EUR</w:t>
      </w:r>
    </w:p>
    <w:p w14:paraId="2C97C8C5" w14:textId="77777777" w:rsidR="00111F17" w:rsidRPr="002821CC" w:rsidRDefault="00111F17" w:rsidP="004A3953">
      <w:pPr>
        <w:rPr>
          <w:rFonts w:cs="Arial"/>
          <w:bCs/>
        </w:rPr>
      </w:pPr>
    </w:p>
    <w:p w14:paraId="55FDED54" w14:textId="77777777" w:rsidR="00111F17" w:rsidRPr="002821CC" w:rsidRDefault="00111F17" w:rsidP="004A3953">
      <w:pPr>
        <w:rPr>
          <w:rFonts w:cs="Arial"/>
          <w:bCs/>
        </w:rPr>
      </w:pPr>
      <w:r w:rsidRPr="002821CC">
        <w:rPr>
          <w:rFonts w:cs="Arial"/>
          <w:bCs/>
        </w:rPr>
        <w:t xml:space="preserve">Podaktivnost </w:t>
      </w:r>
      <w:r w:rsidRPr="002821CC">
        <w:rPr>
          <w:rFonts w:cs="Arial"/>
          <w:b/>
        </w:rPr>
        <w:t xml:space="preserve">Usluga evidentiranja nerazvrstanih cesta </w:t>
      </w:r>
      <w:r w:rsidRPr="002821CC">
        <w:rPr>
          <w:rFonts w:cs="Arial"/>
          <w:bCs/>
        </w:rPr>
        <w:t xml:space="preserve">ugovorena je još u 2024. godini u iznosu 47.869,25 EUR i u 2026. u izvještajnom razdoblju nije realizirana. </w:t>
      </w:r>
    </w:p>
    <w:p w14:paraId="09869F76" w14:textId="77777777" w:rsidR="00111F17" w:rsidRPr="002821CC" w:rsidRDefault="00111F17" w:rsidP="004A3953">
      <w:pPr>
        <w:rPr>
          <w:rFonts w:cs="Arial"/>
          <w:bCs/>
        </w:rPr>
      </w:pPr>
    </w:p>
    <w:p w14:paraId="0CA03395" w14:textId="77777777" w:rsidR="00111F17" w:rsidRPr="002821CC" w:rsidRDefault="00111F17" w:rsidP="004A3953">
      <w:pPr>
        <w:rPr>
          <w:rFonts w:cs="Arial"/>
        </w:rPr>
      </w:pPr>
      <w:r w:rsidRPr="002821CC">
        <w:rPr>
          <w:rFonts w:cs="Arial"/>
          <w:bCs/>
        </w:rPr>
        <w:t xml:space="preserve">Podaktivnost </w:t>
      </w:r>
      <w:r w:rsidRPr="002821CC">
        <w:rPr>
          <w:rFonts w:cs="Arial"/>
          <w:b/>
        </w:rPr>
        <w:t>Troškovi izvršenja rješenja komunalnog redara</w:t>
      </w:r>
      <w:r w:rsidRPr="002821CC">
        <w:rPr>
          <w:rFonts w:cs="Arial"/>
          <w:bCs/>
        </w:rPr>
        <w:t xml:space="preserve"> nije realizirana u izvještajnom razdoblju.</w:t>
      </w:r>
    </w:p>
    <w:p w14:paraId="78E79A11" w14:textId="77777777" w:rsidR="00111F17" w:rsidRPr="002821CC" w:rsidRDefault="00111F17" w:rsidP="004A3953">
      <w:pPr>
        <w:rPr>
          <w:rFonts w:cs="Arial"/>
          <w:bCs/>
        </w:rPr>
      </w:pPr>
    </w:p>
    <w:p w14:paraId="680E6E31" w14:textId="77777777" w:rsidR="00111F17" w:rsidRPr="002821CC" w:rsidRDefault="00111F17" w:rsidP="004A3953">
      <w:pPr>
        <w:rPr>
          <w:rFonts w:cs="Arial"/>
          <w:bCs/>
        </w:rPr>
      </w:pPr>
    </w:p>
    <w:p w14:paraId="0CA63CEC" w14:textId="77777777" w:rsidR="00111F17" w:rsidRPr="002821CC" w:rsidRDefault="00111F17" w:rsidP="004A3953">
      <w:pPr>
        <w:rPr>
          <w:rFonts w:cs="Arial"/>
          <w:b/>
          <w:u w:val="single"/>
        </w:rPr>
      </w:pPr>
      <w:r w:rsidRPr="002821CC">
        <w:rPr>
          <w:rFonts w:cs="Arial"/>
          <w:bCs/>
        </w:rPr>
        <w:t xml:space="preserve">Aktivnost </w:t>
      </w:r>
      <w:r w:rsidRPr="002821CC">
        <w:rPr>
          <w:rFonts w:cs="Arial"/>
          <w:b/>
          <w:u w:val="single"/>
        </w:rPr>
        <w:t>ODRŽAVANJE JAVNE RASVJETE</w:t>
      </w:r>
    </w:p>
    <w:p w14:paraId="607BEB85" w14:textId="77777777" w:rsidR="00111F17" w:rsidRPr="002821CC" w:rsidRDefault="00111F17" w:rsidP="004A3953">
      <w:pPr>
        <w:rPr>
          <w:rFonts w:cs="Arial"/>
          <w:b/>
        </w:rPr>
      </w:pPr>
    </w:p>
    <w:p w14:paraId="0D073997" w14:textId="77777777" w:rsidR="00111F17" w:rsidRPr="002821CC" w:rsidRDefault="00111F17" w:rsidP="004A3953">
      <w:pPr>
        <w:jc w:val="both"/>
        <w:rPr>
          <w:rFonts w:cs="Arial"/>
          <w:bCs/>
        </w:rPr>
      </w:pPr>
      <w:r w:rsidRPr="002821CC">
        <w:rPr>
          <w:rFonts w:cs="Arial"/>
          <w:bCs/>
        </w:rPr>
        <w:t xml:space="preserve">Podaktivnost </w:t>
      </w:r>
      <w:r w:rsidRPr="002821CC">
        <w:rPr>
          <w:rFonts w:cs="Arial"/>
          <w:b/>
        </w:rPr>
        <w:t xml:space="preserve">Utrošena energija za javnu rasvjetu </w:t>
      </w:r>
      <w:r w:rsidRPr="002821CC">
        <w:rPr>
          <w:rFonts w:cs="Arial"/>
          <w:bCs/>
        </w:rPr>
        <w:t xml:space="preserve">realizira se sukladno planiranom i razmjerno izvještajnom razdoblju (obzirom na dinamiku fakturiranja od strane HEP  Opskrbe) u iznosu od 22.063,70 EUR. </w:t>
      </w:r>
    </w:p>
    <w:p w14:paraId="69391B63" w14:textId="77777777" w:rsidR="00111F17" w:rsidRPr="002821CC" w:rsidRDefault="00111F17" w:rsidP="004A3953">
      <w:pPr>
        <w:jc w:val="both"/>
        <w:rPr>
          <w:rFonts w:cs="Arial"/>
          <w:bCs/>
        </w:rPr>
      </w:pPr>
    </w:p>
    <w:p w14:paraId="4EDC9462" w14:textId="77777777" w:rsidR="00111F17" w:rsidRPr="002821CC" w:rsidRDefault="00111F17" w:rsidP="004A3953">
      <w:pPr>
        <w:jc w:val="both"/>
        <w:rPr>
          <w:rFonts w:cs="Arial"/>
          <w:bCs/>
        </w:rPr>
      </w:pPr>
      <w:r w:rsidRPr="002821CC">
        <w:rPr>
          <w:rFonts w:cs="Arial"/>
          <w:bCs/>
        </w:rPr>
        <w:t xml:space="preserve">Podaktivnost </w:t>
      </w:r>
      <w:r w:rsidRPr="002821CC">
        <w:rPr>
          <w:rFonts w:cs="Arial"/>
          <w:b/>
        </w:rPr>
        <w:t xml:space="preserve">Održavanje javne rasvjete </w:t>
      </w:r>
      <w:r w:rsidRPr="002821CC">
        <w:rPr>
          <w:rFonts w:cs="Arial"/>
          <w:bCs/>
        </w:rPr>
        <w:t>ugovorena je na godišnjoj razini putem postupka jednostavne nabave u iznosu 17.932,25 EUR i realizira se sukladno planiranom i razmjerno izvještajnom razdoblju, u iznosu 10.546,38 EUR.</w:t>
      </w:r>
    </w:p>
    <w:p w14:paraId="52F0358E" w14:textId="77777777" w:rsidR="00B83ECE" w:rsidRPr="002821CC" w:rsidRDefault="00B83ECE" w:rsidP="004A3953">
      <w:pPr>
        <w:rPr>
          <w:rFonts w:cs="Arial"/>
        </w:rPr>
      </w:pPr>
    </w:p>
    <w:p w14:paraId="30D5D047" w14:textId="77777777" w:rsidR="00B54B74" w:rsidRPr="002821CC" w:rsidRDefault="00B54B74" w:rsidP="004A3953">
      <w:pPr>
        <w:jc w:val="both"/>
        <w:rPr>
          <w:rFonts w:eastAsiaTheme="minorHAnsi" w:cs="Arial"/>
          <w:bCs/>
          <w:lang w:eastAsia="en-US"/>
        </w:rPr>
      </w:pPr>
    </w:p>
    <w:p w14:paraId="15A3FE20" w14:textId="77777777" w:rsidR="00B54B74" w:rsidRPr="002821CC" w:rsidRDefault="00B54B74" w:rsidP="004A3953">
      <w:pPr>
        <w:pStyle w:val="Naslov3"/>
        <w:spacing w:before="0" w:after="0"/>
        <w:ind w:firstLine="0"/>
      </w:pPr>
      <w:bookmarkStart w:id="80" w:name="_Toc212025567"/>
      <w:r w:rsidRPr="002821CC">
        <w:t>Program 1028: Zaštita i očuvanje čovjekove okoline</w:t>
      </w:r>
      <w:bookmarkEnd w:id="80"/>
    </w:p>
    <w:p w14:paraId="41A7699E" w14:textId="77777777" w:rsidR="00CE1DEE" w:rsidRPr="002821CC" w:rsidRDefault="00CE1DEE" w:rsidP="004A3953"/>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118"/>
        <w:gridCol w:w="1934"/>
        <w:gridCol w:w="1752"/>
      </w:tblGrid>
      <w:tr w:rsidR="00CE1DEE" w:rsidRPr="002821CC" w14:paraId="36BA0D25" w14:textId="77777777" w:rsidTr="00AB2CBE">
        <w:trPr>
          <w:trHeight w:val="690"/>
        </w:trPr>
        <w:tc>
          <w:tcPr>
            <w:tcW w:w="2694" w:type="dxa"/>
            <w:tcBorders>
              <w:bottom w:val="single" w:sz="4" w:space="0" w:color="auto"/>
            </w:tcBorders>
          </w:tcPr>
          <w:p w14:paraId="4E8BA8DD" w14:textId="77777777" w:rsidR="00CE1DEE" w:rsidRPr="002821CC" w:rsidRDefault="00CE1DEE" w:rsidP="004A3953">
            <w:pPr>
              <w:jc w:val="center"/>
              <w:rPr>
                <w:rFonts w:cs="Arial"/>
              </w:rPr>
            </w:pPr>
          </w:p>
          <w:p w14:paraId="5EDA17A6" w14:textId="77777777" w:rsidR="00CE1DEE" w:rsidRPr="002821CC" w:rsidRDefault="00CE1DEE" w:rsidP="004A3953">
            <w:pPr>
              <w:jc w:val="center"/>
              <w:rPr>
                <w:rFonts w:cs="Arial"/>
              </w:rPr>
            </w:pPr>
            <w:r w:rsidRPr="002821CC">
              <w:rPr>
                <w:rFonts w:cs="Arial"/>
              </w:rPr>
              <w:t>Aktivnost</w:t>
            </w:r>
          </w:p>
        </w:tc>
        <w:tc>
          <w:tcPr>
            <w:tcW w:w="3118" w:type="dxa"/>
            <w:vAlign w:val="center"/>
          </w:tcPr>
          <w:p w14:paraId="6FCA34B0" w14:textId="77777777" w:rsidR="00CE1DEE" w:rsidRPr="002821CC" w:rsidRDefault="00CE1DEE" w:rsidP="004A3953">
            <w:pPr>
              <w:jc w:val="center"/>
              <w:rPr>
                <w:rFonts w:cs="Arial"/>
              </w:rPr>
            </w:pPr>
            <w:r w:rsidRPr="002821CC">
              <w:rPr>
                <w:rFonts w:cs="Arial"/>
              </w:rPr>
              <w:t>Podaktivnosti</w:t>
            </w:r>
          </w:p>
        </w:tc>
        <w:tc>
          <w:tcPr>
            <w:tcW w:w="1934" w:type="dxa"/>
            <w:vAlign w:val="center"/>
          </w:tcPr>
          <w:p w14:paraId="3B5427AB" w14:textId="77777777" w:rsidR="00CE1DEE" w:rsidRPr="002821CC" w:rsidRDefault="00CE1DEE" w:rsidP="004A3953">
            <w:pPr>
              <w:jc w:val="center"/>
              <w:rPr>
                <w:rFonts w:cs="Arial"/>
              </w:rPr>
            </w:pPr>
            <w:r w:rsidRPr="002821CC">
              <w:rPr>
                <w:rFonts w:cs="Arial"/>
              </w:rPr>
              <w:t>Proračun 2026.</w:t>
            </w:r>
          </w:p>
          <w:p w14:paraId="26829BF8" w14:textId="77777777" w:rsidR="00CE1DEE" w:rsidRPr="002821CC" w:rsidRDefault="00CE1DEE" w:rsidP="004A3953">
            <w:pPr>
              <w:jc w:val="center"/>
              <w:rPr>
                <w:rFonts w:cs="Arial"/>
              </w:rPr>
            </w:pPr>
            <w:r w:rsidRPr="002821CC">
              <w:rPr>
                <w:rFonts w:cs="Arial"/>
              </w:rPr>
              <w:t>(EUR)</w:t>
            </w:r>
          </w:p>
        </w:tc>
        <w:tc>
          <w:tcPr>
            <w:tcW w:w="1752" w:type="dxa"/>
            <w:vAlign w:val="center"/>
          </w:tcPr>
          <w:p w14:paraId="7BA6528E" w14:textId="77777777" w:rsidR="00CE1DEE" w:rsidRPr="002821CC" w:rsidRDefault="00CE1DEE" w:rsidP="004A3953">
            <w:pPr>
              <w:jc w:val="center"/>
              <w:rPr>
                <w:rFonts w:cs="Arial"/>
              </w:rPr>
            </w:pPr>
            <w:r w:rsidRPr="002821CC">
              <w:rPr>
                <w:rFonts w:cs="Arial"/>
              </w:rPr>
              <w:t>Realizirano</w:t>
            </w:r>
          </w:p>
        </w:tc>
      </w:tr>
      <w:tr w:rsidR="00CE1DEE" w:rsidRPr="002821CC" w14:paraId="4EF9D7E6" w14:textId="77777777" w:rsidTr="00AB2CBE">
        <w:trPr>
          <w:trHeight w:val="365"/>
        </w:trPr>
        <w:tc>
          <w:tcPr>
            <w:tcW w:w="2694" w:type="dxa"/>
          </w:tcPr>
          <w:p w14:paraId="1A970C27" w14:textId="77777777" w:rsidR="00CE1DEE" w:rsidRPr="002821CC" w:rsidRDefault="00CE1DEE" w:rsidP="004A3953">
            <w:pPr>
              <w:rPr>
                <w:rFonts w:cs="Arial"/>
              </w:rPr>
            </w:pPr>
            <w:r w:rsidRPr="002821CC">
              <w:rPr>
                <w:rFonts w:cs="Arial"/>
              </w:rPr>
              <w:t>A102802</w:t>
            </w:r>
          </w:p>
          <w:p w14:paraId="2FB9E120" w14:textId="77777777" w:rsidR="00CE1DEE" w:rsidRPr="002821CC" w:rsidRDefault="00CE1DEE" w:rsidP="004A3953">
            <w:pPr>
              <w:rPr>
                <w:rFonts w:cs="Arial"/>
              </w:rPr>
            </w:pPr>
          </w:p>
          <w:p w14:paraId="08FE61DE" w14:textId="77777777" w:rsidR="00CE1DEE" w:rsidRPr="002821CC" w:rsidRDefault="00CE1DEE" w:rsidP="004A3953">
            <w:pPr>
              <w:rPr>
                <w:rFonts w:cs="Arial"/>
              </w:rPr>
            </w:pPr>
            <w:r w:rsidRPr="002821CC">
              <w:rPr>
                <w:rFonts w:cs="Arial"/>
              </w:rPr>
              <w:t>IZGRADNJA VODOVODNE MREŽE</w:t>
            </w:r>
          </w:p>
        </w:tc>
        <w:tc>
          <w:tcPr>
            <w:tcW w:w="3118" w:type="dxa"/>
            <w:vAlign w:val="center"/>
          </w:tcPr>
          <w:p w14:paraId="21FD41F0" w14:textId="77777777" w:rsidR="00CE1DEE" w:rsidRPr="002821CC" w:rsidRDefault="00CE1DEE" w:rsidP="004A3953">
            <w:pPr>
              <w:rPr>
                <w:rFonts w:cs="Arial"/>
              </w:rPr>
            </w:pPr>
            <w:r w:rsidRPr="002821CC">
              <w:rPr>
                <w:rFonts w:cs="Arial"/>
              </w:rPr>
              <w:t>Namjenska sredstva za izgradnju vodovodne mreže</w:t>
            </w:r>
          </w:p>
        </w:tc>
        <w:tc>
          <w:tcPr>
            <w:tcW w:w="1934" w:type="dxa"/>
            <w:vAlign w:val="center"/>
          </w:tcPr>
          <w:p w14:paraId="0BD76830" w14:textId="77777777" w:rsidR="00CE1DEE" w:rsidRPr="002821CC" w:rsidRDefault="00CE1DEE" w:rsidP="004A3953">
            <w:pPr>
              <w:jc w:val="right"/>
              <w:rPr>
                <w:rFonts w:cs="Arial"/>
              </w:rPr>
            </w:pPr>
            <w:r w:rsidRPr="002821CC">
              <w:rPr>
                <w:rFonts w:cs="Arial"/>
              </w:rPr>
              <w:t>60.100,00</w:t>
            </w:r>
          </w:p>
        </w:tc>
        <w:tc>
          <w:tcPr>
            <w:tcW w:w="1752" w:type="dxa"/>
            <w:vAlign w:val="center"/>
          </w:tcPr>
          <w:p w14:paraId="61C49E4D" w14:textId="77777777" w:rsidR="00CE1DEE" w:rsidRPr="002821CC" w:rsidRDefault="00CE1DEE" w:rsidP="004A3953">
            <w:pPr>
              <w:jc w:val="right"/>
              <w:rPr>
                <w:rFonts w:cs="Arial"/>
                <w:bCs/>
              </w:rPr>
            </w:pPr>
            <w:r w:rsidRPr="002821CC">
              <w:rPr>
                <w:rFonts w:cs="Arial"/>
                <w:bCs/>
              </w:rPr>
              <w:t>0,00</w:t>
            </w:r>
          </w:p>
        </w:tc>
      </w:tr>
    </w:tbl>
    <w:p w14:paraId="61DC69EB" w14:textId="77777777" w:rsidR="00CE1DEE" w:rsidRPr="002821CC" w:rsidRDefault="00CE1DEE" w:rsidP="004A3953"/>
    <w:p w14:paraId="5FD854A1" w14:textId="77777777" w:rsidR="00CE1DEE" w:rsidRPr="002821CC" w:rsidRDefault="00CE1DEE" w:rsidP="004A3953">
      <w:pPr>
        <w:rPr>
          <w:rFonts w:cs="Arial"/>
        </w:rPr>
      </w:pPr>
    </w:p>
    <w:p w14:paraId="093392C9" w14:textId="77777777" w:rsidR="00CE1DEE" w:rsidRPr="002821CC" w:rsidRDefault="00CE1DEE" w:rsidP="004A3953">
      <w:pPr>
        <w:jc w:val="both"/>
        <w:rPr>
          <w:rFonts w:eastAsiaTheme="minorHAnsi" w:cs="Arial"/>
          <w:b/>
          <w:bCs/>
          <w:lang w:eastAsia="en-US"/>
        </w:rPr>
      </w:pPr>
      <w:r w:rsidRPr="002821CC">
        <w:rPr>
          <w:rFonts w:eastAsiaTheme="minorHAnsi" w:cs="Arial"/>
          <w:lang w:eastAsia="en-US"/>
        </w:rPr>
        <w:t xml:space="preserve">Aktivnost </w:t>
      </w:r>
      <w:r w:rsidRPr="002821CC">
        <w:rPr>
          <w:rFonts w:eastAsiaTheme="minorHAnsi" w:cs="Arial"/>
          <w:b/>
          <w:bCs/>
          <w:lang w:eastAsia="en-US"/>
        </w:rPr>
        <w:t>NAMJENSKA SREDSTVA ZA IZGRADNJU VODOVODNE MREŽE</w:t>
      </w:r>
    </w:p>
    <w:p w14:paraId="1A92EAE2" w14:textId="77777777" w:rsidR="00CE1DEE" w:rsidRPr="002821CC" w:rsidRDefault="00CE1DEE" w:rsidP="004A3953">
      <w:pPr>
        <w:jc w:val="both"/>
        <w:rPr>
          <w:rFonts w:eastAsiaTheme="minorHAnsi" w:cs="Arial"/>
          <w:lang w:eastAsia="en-US"/>
        </w:rPr>
      </w:pPr>
      <w:r w:rsidRPr="002821CC">
        <w:rPr>
          <w:rFonts w:eastAsiaTheme="minorHAnsi" w:cs="Arial"/>
          <w:lang w:eastAsia="en-US"/>
        </w:rPr>
        <w:t>Sredstva namijenjena izgradnji (rekonstrukciji) vodovodne mreže planirana su u iznosu od 60.100,00 EUR (namjenski prijenos iz prethodnog razdoblja), te nisu utrošena u izvještajnom razdoblju već je dio sredstava realiziran u drugom polugodištu.</w:t>
      </w:r>
    </w:p>
    <w:p w14:paraId="1149ACFB" w14:textId="77777777" w:rsidR="00CE1DEE" w:rsidRPr="002821CC" w:rsidRDefault="00CE1DEE" w:rsidP="004A3953">
      <w:pPr>
        <w:rPr>
          <w:rFonts w:cs="Arial"/>
        </w:rPr>
      </w:pPr>
    </w:p>
    <w:p w14:paraId="7F5D3F35" w14:textId="77777777" w:rsidR="00960DC1" w:rsidRPr="002821CC" w:rsidRDefault="00960DC1" w:rsidP="004A3953">
      <w:pPr>
        <w:rPr>
          <w:rFonts w:cs="Arial"/>
        </w:rPr>
      </w:pPr>
    </w:p>
    <w:p w14:paraId="2988B003" w14:textId="77777777" w:rsidR="00B54B74" w:rsidRPr="002821CC" w:rsidRDefault="00B54B74" w:rsidP="004A3953">
      <w:pPr>
        <w:pStyle w:val="Naslov3"/>
        <w:spacing w:before="0" w:after="0"/>
        <w:ind w:firstLine="0"/>
      </w:pPr>
      <w:bookmarkStart w:id="81" w:name="_Toc138089151"/>
      <w:bookmarkStart w:id="82" w:name="_Toc212025568"/>
      <w:r w:rsidRPr="002821CC">
        <w:t>Program 1029: Održavanje poslovnih i stambenih prostora</w:t>
      </w:r>
      <w:bookmarkEnd w:id="81"/>
      <w:bookmarkEnd w:id="82"/>
    </w:p>
    <w:p w14:paraId="7BD53116" w14:textId="77777777" w:rsidR="00B54B74" w:rsidRPr="002821CC" w:rsidRDefault="00B54B74" w:rsidP="004A3953">
      <w:pPr>
        <w:jc w:val="both"/>
        <w:rPr>
          <w:rFonts w:cs="Arial"/>
          <w:lang w:eastAsia="en-US"/>
        </w:rPr>
      </w:pPr>
    </w:p>
    <w:p w14:paraId="79208718" w14:textId="77777777" w:rsidR="001E2A2C" w:rsidRPr="002821CC" w:rsidRDefault="001E2A2C" w:rsidP="004A3953">
      <w:pPr>
        <w:pStyle w:val="Naslov3"/>
        <w:spacing w:before="0" w:after="0"/>
        <w:ind w:firstLine="0"/>
      </w:pPr>
      <w:r w:rsidRPr="002821CC">
        <w:t>Program 1029: Održavanje poslovnih i stambenih prostora</w:t>
      </w:r>
    </w:p>
    <w:p w14:paraId="6FEB9010" w14:textId="77777777" w:rsidR="001E2A2C" w:rsidRPr="002821CC" w:rsidRDefault="001E2A2C" w:rsidP="004A3953">
      <w:pPr>
        <w:jc w:val="both"/>
        <w:rPr>
          <w:rFonts w:cs="Arial"/>
          <w:lang w:eastAsia="en-US"/>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402"/>
        <w:gridCol w:w="1934"/>
        <w:gridCol w:w="1752"/>
      </w:tblGrid>
      <w:tr w:rsidR="001E2A2C" w:rsidRPr="002821CC" w14:paraId="13CE9695" w14:textId="77777777" w:rsidTr="00AB2CBE">
        <w:trPr>
          <w:trHeight w:val="690"/>
        </w:trPr>
        <w:tc>
          <w:tcPr>
            <w:tcW w:w="2694" w:type="dxa"/>
            <w:tcBorders>
              <w:bottom w:val="single" w:sz="4" w:space="0" w:color="auto"/>
            </w:tcBorders>
          </w:tcPr>
          <w:p w14:paraId="3B02A8D4" w14:textId="77777777" w:rsidR="001E2A2C" w:rsidRPr="002821CC" w:rsidRDefault="001E2A2C" w:rsidP="004A3953">
            <w:pPr>
              <w:jc w:val="center"/>
              <w:rPr>
                <w:rFonts w:cs="Arial"/>
              </w:rPr>
            </w:pPr>
          </w:p>
          <w:p w14:paraId="70139FF5" w14:textId="77777777" w:rsidR="001E2A2C" w:rsidRPr="002821CC" w:rsidRDefault="001E2A2C" w:rsidP="004A3953">
            <w:pPr>
              <w:jc w:val="center"/>
              <w:rPr>
                <w:rFonts w:cs="Arial"/>
              </w:rPr>
            </w:pPr>
            <w:r w:rsidRPr="002821CC">
              <w:rPr>
                <w:rFonts w:cs="Arial"/>
              </w:rPr>
              <w:t>Aktivnost</w:t>
            </w:r>
          </w:p>
        </w:tc>
        <w:tc>
          <w:tcPr>
            <w:tcW w:w="3402" w:type="dxa"/>
            <w:vAlign w:val="center"/>
          </w:tcPr>
          <w:p w14:paraId="3BEC7D21" w14:textId="77777777" w:rsidR="001E2A2C" w:rsidRPr="002821CC" w:rsidRDefault="001E2A2C" w:rsidP="004A3953">
            <w:pPr>
              <w:jc w:val="center"/>
              <w:rPr>
                <w:rFonts w:cs="Arial"/>
              </w:rPr>
            </w:pPr>
            <w:r w:rsidRPr="002821CC">
              <w:rPr>
                <w:rFonts w:cs="Arial"/>
              </w:rPr>
              <w:t>Podaktivnosti</w:t>
            </w:r>
          </w:p>
        </w:tc>
        <w:tc>
          <w:tcPr>
            <w:tcW w:w="1934" w:type="dxa"/>
            <w:vAlign w:val="center"/>
          </w:tcPr>
          <w:p w14:paraId="7A893007" w14:textId="77777777" w:rsidR="001E2A2C" w:rsidRPr="002821CC" w:rsidRDefault="001E2A2C" w:rsidP="004A3953">
            <w:pPr>
              <w:jc w:val="center"/>
              <w:rPr>
                <w:rFonts w:cs="Arial"/>
              </w:rPr>
            </w:pPr>
            <w:r w:rsidRPr="002821CC">
              <w:rPr>
                <w:rFonts w:cs="Arial"/>
              </w:rPr>
              <w:t>Proračun 2026.</w:t>
            </w:r>
          </w:p>
          <w:p w14:paraId="7C0482F6" w14:textId="77777777" w:rsidR="001E2A2C" w:rsidRPr="002821CC" w:rsidRDefault="001E2A2C" w:rsidP="004A3953">
            <w:pPr>
              <w:jc w:val="center"/>
              <w:rPr>
                <w:rFonts w:cs="Arial"/>
              </w:rPr>
            </w:pPr>
            <w:r w:rsidRPr="002821CC">
              <w:rPr>
                <w:rFonts w:cs="Arial"/>
              </w:rPr>
              <w:t>(EUR)</w:t>
            </w:r>
          </w:p>
        </w:tc>
        <w:tc>
          <w:tcPr>
            <w:tcW w:w="1752" w:type="dxa"/>
            <w:vAlign w:val="center"/>
          </w:tcPr>
          <w:p w14:paraId="54211279" w14:textId="77777777" w:rsidR="001E2A2C" w:rsidRPr="002821CC" w:rsidRDefault="001E2A2C" w:rsidP="004A3953">
            <w:pPr>
              <w:jc w:val="center"/>
              <w:rPr>
                <w:rFonts w:cs="Arial"/>
              </w:rPr>
            </w:pPr>
            <w:r w:rsidRPr="002821CC">
              <w:rPr>
                <w:rFonts w:cs="Arial"/>
              </w:rPr>
              <w:t>Ugovoreno</w:t>
            </w:r>
          </w:p>
        </w:tc>
      </w:tr>
      <w:tr w:rsidR="001E2A2C" w:rsidRPr="002821CC" w14:paraId="7B862127" w14:textId="77777777" w:rsidTr="00AB2CBE">
        <w:trPr>
          <w:trHeight w:val="365"/>
        </w:trPr>
        <w:tc>
          <w:tcPr>
            <w:tcW w:w="2694" w:type="dxa"/>
            <w:vMerge w:val="restart"/>
          </w:tcPr>
          <w:p w14:paraId="777397CF" w14:textId="77777777" w:rsidR="001E2A2C" w:rsidRPr="002821CC" w:rsidRDefault="001E2A2C" w:rsidP="004A3953">
            <w:pPr>
              <w:rPr>
                <w:rFonts w:cs="Arial"/>
              </w:rPr>
            </w:pPr>
            <w:r w:rsidRPr="002821CC">
              <w:rPr>
                <w:rFonts w:cs="Arial"/>
              </w:rPr>
              <w:t>A102901</w:t>
            </w:r>
          </w:p>
          <w:p w14:paraId="2893DD8E" w14:textId="77777777" w:rsidR="001E2A2C" w:rsidRPr="002821CC" w:rsidRDefault="001E2A2C" w:rsidP="004A3953">
            <w:pPr>
              <w:rPr>
                <w:rFonts w:cs="Arial"/>
              </w:rPr>
            </w:pPr>
          </w:p>
          <w:p w14:paraId="4BA76614" w14:textId="77777777" w:rsidR="001E2A2C" w:rsidRPr="002821CC" w:rsidRDefault="001E2A2C" w:rsidP="004A3953">
            <w:pPr>
              <w:rPr>
                <w:rFonts w:cs="Arial"/>
              </w:rPr>
            </w:pPr>
            <w:r w:rsidRPr="002821CC">
              <w:rPr>
                <w:rFonts w:cs="Arial"/>
              </w:rPr>
              <w:t>ODRŽAVANJE POSLOVNIH PROSTORA</w:t>
            </w:r>
          </w:p>
        </w:tc>
        <w:tc>
          <w:tcPr>
            <w:tcW w:w="3402" w:type="dxa"/>
            <w:vAlign w:val="center"/>
          </w:tcPr>
          <w:p w14:paraId="7003F0C5" w14:textId="77777777" w:rsidR="001E2A2C" w:rsidRPr="002821CC" w:rsidRDefault="001E2A2C" w:rsidP="004A3953">
            <w:pPr>
              <w:rPr>
                <w:rFonts w:cs="Arial"/>
              </w:rPr>
            </w:pPr>
            <w:r w:rsidRPr="002821CC">
              <w:rPr>
                <w:rFonts w:cs="Arial"/>
              </w:rPr>
              <w:t>Adaptacija i uređenje prostorija za Mjesne odbore</w:t>
            </w:r>
          </w:p>
        </w:tc>
        <w:tc>
          <w:tcPr>
            <w:tcW w:w="1934" w:type="dxa"/>
            <w:vAlign w:val="center"/>
          </w:tcPr>
          <w:p w14:paraId="623897CC" w14:textId="77777777" w:rsidR="001E2A2C" w:rsidRPr="002821CC" w:rsidRDefault="001E2A2C" w:rsidP="004A3953">
            <w:pPr>
              <w:jc w:val="right"/>
              <w:rPr>
                <w:rFonts w:cs="Arial"/>
              </w:rPr>
            </w:pPr>
            <w:r w:rsidRPr="002821CC">
              <w:rPr>
                <w:rFonts w:cs="Arial"/>
              </w:rPr>
              <w:t>37.316,52</w:t>
            </w:r>
          </w:p>
        </w:tc>
        <w:tc>
          <w:tcPr>
            <w:tcW w:w="1752" w:type="dxa"/>
            <w:vAlign w:val="center"/>
          </w:tcPr>
          <w:p w14:paraId="30244C0B" w14:textId="77777777" w:rsidR="001E2A2C" w:rsidRPr="002821CC" w:rsidRDefault="001E2A2C" w:rsidP="004A3953">
            <w:pPr>
              <w:jc w:val="right"/>
              <w:rPr>
                <w:rFonts w:cs="Arial"/>
                <w:bCs/>
              </w:rPr>
            </w:pPr>
            <w:r w:rsidRPr="002821CC">
              <w:rPr>
                <w:rFonts w:cs="Arial"/>
                <w:bCs/>
              </w:rPr>
              <w:t>17.307,59</w:t>
            </w:r>
          </w:p>
        </w:tc>
      </w:tr>
      <w:tr w:rsidR="001E2A2C" w:rsidRPr="002821CC" w14:paraId="0E11C0AF" w14:textId="77777777" w:rsidTr="00AB2CBE">
        <w:trPr>
          <w:trHeight w:val="413"/>
        </w:trPr>
        <w:tc>
          <w:tcPr>
            <w:tcW w:w="2694" w:type="dxa"/>
            <w:vMerge/>
          </w:tcPr>
          <w:p w14:paraId="63B2C93B" w14:textId="77777777" w:rsidR="001E2A2C" w:rsidRPr="002821CC" w:rsidRDefault="001E2A2C" w:rsidP="004A3953">
            <w:pPr>
              <w:rPr>
                <w:rFonts w:cs="Arial"/>
              </w:rPr>
            </w:pPr>
          </w:p>
        </w:tc>
        <w:tc>
          <w:tcPr>
            <w:tcW w:w="3402" w:type="dxa"/>
            <w:vAlign w:val="center"/>
          </w:tcPr>
          <w:p w14:paraId="5CDEC435" w14:textId="77777777" w:rsidR="001E2A2C" w:rsidRPr="002821CC" w:rsidRDefault="001E2A2C" w:rsidP="004A3953">
            <w:pPr>
              <w:rPr>
                <w:rFonts w:cs="Arial"/>
              </w:rPr>
            </w:pPr>
            <w:r w:rsidRPr="002821CC">
              <w:rPr>
                <w:rFonts w:cs="Arial"/>
              </w:rPr>
              <w:t>Adaptacija i održavanje poslovnih prostora</w:t>
            </w:r>
          </w:p>
        </w:tc>
        <w:tc>
          <w:tcPr>
            <w:tcW w:w="1934" w:type="dxa"/>
            <w:vAlign w:val="center"/>
          </w:tcPr>
          <w:p w14:paraId="691A150B" w14:textId="77777777" w:rsidR="001E2A2C" w:rsidRPr="002821CC" w:rsidRDefault="001E2A2C" w:rsidP="004A3953">
            <w:pPr>
              <w:jc w:val="right"/>
              <w:rPr>
                <w:rFonts w:cs="Arial"/>
              </w:rPr>
            </w:pPr>
            <w:r w:rsidRPr="002821CC">
              <w:rPr>
                <w:rFonts w:cs="Arial"/>
              </w:rPr>
              <w:t>15.000,00</w:t>
            </w:r>
          </w:p>
        </w:tc>
        <w:tc>
          <w:tcPr>
            <w:tcW w:w="1752" w:type="dxa"/>
            <w:vAlign w:val="center"/>
          </w:tcPr>
          <w:p w14:paraId="28A64780" w14:textId="77777777" w:rsidR="001E2A2C" w:rsidRPr="002821CC" w:rsidRDefault="001E2A2C" w:rsidP="004A3953">
            <w:pPr>
              <w:jc w:val="right"/>
              <w:rPr>
                <w:rFonts w:cs="Arial"/>
                <w:bCs/>
              </w:rPr>
            </w:pPr>
            <w:r w:rsidRPr="002821CC">
              <w:rPr>
                <w:rFonts w:cs="Arial"/>
                <w:bCs/>
              </w:rPr>
              <w:t>1.729,27</w:t>
            </w:r>
          </w:p>
        </w:tc>
      </w:tr>
      <w:tr w:rsidR="001E2A2C" w:rsidRPr="002821CC" w14:paraId="4BBB6CD8" w14:textId="77777777" w:rsidTr="00AB2CBE">
        <w:trPr>
          <w:trHeight w:val="394"/>
        </w:trPr>
        <w:tc>
          <w:tcPr>
            <w:tcW w:w="2694" w:type="dxa"/>
            <w:vMerge/>
          </w:tcPr>
          <w:p w14:paraId="5A19C27A" w14:textId="77777777" w:rsidR="001E2A2C" w:rsidRPr="002821CC" w:rsidRDefault="001E2A2C" w:rsidP="004A3953">
            <w:pPr>
              <w:rPr>
                <w:rFonts w:cs="Arial"/>
              </w:rPr>
            </w:pPr>
          </w:p>
        </w:tc>
        <w:tc>
          <w:tcPr>
            <w:tcW w:w="3402" w:type="dxa"/>
            <w:vAlign w:val="center"/>
          </w:tcPr>
          <w:p w14:paraId="2946B869" w14:textId="77777777" w:rsidR="001E2A2C" w:rsidRPr="002821CC" w:rsidRDefault="001E2A2C" w:rsidP="004A3953">
            <w:pPr>
              <w:rPr>
                <w:rFonts w:cs="Arial"/>
              </w:rPr>
            </w:pPr>
            <w:r w:rsidRPr="002821CC">
              <w:rPr>
                <w:rFonts w:cs="Arial"/>
              </w:rPr>
              <w:t>Održavanje zajedničkih dijelova i uređaja zgrada</w:t>
            </w:r>
          </w:p>
        </w:tc>
        <w:tc>
          <w:tcPr>
            <w:tcW w:w="1934" w:type="dxa"/>
            <w:vAlign w:val="center"/>
          </w:tcPr>
          <w:p w14:paraId="191D51D0" w14:textId="77777777" w:rsidR="001E2A2C" w:rsidRPr="002821CC" w:rsidRDefault="001E2A2C" w:rsidP="004A3953">
            <w:pPr>
              <w:jc w:val="right"/>
              <w:rPr>
                <w:rFonts w:cs="Arial"/>
              </w:rPr>
            </w:pPr>
            <w:r w:rsidRPr="002821CC">
              <w:rPr>
                <w:rFonts w:cs="Arial"/>
              </w:rPr>
              <w:t>24.000,00</w:t>
            </w:r>
          </w:p>
        </w:tc>
        <w:tc>
          <w:tcPr>
            <w:tcW w:w="1752" w:type="dxa"/>
            <w:vAlign w:val="center"/>
          </w:tcPr>
          <w:p w14:paraId="14D85ED9" w14:textId="77777777" w:rsidR="001E2A2C" w:rsidRPr="002821CC" w:rsidRDefault="001E2A2C" w:rsidP="004A3953">
            <w:pPr>
              <w:jc w:val="right"/>
              <w:rPr>
                <w:rFonts w:cs="Arial"/>
                <w:bCs/>
              </w:rPr>
            </w:pPr>
            <w:r w:rsidRPr="002821CC">
              <w:rPr>
                <w:rFonts w:cs="Arial"/>
                <w:bCs/>
              </w:rPr>
              <w:t>3.143,10</w:t>
            </w:r>
          </w:p>
        </w:tc>
      </w:tr>
      <w:tr w:rsidR="001E2A2C" w:rsidRPr="002821CC" w14:paraId="196B2D57" w14:textId="77777777" w:rsidTr="00AB2CBE">
        <w:trPr>
          <w:trHeight w:val="327"/>
        </w:trPr>
        <w:tc>
          <w:tcPr>
            <w:tcW w:w="2694" w:type="dxa"/>
          </w:tcPr>
          <w:p w14:paraId="704B7547" w14:textId="77777777" w:rsidR="001E2A2C" w:rsidRPr="002821CC" w:rsidRDefault="001E2A2C" w:rsidP="004A3953">
            <w:pPr>
              <w:rPr>
                <w:rFonts w:cs="Arial"/>
              </w:rPr>
            </w:pPr>
            <w:r w:rsidRPr="002821CC">
              <w:rPr>
                <w:rFonts w:cs="Arial"/>
              </w:rPr>
              <w:t>A102902</w:t>
            </w:r>
          </w:p>
          <w:p w14:paraId="19DF2AB1" w14:textId="77777777" w:rsidR="001E2A2C" w:rsidRPr="002821CC" w:rsidRDefault="001E2A2C" w:rsidP="004A3953">
            <w:pPr>
              <w:rPr>
                <w:rFonts w:cs="Arial"/>
              </w:rPr>
            </w:pPr>
          </w:p>
          <w:p w14:paraId="2175928F" w14:textId="77777777" w:rsidR="001E2A2C" w:rsidRPr="002821CC" w:rsidRDefault="001E2A2C" w:rsidP="004A3953">
            <w:pPr>
              <w:rPr>
                <w:rFonts w:cs="Arial"/>
              </w:rPr>
            </w:pPr>
            <w:r w:rsidRPr="002821CC">
              <w:rPr>
                <w:rFonts w:cs="Arial"/>
              </w:rPr>
              <w:t>ODRŽAVANJE STAMBENIH PROSTORA</w:t>
            </w:r>
          </w:p>
        </w:tc>
        <w:tc>
          <w:tcPr>
            <w:tcW w:w="3402" w:type="dxa"/>
            <w:vAlign w:val="center"/>
          </w:tcPr>
          <w:p w14:paraId="36842BA7" w14:textId="77777777" w:rsidR="001E2A2C" w:rsidRPr="002821CC" w:rsidRDefault="001E2A2C" w:rsidP="004A3953">
            <w:pPr>
              <w:rPr>
                <w:rFonts w:cs="Arial"/>
              </w:rPr>
            </w:pPr>
            <w:r w:rsidRPr="002821CC">
              <w:rPr>
                <w:rFonts w:cs="Arial"/>
              </w:rPr>
              <w:t>Održavanje stanova za posebne namjene – održavanje</w:t>
            </w:r>
          </w:p>
        </w:tc>
        <w:tc>
          <w:tcPr>
            <w:tcW w:w="1934" w:type="dxa"/>
            <w:vAlign w:val="center"/>
          </w:tcPr>
          <w:p w14:paraId="078B65E3" w14:textId="77777777" w:rsidR="001E2A2C" w:rsidRPr="002821CC" w:rsidRDefault="001E2A2C" w:rsidP="004A3953">
            <w:pPr>
              <w:jc w:val="right"/>
              <w:rPr>
                <w:rFonts w:cs="Arial"/>
              </w:rPr>
            </w:pPr>
            <w:r w:rsidRPr="002821CC">
              <w:rPr>
                <w:rFonts w:cs="Arial"/>
              </w:rPr>
              <w:t>1.000,00</w:t>
            </w:r>
          </w:p>
        </w:tc>
        <w:tc>
          <w:tcPr>
            <w:tcW w:w="1752" w:type="dxa"/>
            <w:vAlign w:val="center"/>
          </w:tcPr>
          <w:p w14:paraId="09D05C22" w14:textId="77777777" w:rsidR="001E2A2C" w:rsidRPr="002821CC" w:rsidRDefault="001E2A2C" w:rsidP="004A3953">
            <w:pPr>
              <w:jc w:val="right"/>
              <w:rPr>
                <w:rFonts w:cs="Arial"/>
                <w:bCs/>
              </w:rPr>
            </w:pPr>
            <w:r w:rsidRPr="002821CC">
              <w:rPr>
                <w:rFonts w:cs="Arial"/>
                <w:bCs/>
              </w:rPr>
              <w:t>0,00</w:t>
            </w:r>
          </w:p>
        </w:tc>
      </w:tr>
      <w:tr w:rsidR="001E2A2C" w:rsidRPr="002821CC" w14:paraId="57639C90" w14:textId="77777777" w:rsidTr="00AB2CBE">
        <w:trPr>
          <w:trHeight w:val="417"/>
        </w:trPr>
        <w:tc>
          <w:tcPr>
            <w:tcW w:w="2694" w:type="dxa"/>
          </w:tcPr>
          <w:p w14:paraId="3FB723CB" w14:textId="77777777" w:rsidR="001E2A2C" w:rsidRPr="002821CC" w:rsidRDefault="001E2A2C" w:rsidP="004A3953">
            <w:pPr>
              <w:rPr>
                <w:rFonts w:cs="Arial"/>
              </w:rPr>
            </w:pPr>
            <w:r w:rsidRPr="002821CC">
              <w:rPr>
                <w:rFonts w:cs="Arial"/>
              </w:rPr>
              <w:t>A102902</w:t>
            </w:r>
          </w:p>
          <w:p w14:paraId="6FE4FDA2" w14:textId="77777777" w:rsidR="001E2A2C" w:rsidRPr="002821CC" w:rsidRDefault="001E2A2C" w:rsidP="004A3953">
            <w:pPr>
              <w:rPr>
                <w:rFonts w:cs="Arial"/>
              </w:rPr>
            </w:pPr>
          </w:p>
          <w:p w14:paraId="3EE3165B" w14:textId="77777777" w:rsidR="001E2A2C" w:rsidRPr="002821CC" w:rsidRDefault="001E2A2C" w:rsidP="004A3953">
            <w:pPr>
              <w:rPr>
                <w:rFonts w:cs="Arial"/>
              </w:rPr>
            </w:pPr>
            <w:r w:rsidRPr="002821CC">
              <w:rPr>
                <w:rFonts w:cs="Arial"/>
              </w:rPr>
              <w:t>OSTALI MATERIJALNI IZDACI ZA ODRŽAVANJE GRADSKIH NEKRETNINA</w:t>
            </w:r>
          </w:p>
        </w:tc>
        <w:tc>
          <w:tcPr>
            <w:tcW w:w="3402" w:type="dxa"/>
            <w:vAlign w:val="center"/>
          </w:tcPr>
          <w:p w14:paraId="28DD671E" w14:textId="77777777" w:rsidR="001E2A2C" w:rsidRPr="002821CC" w:rsidRDefault="001E2A2C" w:rsidP="004A3953">
            <w:pPr>
              <w:rPr>
                <w:rFonts w:cs="Arial"/>
              </w:rPr>
            </w:pPr>
            <w:r w:rsidRPr="002821CC">
              <w:rPr>
                <w:rFonts w:cs="Arial"/>
              </w:rPr>
              <w:t>Ostali materijalni troškovi za održavanje gradskih nekretnina</w:t>
            </w:r>
          </w:p>
        </w:tc>
        <w:tc>
          <w:tcPr>
            <w:tcW w:w="1934" w:type="dxa"/>
            <w:vAlign w:val="center"/>
          </w:tcPr>
          <w:p w14:paraId="50C9BD5E" w14:textId="77777777" w:rsidR="001E2A2C" w:rsidRPr="002821CC" w:rsidRDefault="001E2A2C" w:rsidP="004A3953">
            <w:pPr>
              <w:jc w:val="right"/>
              <w:rPr>
                <w:rFonts w:cs="Arial"/>
              </w:rPr>
            </w:pPr>
            <w:r w:rsidRPr="002821CC">
              <w:rPr>
                <w:rFonts w:cs="Arial"/>
              </w:rPr>
              <w:t>45.000,00</w:t>
            </w:r>
          </w:p>
        </w:tc>
        <w:tc>
          <w:tcPr>
            <w:tcW w:w="1752" w:type="dxa"/>
            <w:vAlign w:val="center"/>
          </w:tcPr>
          <w:p w14:paraId="6672A653" w14:textId="77777777" w:rsidR="001E2A2C" w:rsidRPr="002821CC" w:rsidRDefault="001E2A2C" w:rsidP="004A3953">
            <w:pPr>
              <w:jc w:val="right"/>
              <w:rPr>
                <w:rFonts w:cs="Arial"/>
                <w:bCs/>
              </w:rPr>
            </w:pPr>
            <w:r w:rsidRPr="002821CC">
              <w:rPr>
                <w:rFonts w:cs="Arial"/>
                <w:bCs/>
              </w:rPr>
              <w:t>27.335,60</w:t>
            </w:r>
          </w:p>
        </w:tc>
      </w:tr>
    </w:tbl>
    <w:p w14:paraId="237A150F" w14:textId="77777777" w:rsidR="001E2A2C" w:rsidRPr="002821CC" w:rsidRDefault="001E2A2C" w:rsidP="004A3953">
      <w:pPr>
        <w:jc w:val="both"/>
        <w:rPr>
          <w:rFonts w:cs="Arial"/>
        </w:rPr>
      </w:pPr>
    </w:p>
    <w:p w14:paraId="1D86A4A3" w14:textId="77777777" w:rsidR="001E2A2C" w:rsidRPr="002821CC" w:rsidRDefault="001E2A2C" w:rsidP="004A3953">
      <w:pPr>
        <w:jc w:val="both"/>
        <w:rPr>
          <w:rFonts w:cs="Arial"/>
        </w:rPr>
      </w:pPr>
    </w:p>
    <w:p w14:paraId="5166BFEE" w14:textId="77777777" w:rsidR="001E2A2C" w:rsidRPr="002821CC" w:rsidRDefault="001E2A2C" w:rsidP="004A3953">
      <w:pPr>
        <w:jc w:val="both"/>
        <w:rPr>
          <w:rFonts w:cs="Arial"/>
          <w:b/>
          <w:bCs/>
        </w:rPr>
      </w:pPr>
      <w:r w:rsidRPr="002821CC">
        <w:rPr>
          <w:rFonts w:cs="Arial"/>
        </w:rPr>
        <w:t xml:space="preserve">Aktivnost </w:t>
      </w:r>
      <w:r w:rsidRPr="002821CC">
        <w:rPr>
          <w:rFonts w:cs="Arial"/>
          <w:b/>
          <w:bCs/>
          <w:u w:val="single"/>
        </w:rPr>
        <w:t>ODRŽAVANJE POSLOVNIH PROSTORA</w:t>
      </w:r>
    </w:p>
    <w:p w14:paraId="6DDDE892" w14:textId="77777777" w:rsidR="001E2A2C" w:rsidRPr="002821CC" w:rsidRDefault="001E2A2C" w:rsidP="004A3953">
      <w:pPr>
        <w:jc w:val="both"/>
        <w:rPr>
          <w:rFonts w:cs="Arial"/>
        </w:rPr>
      </w:pPr>
    </w:p>
    <w:p w14:paraId="75302471" w14:textId="77777777" w:rsidR="001E2A2C" w:rsidRPr="002821CC" w:rsidRDefault="001E2A2C" w:rsidP="004A3953">
      <w:pPr>
        <w:jc w:val="both"/>
        <w:rPr>
          <w:rFonts w:cs="Arial"/>
        </w:rPr>
      </w:pPr>
      <w:r w:rsidRPr="002821CC">
        <w:rPr>
          <w:rFonts w:cs="Arial"/>
        </w:rPr>
        <w:t xml:space="preserve">Za Podaktivnost  </w:t>
      </w:r>
      <w:r w:rsidRPr="002821CC">
        <w:rPr>
          <w:rFonts w:cs="Arial"/>
          <w:b/>
          <w:bCs/>
        </w:rPr>
        <w:t>Adaptacija i uređenje prostorija za Mjesne odbore</w:t>
      </w:r>
    </w:p>
    <w:p w14:paraId="52F3098C" w14:textId="77777777" w:rsidR="001E2A2C" w:rsidRPr="002821CC" w:rsidRDefault="001E2A2C" w:rsidP="004A3953">
      <w:pPr>
        <w:jc w:val="both"/>
        <w:rPr>
          <w:rFonts w:cs="Arial"/>
        </w:rPr>
      </w:pPr>
      <w:r w:rsidRPr="002821CC">
        <w:rPr>
          <w:rFonts w:cs="Arial"/>
        </w:rPr>
        <w:t>U izvještajnom razdoblju podmireni su slijedeći ugovoreni troškovi iz prethodnog razdoblja:</w:t>
      </w:r>
    </w:p>
    <w:p w14:paraId="50C21B7F" w14:textId="77777777" w:rsidR="001E2A2C" w:rsidRPr="002821CC" w:rsidRDefault="001E2A2C" w:rsidP="004A3953">
      <w:pPr>
        <w:ind w:left="426"/>
        <w:jc w:val="both"/>
        <w:rPr>
          <w:rFonts w:cs="Arial"/>
        </w:rPr>
      </w:pPr>
      <w:r w:rsidRPr="002821CC">
        <w:rPr>
          <w:rFonts w:cs="Arial"/>
        </w:rPr>
        <w:t xml:space="preserve">- </w:t>
      </w:r>
      <w:r w:rsidRPr="002821CC">
        <w:rPr>
          <w:rFonts w:cs="Arial"/>
        </w:rPr>
        <w:tab/>
        <w:t xml:space="preserve">Dobava klima uređaja za društveni dom Sveti Martin </w:t>
      </w:r>
    </w:p>
    <w:p w14:paraId="41A5B698" w14:textId="77777777" w:rsidR="001E2A2C" w:rsidRPr="002821CC" w:rsidRDefault="001E2A2C" w:rsidP="004A3953">
      <w:pPr>
        <w:ind w:left="6798"/>
        <w:jc w:val="both"/>
        <w:rPr>
          <w:rFonts w:cs="Arial"/>
        </w:rPr>
      </w:pPr>
      <w:r w:rsidRPr="002821CC">
        <w:rPr>
          <w:rFonts w:cs="Arial"/>
        </w:rPr>
        <w:t xml:space="preserve">  2.465,25 EUR</w:t>
      </w:r>
    </w:p>
    <w:p w14:paraId="0D5ACECC" w14:textId="77777777" w:rsidR="001E2A2C" w:rsidRPr="002821CC" w:rsidRDefault="001E2A2C" w:rsidP="004A3953">
      <w:pPr>
        <w:ind w:left="426"/>
        <w:jc w:val="both"/>
        <w:rPr>
          <w:rFonts w:cs="Arial"/>
        </w:rPr>
      </w:pPr>
      <w:r w:rsidRPr="002821CC">
        <w:rPr>
          <w:rFonts w:cs="Arial"/>
        </w:rPr>
        <w:t xml:space="preserve">- </w:t>
      </w:r>
      <w:r w:rsidRPr="002821CC">
        <w:rPr>
          <w:rFonts w:cs="Arial"/>
        </w:rPr>
        <w:tab/>
        <w:t xml:space="preserve">Dobava montažne tipske septičke jame volumena 5000 litara za ugradnju kod društvenog doma u Mlinima </w:t>
      </w:r>
    </w:p>
    <w:p w14:paraId="6FBC18F6" w14:textId="77777777" w:rsidR="001E2A2C" w:rsidRPr="002821CC" w:rsidRDefault="001E2A2C" w:rsidP="004A3953">
      <w:pPr>
        <w:ind w:left="6798"/>
        <w:jc w:val="both"/>
        <w:rPr>
          <w:rFonts w:cs="Arial"/>
        </w:rPr>
      </w:pPr>
      <w:r w:rsidRPr="002821CC">
        <w:rPr>
          <w:rFonts w:cs="Arial"/>
        </w:rPr>
        <w:t xml:space="preserve">  2.008,84 EUR</w:t>
      </w:r>
    </w:p>
    <w:p w14:paraId="1E167FB1" w14:textId="77777777" w:rsidR="001E2A2C" w:rsidRPr="002821CC" w:rsidRDefault="001E2A2C" w:rsidP="004A3953">
      <w:pPr>
        <w:ind w:left="426"/>
        <w:jc w:val="both"/>
        <w:rPr>
          <w:rFonts w:cs="Arial"/>
        </w:rPr>
      </w:pPr>
      <w:r w:rsidRPr="002821CC">
        <w:rPr>
          <w:rFonts w:cs="Arial"/>
        </w:rPr>
        <w:t xml:space="preserve">- </w:t>
      </w:r>
      <w:r w:rsidRPr="002821CC">
        <w:rPr>
          <w:rFonts w:cs="Arial"/>
        </w:rPr>
        <w:tab/>
        <w:t xml:space="preserve">Radovi na uređenju sanitarnog čvora u društvenom domu Mlini </w:t>
      </w:r>
    </w:p>
    <w:p w14:paraId="602D798C" w14:textId="77777777" w:rsidR="001E2A2C" w:rsidRPr="002821CC" w:rsidRDefault="001E2A2C" w:rsidP="004A3953">
      <w:pPr>
        <w:ind w:left="6798"/>
        <w:jc w:val="both"/>
        <w:rPr>
          <w:rFonts w:cs="Arial"/>
        </w:rPr>
      </w:pPr>
      <w:r w:rsidRPr="002821CC">
        <w:rPr>
          <w:rFonts w:cs="Arial"/>
        </w:rPr>
        <w:t>12.717,50 EUR</w:t>
      </w:r>
    </w:p>
    <w:p w14:paraId="4B9CDE4E" w14:textId="77777777" w:rsidR="001E2A2C" w:rsidRPr="002821CC" w:rsidRDefault="001E2A2C" w:rsidP="004A3953">
      <w:pPr>
        <w:jc w:val="both"/>
        <w:rPr>
          <w:rFonts w:cs="Arial"/>
        </w:rPr>
      </w:pPr>
    </w:p>
    <w:p w14:paraId="5C092622" w14:textId="77777777" w:rsidR="001E2A2C" w:rsidRPr="002821CC" w:rsidRDefault="001E2A2C" w:rsidP="004A3953">
      <w:pPr>
        <w:jc w:val="both"/>
        <w:rPr>
          <w:rFonts w:cs="Arial"/>
        </w:rPr>
      </w:pPr>
      <w:r w:rsidRPr="002821CC">
        <w:rPr>
          <w:rFonts w:cs="Arial"/>
        </w:rPr>
        <w:t xml:space="preserve">Podaktivnost </w:t>
      </w:r>
      <w:r w:rsidRPr="002821CC">
        <w:rPr>
          <w:rFonts w:cs="Arial"/>
          <w:b/>
          <w:bCs/>
        </w:rPr>
        <w:t>Adaptacija i održavanje poslovnih prostora</w:t>
      </w:r>
      <w:r w:rsidRPr="002821CC">
        <w:rPr>
          <w:rFonts w:cs="Arial"/>
        </w:rPr>
        <w:t xml:space="preserve"> utrošena sredstva odnose se na režijske troškove u izvještajnom razdoblju za PI Verzi (pre fakturirano upravitelju Poduzetničkog inkubatora) i režijske troškove za prazne ili ne uvjetne poslovne prostore.</w:t>
      </w:r>
    </w:p>
    <w:p w14:paraId="6608D159" w14:textId="77777777" w:rsidR="001E2A2C" w:rsidRPr="002821CC" w:rsidRDefault="001E2A2C" w:rsidP="004A3953">
      <w:pPr>
        <w:jc w:val="both"/>
        <w:rPr>
          <w:rFonts w:cs="Arial"/>
        </w:rPr>
      </w:pPr>
    </w:p>
    <w:p w14:paraId="7B542BDB" w14:textId="77777777" w:rsidR="001E2A2C" w:rsidRPr="002821CC" w:rsidRDefault="001E2A2C" w:rsidP="004A3953">
      <w:pPr>
        <w:jc w:val="both"/>
        <w:rPr>
          <w:rFonts w:cs="Arial"/>
        </w:rPr>
      </w:pPr>
      <w:r w:rsidRPr="002821CC">
        <w:rPr>
          <w:rFonts w:cs="Arial"/>
        </w:rPr>
        <w:t xml:space="preserve">Podaktivnost </w:t>
      </w:r>
      <w:r w:rsidRPr="002821CC">
        <w:rPr>
          <w:rFonts w:cs="Arial"/>
          <w:b/>
          <w:bCs/>
        </w:rPr>
        <w:t>Održavanje zajedničkih dijelova i uređaja zgrada</w:t>
      </w:r>
    </w:p>
    <w:p w14:paraId="6723594E" w14:textId="77777777" w:rsidR="001E2A2C" w:rsidRPr="002821CC" w:rsidRDefault="001E2A2C" w:rsidP="004A3953">
      <w:pPr>
        <w:jc w:val="both"/>
        <w:rPr>
          <w:rFonts w:cs="Arial"/>
        </w:rPr>
      </w:pPr>
      <w:r w:rsidRPr="002821CC">
        <w:rPr>
          <w:rFonts w:cs="Arial"/>
        </w:rPr>
        <w:t>Realizirana sredstva odnose se na pričuvu. Dio sredstava rezerviran za sufinanciranje energetske obnove višestambene zgrade (14.000,00 EUR) u kojoj Grad Buzet ima suvlasništvo nije započeto.</w:t>
      </w:r>
    </w:p>
    <w:p w14:paraId="52260324" w14:textId="77777777" w:rsidR="001E2A2C" w:rsidRPr="002821CC" w:rsidRDefault="001E2A2C" w:rsidP="004A3953">
      <w:pPr>
        <w:jc w:val="both"/>
        <w:rPr>
          <w:rFonts w:cs="Arial"/>
        </w:rPr>
      </w:pPr>
    </w:p>
    <w:p w14:paraId="175354F2" w14:textId="77777777" w:rsidR="001E2A2C" w:rsidRPr="002821CC" w:rsidRDefault="001E2A2C" w:rsidP="004A3953">
      <w:pPr>
        <w:jc w:val="both"/>
        <w:rPr>
          <w:rFonts w:cs="Arial"/>
        </w:rPr>
      </w:pPr>
      <w:r w:rsidRPr="002821CC">
        <w:rPr>
          <w:rFonts w:cs="Arial"/>
        </w:rPr>
        <w:t xml:space="preserve">Aktivnost </w:t>
      </w:r>
      <w:r w:rsidRPr="002821CC">
        <w:rPr>
          <w:rFonts w:cs="Arial"/>
          <w:b/>
          <w:bCs/>
          <w:u w:val="single"/>
        </w:rPr>
        <w:t>ODRŽAVANJE STAMBENIH PROSTORA</w:t>
      </w:r>
    </w:p>
    <w:p w14:paraId="72EE8BB9" w14:textId="77777777" w:rsidR="001E2A2C" w:rsidRPr="002821CC" w:rsidRDefault="001E2A2C" w:rsidP="004A3953">
      <w:pPr>
        <w:jc w:val="both"/>
        <w:rPr>
          <w:rFonts w:cs="Arial"/>
        </w:rPr>
      </w:pPr>
    </w:p>
    <w:p w14:paraId="447320CF" w14:textId="77777777" w:rsidR="001E2A2C" w:rsidRPr="002821CC" w:rsidRDefault="001E2A2C" w:rsidP="004A3953">
      <w:pPr>
        <w:jc w:val="both"/>
        <w:rPr>
          <w:rFonts w:cs="Arial"/>
        </w:rPr>
      </w:pPr>
      <w:r w:rsidRPr="002821CC">
        <w:rPr>
          <w:rFonts w:cs="Arial"/>
        </w:rPr>
        <w:t xml:space="preserve">Podaktivnost  </w:t>
      </w:r>
      <w:r w:rsidRPr="002821CC">
        <w:rPr>
          <w:rFonts w:cs="Arial"/>
          <w:b/>
          <w:bCs/>
        </w:rPr>
        <w:t xml:space="preserve">Održavanje stanova za posebne namjene – održavanje </w:t>
      </w:r>
      <w:r w:rsidRPr="002821CC">
        <w:rPr>
          <w:rFonts w:cs="Arial"/>
        </w:rPr>
        <w:t>nije realizirano.</w:t>
      </w:r>
    </w:p>
    <w:p w14:paraId="0FBE6E8F" w14:textId="77777777" w:rsidR="001E2A2C" w:rsidRPr="002821CC" w:rsidRDefault="001E2A2C" w:rsidP="004A3953">
      <w:pPr>
        <w:jc w:val="both"/>
        <w:rPr>
          <w:rFonts w:cs="Arial"/>
        </w:rPr>
      </w:pPr>
    </w:p>
    <w:p w14:paraId="17A410C2" w14:textId="77777777" w:rsidR="001E2A2C" w:rsidRPr="002821CC" w:rsidRDefault="001E2A2C" w:rsidP="004A3953">
      <w:pPr>
        <w:jc w:val="both"/>
        <w:rPr>
          <w:rFonts w:cs="Arial"/>
        </w:rPr>
      </w:pPr>
      <w:r w:rsidRPr="002821CC">
        <w:rPr>
          <w:rFonts w:cs="Arial"/>
        </w:rPr>
        <w:t xml:space="preserve">Podaktivnost  </w:t>
      </w:r>
      <w:r w:rsidRPr="002821CC">
        <w:rPr>
          <w:rFonts w:cs="Arial"/>
          <w:b/>
          <w:bCs/>
        </w:rPr>
        <w:t>Adaptacija i održavanje stanova</w:t>
      </w:r>
      <w:r w:rsidRPr="002821CC">
        <w:rPr>
          <w:rFonts w:cs="Arial"/>
        </w:rPr>
        <w:t xml:space="preserve"> </w:t>
      </w:r>
      <w:r w:rsidRPr="002821CC">
        <w:rPr>
          <w:rFonts w:cs="Arial"/>
          <w:b/>
        </w:rPr>
        <w:t xml:space="preserve">za posebne namjene  </w:t>
      </w:r>
      <w:r w:rsidRPr="002821CC">
        <w:rPr>
          <w:rFonts w:cs="Arial"/>
          <w:bCs/>
        </w:rPr>
        <w:t xml:space="preserve">nije </w:t>
      </w:r>
      <w:r w:rsidRPr="002821CC">
        <w:rPr>
          <w:rFonts w:cs="Arial"/>
        </w:rPr>
        <w:t>realizirana u izvještajnom razdoblju.</w:t>
      </w:r>
    </w:p>
    <w:p w14:paraId="0C23ADC8" w14:textId="77777777" w:rsidR="001E2A2C" w:rsidRPr="002821CC" w:rsidRDefault="001E2A2C" w:rsidP="004A3953">
      <w:pPr>
        <w:jc w:val="both"/>
        <w:rPr>
          <w:rFonts w:cs="Arial"/>
        </w:rPr>
      </w:pPr>
    </w:p>
    <w:p w14:paraId="4FCE9A30" w14:textId="77777777" w:rsidR="001E2A2C" w:rsidRPr="002821CC" w:rsidRDefault="001E2A2C" w:rsidP="004A3953">
      <w:pPr>
        <w:jc w:val="both"/>
        <w:rPr>
          <w:rFonts w:cs="Arial"/>
        </w:rPr>
      </w:pPr>
      <w:r w:rsidRPr="002821CC">
        <w:rPr>
          <w:rFonts w:cs="Arial"/>
        </w:rPr>
        <w:t xml:space="preserve">Podaktivnost </w:t>
      </w:r>
      <w:r w:rsidRPr="002821CC">
        <w:rPr>
          <w:rFonts w:cs="Arial"/>
          <w:b/>
          <w:bCs/>
        </w:rPr>
        <w:t xml:space="preserve">Ostali materijalni troškovi za održavanje gradskih nekretnina </w:t>
      </w:r>
      <w:r w:rsidRPr="002821CC">
        <w:rPr>
          <w:rFonts w:cs="Arial"/>
        </w:rPr>
        <w:t>realizirana je razmjerno izvještajnom razdoblju i procjenjujemo da planirana sredstva neće dostajati za podmirenje tekućih i režijskih troškova do kraja proračunske godine obzirom na sezonsko povećanje cijene vode (navodnjavanje) i djelomično ukidanje subvencija RH za električnu energiju.</w:t>
      </w:r>
    </w:p>
    <w:p w14:paraId="5C379248" w14:textId="77777777" w:rsidR="00960DC1" w:rsidRPr="002821CC" w:rsidRDefault="00960DC1" w:rsidP="004A3953">
      <w:pPr>
        <w:jc w:val="both"/>
        <w:rPr>
          <w:rFonts w:cs="Arial"/>
          <w:lang w:eastAsia="en-US"/>
        </w:rPr>
      </w:pPr>
    </w:p>
    <w:p w14:paraId="3C226A86" w14:textId="77777777" w:rsidR="00B54B74" w:rsidRPr="002821CC" w:rsidRDefault="00B54B74" w:rsidP="004A3953">
      <w:pPr>
        <w:jc w:val="both"/>
        <w:rPr>
          <w:rFonts w:eastAsiaTheme="minorHAnsi" w:cs="Arial"/>
          <w:lang w:eastAsia="en-US"/>
        </w:rPr>
      </w:pPr>
    </w:p>
    <w:p w14:paraId="0F5D6150" w14:textId="77777777" w:rsidR="00B54B74" w:rsidRPr="002821CC" w:rsidRDefault="00B54B74" w:rsidP="004A3953">
      <w:pPr>
        <w:pStyle w:val="Naslov3"/>
        <w:spacing w:before="0" w:after="0"/>
        <w:ind w:firstLine="0"/>
      </w:pPr>
      <w:bookmarkStart w:id="83" w:name="_Toc138089152"/>
      <w:bookmarkStart w:id="84" w:name="_Toc212025569"/>
      <w:r w:rsidRPr="002821CC">
        <w:t>Program 1030: Gradnja objekata i uređaja</w:t>
      </w:r>
      <w:bookmarkEnd w:id="83"/>
      <w:bookmarkEnd w:id="84"/>
    </w:p>
    <w:p w14:paraId="0C6AEA3F" w14:textId="77777777" w:rsidR="00B54B74" w:rsidRPr="002821CC" w:rsidRDefault="00B54B74" w:rsidP="004A3953">
      <w:pPr>
        <w:jc w:val="both"/>
        <w:rPr>
          <w:rFonts w:cs="Arial"/>
          <w:lang w:eastAsia="en-US"/>
        </w:rPr>
      </w:pPr>
    </w:p>
    <w:p w14:paraId="78EF71F6" w14:textId="77777777" w:rsidR="00B7466D" w:rsidRPr="002821CC" w:rsidRDefault="00B7466D" w:rsidP="004A3953">
      <w:pPr>
        <w:rPr>
          <w:rFonts w:cs="Arial"/>
        </w:rPr>
      </w:pPr>
      <w:r w:rsidRPr="002821CC">
        <w:rPr>
          <w:rFonts w:cs="Arial"/>
        </w:rPr>
        <w:t>Sredstva planirana u 2026. godini utrošena za izvršenje programa gradnje u izvještajnom razdoblju su:</w:t>
      </w: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3"/>
        <w:gridCol w:w="4262"/>
        <w:gridCol w:w="1418"/>
        <w:gridCol w:w="1557"/>
      </w:tblGrid>
      <w:tr w:rsidR="00B7466D" w:rsidRPr="002821CC" w14:paraId="4E1A88D2" w14:textId="77777777" w:rsidTr="00AB2CBE">
        <w:trPr>
          <w:trHeight w:val="690"/>
        </w:trPr>
        <w:tc>
          <w:tcPr>
            <w:tcW w:w="2403" w:type="dxa"/>
            <w:tcBorders>
              <w:bottom w:val="single" w:sz="4" w:space="0" w:color="auto"/>
            </w:tcBorders>
          </w:tcPr>
          <w:p w14:paraId="14F3F4C3" w14:textId="77777777" w:rsidR="00B7466D" w:rsidRPr="002821CC" w:rsidRDefault="00B7466D" w:rsidP="004A3953">
            <w:pPr>
              <w:jc w:val="center"/>
              <w:rPr>
                <w:rFonts w:cs="Arial"/>
              </w:rPr>
            </w:pPr>
          </w:p>
          <w:p w14:paraId="6E01A332" w14:textId="77777777" w:rsidR="00B7466D" w:rsidRPr="002821CC" w:rsidRDefault="00B7466D" w:rsidP="004A3953">
            <w:pPr>
              <w:rPr>
                <w:rFonts w:cs="Arial"/>
              </w:rPr>
            </w:pPr>
            <w:r w:rsidRPr="002821CC">
              <w:rPr>
                <w:rFonts w:cs="Arial"/>
              </w:rPr>
              <w:t>Aktivnost / Kapitalni projekt</w:t>
            </w:r>
          </w:p>
        </w:tc>
        <w:tc>
          <w:tcPr>
            <w:tcW w:w="4262" w:type="dxa"/>
            <w:vAlign w:val="center"/>
          </w:tcPr>
          <w:p w14:paraId="4FDEA482" w14:textId="77777777" w:rsidR="00B7466D" w:rsidRPr="002821CC" w:rsidRDefault="00B7466D" w:rsidP="004A3953">
            <w:pPr>
              <w:jc w:val="center"/>
              <w:rPr>
                <w:rFonts w:cs="Arial"/>
              </w:rPr>
            </w:pPr>
            <w:r w:rsidRPr="002821CC">
              <w:rPr>
                <w:rFonts w:cs="Arial"/>
              </w:rPr>
              <w:t>Aktivnosti</w:t>
            </w:r>
          </w:p>
        </w:tc>
        <w:tc>
          <w:tcPr>
            <w:tcW w:w="1418" w:type="dxa"/>
            <w:vAlign w:val="center"/>
          </w:tcPr>
          <w:p w14:paraId="2B59E612" w14:textId="77777777" w:rsidR="00B7466D" w:rsidRPr="002821CC" w:rsidRDefault="00B7466D" w:rsidP="004A3953">
            <w:pPr>
              <w:jc w:val="center"/>
              <w:rPr>
                <w:rFonts w:cs="Arial"/>
              </w:rPr>
            </w:pPr>
            <w:r w:rsidRPr="002821CC">
              <w:rPr>
                <w:rFonts w:cs="Arial"/>
              </w:rPr>
              <w:t>Proračun 2026.</w:t>
            </w:r>
          </w:p>
          <w:p w14:paraId="32DC0806" w14:textId="77777777" w:rsidR="00B7466D" w:rsidRPr="002821CC" w:rsidRDefault="00B7466D" w:rsidP="004A3953">
            <w:pPr>
              <w:jc w:val="center"/>
              <w:rPr>
                <w:rFonts w:cs="Arial"/>
              </w:rPr>
            </w:pPr>
            <w:r w:rsidRPr="002821CC">
              <w:rPr>
                <w:rFonts w:cs="Arial"/>
              </w:rPr>
              <w:t>(EUR)</w:t>
            </w:r>
          </w:p>
        </w:tc>
        <w:tc>
          <w:tcPr>
            <w:tcW w:w="1557" w:type="dxa"/>
            <w:vAlign w:val="center"/>
          </w:tcPr>
          <w:p w14:paraId="3E2C8C98" w14:textId="77777777" w:rsidR="00B7466D" w:rsidRPr="002821CC" w:rsidRDefault="00B7466D" w:rsidP="004A3953">
            <w:pPr>
              <w:jc w:val="center"/>
              <w:rPr>
                <w:rFonts w:cs="Arial"/>
              </w:rPr>
            </w:pPr>
            <w:r w:rsidRPr="002821CC">
              <w:rPr>
                <w:rFonts w:cs="Arial"/>
              </w:rPr>
              <w:t>Realizirano</w:t>
            </w:r>
          </w:p>
        </w:tc>
      </w:tr>
      <w:tr w:rsidR="00B7466D" w:rsidRPr="002821CC" w14:paraId="498F76EE" w14:textId="77777777" w:rsidTr="00AB2CBE">
        <w:trPr>
          <w:trHeight w:val="369"/>
        </w:trPr>
        <w:tc>
          <w:tcPr>
            <w:tcW w:w="2403" w:type="dxa"/>
            <w:vMerge w:val="restart"/>
          </w:tcPr>
          <w:p w14:paraId="6AFFC5D1" w14:textId="77777777" w:rsidR="00B7466D" w:rsidRPr="002821CC" w:rsidRDefault="00B7466D" w:rsidP="004A3953">
            <w:pPr>
              <w:rPr>
                <w:rFonts w:cs="Arial"/>
              </w:rPr>
            </w:pPr>
            <w:r w:rsidRPr="002821CC">
              <w:rPr>
                <w:rFonts w:cs="Arial"/>
              </w:rPr>
              <w:t>KAPITALNI PROJEKT</w:t>
            </w:r>
          </w:p>
          <w:p w14:paraId="7154C17C" w14:textId="77777777" w:rsidR="00B7466D" w:rsidRPr="002821CC" w:rsidRDefault="00B7466D" w:rsidP="004A3953">
            <w:pPr>
              <w:rPr>
                <w:rFonts w:cs="Arial"/>
              </w:rPr>
            </w:pPr>
            <w:r w:rsidRPr="002821CC">
              <w:rPr>
                <w:rFonts w:cs="Arial"/>
              </w:rPr>
              <w:t>K103001</w:t>
            </w:r>
          </w:p>
          <w:p w14:paraId="5B8F94E0" w14:textId="77777777" w:rsidR="00B7466D" w:rsidRPr="002821CC" w:rsidRDefault="00B7466D" w:rsidP="004A3953">
            <w:pPr>
              <w:rPr>
                <w:rFonts w:cs="Arial"/>
              </w:rPr>
            </w:pPr>
          </w:p>
          <w:p w14:paraId="2E4F45B2" w14:textId="77777777" w:rsidR="00B7466D" w:rsidRPr="002821CC" w:rsidRDefault="00B7466D" w:rsidP="004A3953">
            <w:pPr>
              <w:rPr>
                <w:rFonts w:cs="Arial"/>
              </w:rPr>
            </w:pPr>
            <w:r w:rsidRPr="002821CC">
              <w:rPr>
                <w:rFonts w:cs="Arial"/>
              </w:rPr>
              <w:t>GRADNJA OBJEKATA I UREĐAJA</w:t>
            </w:r>
          </w:p>
          <w:p w14:paraId="32317BDB" w14:textId="77777777" w:rsidR="00B7466D" w:rsidRPr="002821CC" w:rsidRDefault="00B7466D" w:rsidP="004A3953">
            <w:pPr>
              <w:rPr>
                <w:rFonts w:cs="Arial"/>
              </w:rPr>
            </w:pPr>
          </w:p>
        </w:tc>
        <w:tc>
          <w:tcPr>
            <w:tcW w:w="4262" w:type="dxa"/>
            <w:vAlign w:val="center"/>
          </w:tcPr>
          <w:p w14:paraId="2F695142" w14:textId="77777777" w:rsidR="00B7466D" w:rsidRPr="002821CC" w:rsidRDefault="00B7466D" w:rsidP="004A3953">
            <w:pPr>
              <w:rPr>
                <w:rFonts w:cs="Arial"/>
                <w:bCs/>
              </w:rPr>
            </w:pPr>
            <w:r w:rsidRPr="002821CC">
              <w:rPr>
                <w:rFonts w:cs="Arial"/>
                <w:bCs/>
              </w:rPr>
              <w:t>Sufinanciranje sanacije županijskih cesta</w:t>
            </w:r>
          </w:p>
        </w:tc>
        <w:tc>
          <w:tcPr>
            <w:tcW w:w="1418" w:type="dxa"/>
            <w:vAlign w:val="center"/>
          </w:tcPr>
          <w:p w14:paraId="765F1C80" w14:textId="77777777" w:rsidR="00B7466D" w:rsidRPr="002821CC" w:rsidRDefault="00B7466D" w:rsidP="004A3953">
            <w:pPr>
              <w:jc w:val="right"/>
              <w:rPr>
                <w:rFonts w:cs="Arial"/>
              </w:rPr>
            </w:pPr>
            <w:r w:rsidRPr="002821CC">
              <w:rPr>
                <w:rFonts w:cs="Arial"/>
              </w:rPr>
              <w:t>100.000,00</w:t>
            </w:r>
          </w:p>
        </w:tc>
        <w:tc>
          <w:tcPr>
            <w:tcW w:w="1557" w:type="dxa"/>
            <w:vAlign w:val="center"/>
          </w:tcPr>
          <w:p w14:paraId="39D55E4D" w14:textId="77777777" w:rsidR="00B7466D" w:rsidRPr="002821CC" w:rsidRDefault="00B7466D" w:rsidP="004A3953">
            <w:pPr>
              <w:jc w:val="right"/>
              <w:rPr>
                <w:rFonts w:cs="Arial"/>
                <w:bCs/>
              </w:rPr>
            </w:pPr>
            <w:r w:rsidRPr="002821CC">
              <w:rPr>
                <w:rFonts w:cs="Arial"/>
                <w:bCs/>
              </w:rPr>
              <w:t>0,00</w:t>
            </w:r>
          </w:p>
        </w:tc>
      </w:tr>
      <w:tr w:rsidR="00B7466D" w:rsidRPr="002821CC" w14:paraId="17296E26" w14:textId="77777777" w:rsidTr="00AB2CBE">
        <w:trPr>
          <w:trHeight w:val="369"/>
        </w:trPr>
        <w:tc>
          <w:tcPr>
            <w:tcW w:w="2403" w:type="dxa"/>
            <w:vMerge/>
          </w:tcPr>
          <w:p w14:paraId="1FD262D4" w14:textId="77777777" w:rsidR="00B7466D" w:rsidRPr="002821CC" w:rsidRDefault="00B7466D" w:rsidP="004A3953">
            <w:pPr>
              <w:rPr>
                <w:rFonts w:cs="Arial"/>
              </w:rPr>
            </w:pPr>
          </w:p>
        </w:tc>
        <w:tc>
          <w:tcPr>
            <w:tcW w:w="4262" w:type="dxa"/>
            <w:vAlign w:val="center"/>
          </w:tcPr>
          <w:p w14:paraId="652614BD" w14:textId="77777777" w:rsidR="00B7466D" w:rsidRPr="002821CC" w:rsidRDefault="00B7466D" w:rsidP="004A3953">
            <w:pPr>
              <w:rPr>
                <w:rFonts w:cs="Arial"/>
                <w:bCs/>
              </w:rPr>
            </w:pPr>
            <w:r w:rsidRPr="002821CC">
              <w:rPr>
                <w:rFonts w:cs="Arial"/>
                <w:bCs/>
              </w:rPr>
              <w:t>Kapitalna potpora za izgradnju reciklažnog dvorišta za građevinski otpad</w:t>
            </w:r>
          </w:p>
        </w:tc>
        <w:tc>
          <w:tcPr>
            <w:tcW w:w="1418" w:type="dxa"/>
            <w:vAlign w:val="center"/>
          </w:tcPr>
          <w:p w14:paraId="00F67992" w14:textId="77777777" w:rsidR="00B7466D" w:rsidRPr="002821CC" w:rsidRDefault="00B7466D" w:rsidP="004A3953">
            <w:pPr>
              <w:jc w:val="right"/>
              <w:rPr>
                <w:rFonts w:cs="Arial"/>
              </w:rPr>
            </w:pPr>
            <w:r w:rsidRPr="002821CC">
              <w:rPr>
                <w:rFonts w:cs="Arial"/>
              </w:rPr>
              <w:t>50.000,00</w:t>
            </w:r>
          </w:p>
        </w:tc>
        <w:tc>
          <w:tcPr>
            <w:tcW w:w="1557" w:type="dxa"/>
            <w:vAlign w:val="center"/>
          </w:tcPr>
          <w:p w14:paraId="0AA28087" w14:textId="77777777" w:rsidR="00B7466D" w:rsidRPr="002821CC" w:rsidRDefault="00B7466D" w:rsidP="004A3953">
            <w:pPr>
              <w:jc w:val="right"/>
              <w:rPr>
                <w:rFonts w:cs="Arial"/>
                <w:bCs/>
              </w:rPr>
            </w:pPr>
            <w:r w:rsidRPr="002821CC">
              <w:rPr>
                <w:rFonts w:cs="Arial"/>
                <w:bCs/>
              </w:rPr>
              <w:t>45.175,60</w:t>
            </w:r>
          </w:p>
        </w:tc>
      </w:tr>
      <w:tr w:rsidR="00B7466D" w:rsidRPr="002821CC" w14:paraId="2EB8C6BE" w14:textId="77777777" w:rsidTr="00AB2CBE">
        <w:trPr>
          <w:trHeight w:val="369"/>
        </w:trPr>
        <w:tc>
          <w:tcPr>
            <w:tcW w:w="2403" w:type="dxa"/>
            <w:vMerge/>
          </w:tcPr>
          <w:p w14:paraId="2B736223" w14:textId="77777777" w:rsidR="00B7466D" w:rsidRPr="002821CC" w:rsidRDefault="00B7466D" w:rsidP="004A3953">
            <w:pPr>
              <w:rPr>
                <w:rFonts w:cs="Arial"/>
              </w:rPr>
            </w:pPr>
          </w:p>
        </w:tc>
        <w:tc>
          <w:tcPr>
            <w:tcW w:w="4262" w:type="dxa"/>
            <w:vAlign w:val="center"/>
          </w:tcPr>
          <w:p w14:paraId="0488AF00" w14:textId="77777777" w:rsidR="00B7466D" w:rsidRPr="002821CC" w:rsidRDefault="00B7466D" w:rsidP="004A3953">
            <w:pPr>
              <w:rPr>
                <w:rFonts w:cs="Arial"/>
                <w:bCs/>
              </w:rPr>
            </w:pPr>
            <w:r w:rsidRPr="002821CC">
              <w:rPr>
                <w:rFonts w:cs="Arial"/>
                <w:bCs/>
              </w:rPr>
              <w:t>Kapitalna potpora za izradu projektne dokumentacije sortirnice na lokaciji Griža</w:t>
            </w:r>
          </w:p>
        </w:tc>
        <w:tc>
          <w:tcPr>
            <w:tcW w:w="1418" w:type="dxa"/>
            <w:vAlign w:val="center"/>
          </w:tcPr>
          <w:p w14:paraId="0AAE3968" w14:textId="77777777" w:rsidR="00B7466D" w:rsidRPr="002821CC" w:rsidRDefault="00B7466D" w:rsidP="004A3953">
            <w:pPr>
              <w:jc w:val="right"/>
              <w:rPr>
                <w:rFonts w:cs="Arial"/>
              </w:rPr>
            </w:pPr>
            <w:r w:rsidRPr="002821CC">
              <w:rPr>
                <w:rFonts w:cs="Arial"/>
              </w:rPr>
              <w:t>29.000,00</w:t>
            </w:r>
          </w:p>
        </w:tc>
        <w:tc>
          <w:tcPr>
            <w:tcW w:w="1557" w:type="dxa"/>
            <w:vAlign w:val="center"/>
          </w:tcPr>
          <w:p w14:paraId="58DCEE8F" w14:textId="77777777" w:rsidR="00B7466D" w:rsidRPr="002821CC" w:rsidRDefault="00B7466D" w:rsidP="004A3953">
            <w:pPr>
              <w:jc w:val="right"/>
              <w:rPr>
                <w:rFonts w:cs="Arial"/>
                <w:bCs/>
              </w:rPr>
            </w:pPr>
            <w:r w:rsidRPr="002821CC">
              <w:rPr>
                <w:rFonts w:cs="Arial"/>
                <w:bCs/>
              </w:rPr>
              <w:t>0,00</w:t>
            </w:r>
          </w:p>
        </w:tc>
      </w:tr>
      <w:tr w:rsidR="00B7466D" w:rsidRPr="002821CC" w14:paraId="65920042" w14:textId="77777777" w:rsidTr="00AB2CBE">
        <w:trPr>
          <w:trHeight w:val="369"/>
        </w:trPr>
        <w:tc>
          <w:tcPr>
            <w:tcW w:w="2403" w:type="dxa"/>
            <w:vMerge/>
          </w:tcPr>
          <w:p w14:paraId="01AD40A4" w14:textId="77777777" w:rsidR="00B7466D" w:rsidRPr="002821CC" w:rsidRDefault="00B7466D" w:rsidP="004A3953">
            <w:pPr>
              <w:rPr>
                <w:rFonts w:cs="Arial"/>
              </w:rPr>
            </w:pPr>
          </w:p>
        </w:tc>
        <w:tc>
          <w:tcPr>
            <w:tcW w:w="4262" w:type="dxa"/>
            <w:vAlign w:val="center"/>
          </w:tcPr>
          <w:p w14:paraId="6E959058" w14:textId="77777777" w:rsidR="00B7466D" w:rsidRPr="002821CC" w:rsidRDefault="00B7466D" w:rsidP="004A3953">
            <w:pPr>
              <w:rPr>
                <w:rFonts w:cs="Arial"/>
                <w:bCs/>
              </w:rPr>
            </w:pPr>
            <w:r w:rsidRPr="002821CC">
              <w:rPr>
                <w:rFonts w:cs="Arial"/>
                <w:bCs/>
              </w:rPr>
              <w:t>Otkup zemljišta i zgrada</w:t>
            </w:r>
          </w:p>
        </w:tc>
        <w:tc>
          <w:tcPr>
            <w:tcW w:w="1418" w:type="dxa"/>
            <w:vAlign w:val="center"/>
          </w:tcPr>
          <w:p w14:paraId="7ACF65B8" w14:textId="77777777" w:rsidR="00B7466D" w:rsidRPr="002821CC" w:rsidRDefault="00B7466D" w:rsidP="004A3953">
            <w:pPr>
              <w:jc w:val="right"/>
              <w:rPr>
                <w:rFonts w:cs="Arial"/>
              </w:rPr>
            </w:pPr>
            <w:r w:rsidRPr="002821CC">
              <w:rPr>
                <w:rFonts w:cs="Arial"/>
              </w:rPr>
              <w:t>434.451,50</w:t>
            </w:r>
          </w:p>
        </w:tc>
        <w:tc>
          <w:tcPr>
            <w:tcW w:w="1557" w:type="dxa"/>
            <w:vAlign w:val="center"/>
          </w:tcPr>
          <w:p w14:paraId="017E4E64" w14:textId="77777777" w:rsidR="00B7466D" w:rsidRPr="002821CC" w:rsidRDefault="00B7466D" w:rsidP="004A3953">
            <w:pPr>
              <w:jc w:val="right"/>
              <w:rPr>
                <w:rFonts w:cs="Arial"/>
                <w:bCs/>
              </w:rPr>
            </w:pPr>
            <w:r w:rsidRPr="002821CC">
              <w:rPr>
                <w:rFonts w:cs="Arial"/>
                <w:bCs/>
              </w:rPr>
              <w:t>68.666,66</w:t>
            </w:r>
          </w:p>
        </w:tc>
      </w:tr>
      <w:tr w:rsidR="00B7466D" w:rsidRPr="002821CC" w14:paraId="6CDF34A9" w14:textId="77777777" w:rsidTr="00AB2CBE">
        <w:trPr>
          <w:trHeight w:val="369"/>
        </w:trPr>
        <w:tc>
          <w:tcPr>
            <w:tcW w:w="2403" w:type="dxa"/>
            <w:vMerge/>
          </w:tcPr>
          <w:p w14:paraId="2D20CB15" w14:textId="77777777" w:rsidR="00B7466D" w:rsidRPr="002821CC" w:rsidRDefault="00B7466D" w:rsidP="004A3953">
            <w:pPr>
              <w:rPr>
                <w:rFonts w:cs="Arial"/>
              </w:rPr>
            </w:pPr>
          </w:p>
        </w:tc>
        <w:tc>
          <w:tcPr>
            <w:tcW w:w="4262" w:type="dxa"/>
            <w:vAlign w:val="center"/>
          </w:tcPr>
          <w:p w14:paraId="5E1BA12B" w14:textId="77777777" w:rsidR="00B7466D" w:rsidRPr="002821CC" w:rsidRDefault="00B7466D" w:rsidP="004A3953">
            <w:pPr>
              <w:rPr>
                <w:rFonts w:cs="Arial"/>
                <w:bCs/>
              </w:rPr>
            </w:pPr>
            <w:r w:rsidRPr="002821CC">
              <w:rPr>
                <w:rFonts w:cs="Arial"/>
                <w:bCs/>
              </w:rPr>
              <w:t>Ulaganja u autobusni kolodvor</w:t>
            </w:r>
          </w:p>
        </w:tc>
        <w:tc>
          <w:tcPr>
            <w:tcW w:w="1418" w:type="dxa"/>
            <w:vAlign w:val="center"/>
          </w:tcPr>
          <w:p w14:paraId="6502E5D4" w14:textId="77777777" w:rsidR="00B7466D" w:rsidRPr="002821CC" w:rsidRDefault="00B7466D" w:rsidP="004A3953">
            <w:pPr>
              <w:jc w:val="right"/>
              <w:rPr>
                <w:rFonts w:cs="Arial"/>
              </w:rPr>
            </w:pPr>
            <w:r w:rsidRPr="002821CC">
              <w:rPr>
                <w:rFonts w:cs="Arial"/>
              </w:rPr>
              <w:t>29.600,00</w:t>
            </w:r>
          </w:p>
        </w:tc>
        <w:tc>
          <w:tcPr>
            <w:tcW w:w="1557" w:type="dxa"/>
            <w:vAlign w:val="center"/>
          </w:tcPr>
          <w:p w14:paraId="3B37F5D8" w14:textId="77777777" w:rsidR="00B7466D" w:rsidRPr="002821CC" w:rsidRDefault="00B7466D" w:rsidP="004A3953">
            <w:pPr>
              <w:jc w:val="right"/>
              <w:rPr>
                <w:rFonts w:cs="Arial"/>
                <w:bCs/>
              </w:rPr>
            </w:pPr>
            <w:r w:rsidRPr="002821CC">
              <w:rPr>
                <w:rFonts w:cs="Arial"/>
                <w:bCs/>
              </w:rPr>
              <w:t>0,00</w:t>
            </w:r>
          </w:p>
        </w:tc>
      </w:tr>
      <w:tr w:rsidR="00B7466D" w:rsidRPr="002821CC" w14:paraId="1007D305" w14:textId="77777777" w:rsidTr="00AB2CBE">
        <w:trPr>
          <w:trHeight w:val="369"/>
        </w:trPr>
        <w:tc>
          <w:tcPr>
            <w:tcW w:w="2403" w:type="dxa"/>
            <w:vMerge/>
          </w:tcPr>
          <w:p w14:paraId="49F42564" w14:textId="77777777" w:rsidR="00B7466D" w:rsidRPr="002821CC" w:rsidRDefault="00B7466D" w:rsidP="004A3953">
            <w:pPr>
              <w:rPr>
                <w:rFonts w:cs="Arial"/>
              </w:rPr>
            </w:pPr>
          </w:p>
        </w:tc>
        <w:tc>
          <w:tcPr>
            <w:tcW w:w="4262" w:type="dxa"/>
            <w:vAlign w:val="center"/>
          </w:tcPr>
          <w:p w14:paraId="364B39AE" w14:textId="77777777" w:rsidR="00B7466D" w:rsidRPr="002821CC" w:rsidRDefault="00B7466D" w:rsidP="004A3953">
            <w:pPr>
              <w:rPr>
                <w:rFonts w:cs="Arial"/>
                <w:bCs/>
              </w:rPr>
            </w:pPr>
            <w:r w:rsidRPr="002821CC">
              <w:rPr>
                <w:rFonts w:cs="Arial"/>
                <w:bCs/>
              </w:rPr>
              <w:t>Izrada tehničke dokumentacije</w:t>
            </w:r>
          </w:p>
        </w:tc>
        <w:tc>
          <w:tcPr>
            <w:tcW w:w="1418" w:type="dxa"/>
            <w:vAlign w:val="center"/>
          </w:tcPr>
          <w:p w14:paraId="7EF0A591" w14:textId="77777777" w:rsidR="00B7466D" w:rsidRPr="002821CC" w:rsidRDefault="00B7466D" w:rsidP="004A3953">
            <w:pPr>
              <w:jc w:val="right"/>
              <w:rPr>
                <w:rFonts w:cs="Arial"/>
              </w:rPr>
            </w:pPr>
            <w:r w:rsidRPr="002821CC">
              <w:rPr>
                <w:rFonts w:cs="Arial"/>
              </w:rPr>
              <w:t>232.152,78</w:t>
            </w:r>
          </w:p>
        </w:tc>
        <w:tc>
          <w:tcPr>
            <w:tcW w:w="1557" w:type="dxa"/>
            <w:vAlign w:val="center"/>
          </w:tcPr>
          <w:p w14:paraId="710CB850" w14:textId="77777777" w:rsidR="00B7466D" w:rsidRPr="002821CC" w:rsidRDefault="00B7466D" w:rsidP="004A3953">
            <w:pPr>
              <w:jc w:val="right"/>
              <w:rPr>
                <w:rFonts w:cs="Arial"/>
                <w:bCs/>
              </w:rPr>
            </w:pPr>
            <w:r w:rsidRPr="002821CC">
              <w:rPr>
                <w:rFonts w:cs="Arial"/>
                <w:bCs/>
              </w:rPr>
              <w:t>17.812,50</w:t>
            </w:r>
          </w:p>
        </w:tc>
      </w:tr>
      <w:tr w:rsidR="00B7466D" w:rsidRPr="002821CC" w14:paraId="38175522" w14:textId="77777777" w:rsidTr="00AB2CBE">
        <w:trPr>
          <w:trHeight w:val="369"/>
        </w:trPr>
        <w:tc>
          <w:tcPr>
            <w:tcW w:w="2403" w:type="dxa"/>
            <w:vMerge/>
          </w:tcPr>
          <w:p w14:paraId="17372755" w14:textId="77777777" w:rsidR="00B7466D" w:rsidRPr="002821CC" w:rsidRDefault="00B7466D" w:rsidP="004A3953">
            <w:pPr>
              <w:rPr>
                <w:rFonts w:cs="Arial"/>
              </w:rPr>
            </w:pPr>
          </w:p>
        </w:tc>
        <w:tc>
          <w:tcPr>
            <w:tcW w:w="4262" w:type="dxa"/>
            <w:vAlign w:val="center"/>
          </w:tcPr>
          <w:p w14:paraId="39ECAA6A" w14:textId="77777777" w:rsidR="00B7466D" w:rsidRPr="002821CC" w:rsidRDefault="00B7466D" w:rsidP="004A3953">
            <w:pPr>
              <w:rPr>
                <w:rFonts w:cs="Arial"/>
                <w:bCs/>
              </w:rPr>
            </w:pPr>
            <w:r w:rsidRPr="002821CC">
              <w:rPr>
                <w:rFonts w:cs="Arial"/>
                <w:bCs/>
              </w:rPr>
              <w:t>Izrada projektne dokumentacije za prijavu projekta sanacije odlagališta „Griža“</w:t>
            </w:r>
          </w:p>
        </w:tc>
        <w:tc>
          <w:tcPr>
            <w:tcW w:w="1418" w:type="dxa"/>
            <w:vAlign w:val="center"/>
          </w:tcPr>
          <w:p w14:paraId="475289BC" w14:textId="77777777" w:rsidR="00B7466D" w:rsidRPr="002821CC" w:rsidRDefault="00B7466D" w:rsidP="004A3953">
            <w:pPr>
              <w:jc w:val="right"/>
              <w:rPr>
                <w:rFonts w:cs="Arial"/>
              </w:rPr>
            </w:pPr>
            <w:r w:rsidRPr="002821CC">
              <w:rPr>
                <w:rFonts w:cs="Arial"/>
              </w:rPr>
              <w:t>29.862,64</w:t>
            </w:r>
          </w:p>
        </w:tc>
        <w:tc>
          <w:tcPr>
            <w:tcW w:w="1557" w:type="dxa"/>
            <w:vAlign w:val="center"/>
          </w:tcPr>
          <w:p w14:paraId="447ADA59" w14:textId="77777777" w:rsidR="00B7466D" w:rsidRPr="002821CC" w:rsidRDefault="00B7466D" w:rsidP="004A3953">
            <w:pPr>
              <w:jc w:val="right"/>
              <w:rPr>
                <w:rFonts w:cs="Arial"/>
                <w:bCs/>
              </w:rPr>
            </w:pPr>
            <w:r w:rsidRPr="002821CC">
              <w:rPr>
                <w:rFonts w:cs="Arial"/>
                <w:bCs/>
              </w:rPr>
              <w:t>0,00</w:t>
            </w:r>
          </w:p>
        </w:tc>
      </w:tr>
      <w:tr w:rsidR="00B7466D" w:rsidRPr="002821CC" w14:paraId="15C71810" w14:textId="77777777" w:rsidTr="00AB2CBE">
        <w:trPr>
          <w:trHeight w:val="369"/>
        </w:trPr>
        <w:tc>
          <w:tcPr>
            <w:tcW w:w="2403" w:type="dxa"/>
            <w:vMerge/>
          </w:tcPr>
          <w:p w14:paraId="7229DA28" w14:textId="77777777" w:rsidR="00B7466D" w:rsidRPr="002821CC" w:rsidRDefault="00B7466D" w:rsidP="004A3953">
            <w:pPr>
              <w:rPr>
                <w:rFonts w:cs="Arial"/>
                <w:b/>
                <w:bCs/>
              </w:rPr>
            </w:pPr>
          </w:p>
        </w:tc>
        <w:tc>
          <w:tcPr>
            <w:tcW w:w="4262" w:type="dxa"/>
            <w:vAlign w:val="center"/>
          </w:tcPr>
          <w:p w14:paraId="4AA32472" w14:textId="77777777" w:rsidR="00B7466D" w:rsidRPr="002821CC" w:rsidRDefault="00B7466D" w:rsidP="004A3953">
            <w:pPr>
              <w:rPr>
                <w:rFonts w:cs="Arial"/>
                <w:bCs/>
              </w:rPr>
            </w:pPr>
            <w:r w:rsidRPr="002821CC">
              <w:rPr>
                <w:rFonts w:cs="Arial"/>
                <w:bCs/>
              </w:rPr>
              <w:t>Izgradnja grobne kapelice na novom groblju Vrh – II. faza</w:t>
            </w:r>
          </w:p>
        </w:tc>
        <w:tc>
          <w:tcPr>
            <w:tcW w:w="1418" w:type="dxa"/>
            <w:vAlign w:val="center"/>
          </w:tcPr>
          <w:p w14:paraId="6FBA0340" w14:textId="77777777" w:rsidR="00B7466D" w:rsidRPr="002821CC" w:rsidRDefault="00B7466D" w:rsidP="004A3953">
            <w:pPr>
              <w:jc w:val="right"/>
              <w:rPr>
                <w:rFonts w:cs="Arial"/>
              </w:rPr>
            </w:pPr>
            <w:r w:rsidRPr="002821CC">
              <w:rPr>
                <w:rFonts w:cs="Arial"/>
              </w:rPr>
              <w:t>163.996,25</w:t>
            </w:r>
          </w:p>
        </w:tc>
        <w:tc>
          <w:tcPr>
            <w:tcW w:w="1557" w:type="dxa"/>
            <w:vAlign w:val="center"/>
          </w:tcPr>
          <w:p w14:paraId="4E1BA649" w14:textId="77777777" w:rsidR="00B7466D" w:rsidRPr="002821CC" w:rsidRDefault="00B7466D" w:rsidP="004A3953">
            <w:pPr>
              <w:jc w:val="right"/>
              <w:rPr>
                <w:rFonts w:cs="Arial"/>
                <w:bCs/>
              </w:rPr>
            </w:pPr>
            <w:r w:rsidRPr="002821CC">
              <w:rPr>
                <w:rFonts w:cs="Arial"/>
                <w:bCs/>
              </w:rPr>
              <w:t>91.071,25</w:t>
            </w:r>
          </w:p>
        </w:tc>
      </w:tr>
      <w:tr w:rsidR="00B7466D" w:rsidRPr="002821CC" w14:paraId="0580068E" w14:textId="77777777" w:rsidTr="00AB2CBE">
        <w:trPr>
          <w:trHeight w:val="369"/>
        </w:trPr>
        <w:tc>
          <w:tcPr>
            <w:tcW w:w="2403" w:type="dxa"/>
            <w:vMerge/>
          </w:tcPr>
          <w:p w14:paraId="11F2D39D" w14:textId="77777777" w:rsidR="00B7466D" w:rsidRPr="002821CC" w:rsidRDefault="00B7466D" w:rsidP="004A3953">
            <w:pPr>
              <w:rPr>
                <w:rFonts w:cs="Arial"/>
              </w:rPr>
            </w:pPr>
          </w:p>
        </w:tc>
        <w:tc>
          <w:tcPr>
            <w:tcW w:w="4262" w:type="dxa"/>
            <w:vAlign w:val="center"/>
          </w:tcPr>
          <w:p w14:paraId="2BACF18C" w14:textId="77777777" w:rsidR="00B7466D" w:rsidRPr="002821CC" w:rsidRDefault="00B7466D" w:rsidP="004A3953">
            <w:pPr>
              <w:rPr>
                <w:rFonts w:cs="Arial"/>
              </w:rPr>
            </w:pPr>
            <w:r w:rsidRPr="002821CC">
              <w:rPr>
                <w:rFonts w:cs="Arial"/>
              </w:rPr>
              <w:t>Troškovi komunalnog opremanja stanova POS</w:t>
            </w:r>
          </w:p>
        </w:tc>
        <w:tc>
          <w:tcPr>
            <w:tcW w:w="1418" w:type="dxa"/>
            <w:vAlign w:val="center"/>
          </w:tcPr>
          <w:p w14:paraId="24BB5497" w14:textId="77777777" w:rsidR="00B7466D" w:rsidRPr="002821CC" w:rsidRDefault="00B7466D" w:rsidP="004A3953">
            <w:pPr>
              <w:jc w:val="right"/>
              <w:rPr>
                <w:rFonts w:cs="Arial"/>
              </w:rPr>
            </w:pPr>
            <w:r w:rsidRPr="002821CC">
              <w:rPr>
                <w:rFonts w:cs="Arial"/>
              </w:rPr>
              <w:t>30.000,00</w:t>
            </w:r>
          </w:p>
        </w:tc>
        <w:tc>
          <w:tcPr>
            <w:tcW w:w="1557" w:type="dxa"/>
            <w:vAlign w:val="center"/>
          </w:tcPr>
          <w:p w14:paraId="41A8D855" w14:textId="77777777" w:rsidR="00B7466D" w:rsidRPr="002821CC" w:rsidRDefault="00B7466D" w:rsidP="004A3953">
            <w:pPr>
              <w:jc w:val="right"/>
              <w:rPr>
                <w:rFonts w:cs="Arial"/>
                <w:bCs/>
              </w:rPr>
            </w:pPr>
            <w:r w:rsidRPr="002821CC">
              <w:rPr>
                <w:rFonts w:cs="Arial"/>
                <w:bCs/>
              </w:rPr>
              <w:t>0,00</w:t>
            </w:r>
          </w:p>
        </w:tc>
      </w:tr>
      <w:tr w:rsidR="00B7466D" w:rsidRPr="002821CC" w14:paraId="653E388B" w14:textId="77777777" w:rsidTr="00AB2CBE">
        <w:trPr>
          <w:trHeight w:val="369"/>
        </w:trPr>
        <w:tc>
          <w:tcPr>
            <w:tcW w:w="2403" w:type="dxa"/>
            <w:vMerge/>
          </w:tcPr>
          <w:p w14:paraId="1B88289D" w14:textId="77777777" w:rsidR="00B7466D" w:rsidRPr="002821CC" w:rsidRDefault="00B7466D" w:rsidP="004A3953">
            <w:pPr>
              <w:rPr>
                <w:rFonts w:cs="Arial"/>
              </w:rPr>
            </w:pPr>
          </w:p>
        </w:tc>
        <w:tc>
          <w:tcPr>
            <w:tcW w:w="4262" w:type="dxa"/>
            <w:vAlign w:val="center"/>
          </w:tcPr>
          <w:p w14:paraId="518ADD42" w14:textId="77777777" w:rsidR="00B7466D" w:rsidRPr="002821CC" w:rsidRDefault="00B7466D" w:rsidP="004A3953">
            <w:pPr>
              <w:rPr>
                <w:rFonts w:cs="Arial"/>
              </w:rPr>
            </w:pPr>
            <w:r w:rsidRPr="002821CC">
              <w:rPr>
                <w:rFonts w:cs="Arial"/>
              </w:rPr>
              <w:t>Izgradnja oborinske odvodnje u Starom gradu</w:t>
            </w:r>
          </w:p>
        </w:tc>
        <w:tc>
          <w:tcPr>
            <w:tcW w:w="1418" w:type="dxa"/>
            <w:vAlign w:val="center"/>
          </w:tcPr>
          <w:p w14:paraId="57571F17" w14:textId="77777777" w:rsidR="00B7466D" w:rsidRPr="002821CC" w:rsidRDefault="00B7466D" w:rsidP="004A3953">
            <w:pPr>
              <w:jc w:val="right"/>
              <w:rPr>
                <w:rFonts w:cs="Arial"/>
              </w:rPr>
            </w:pPr>
            <w:r w:rsidRPr="002821CC">
              <w:rPr>
                <w:rFonts w:cs="Arial"/>
              </w:rPr>
              <w:t>215.000,00</w:t>
            </w:r>
          </w:p>
        </w:tc>
        <w:tc>
          <w:tcPr>
            <w:tcW w:w="1557" w:type="dxa"/>
            <w:vAlign w:val="center"/>
          </w:tcPr>
          <w:p w14:paraId="4450A7B2" w14:textId="77777777" w:rsidR="00B7466D" w:rsidRPr="002821CC" w:rsidRDefault="00B7466D" w:rsidP="004A3953">
            <w:pPr>
              <w:jc w:val="right"/>
              <w:rPr>
                <w:rFonts w:cs="Arial"/>
                <w:bCs/>
              </w:rPr>
            </w:pPr>
            <w:r w:rsidRPr="002821CC">
              <w:rPr>
                <w:rFonts w:cs="Arial"/>
                <w:bCs/>
              </w:rPr>
              <w:t>0,00</w:t>
            </w:r>
          </w:p>
        </w:tc>
      </w:tr>
      <w:tr w:rsidR="00B7466D" w:rsidRPr="002821CC" w14:paraId="408516B6" w14:textId="77777777" w:rsidTr="00AB2CBE">
        <w:trPr>
          <w:trHeight w:val="369"/>
        </w:trPr>
        <w:tc>
          <w:tcPr>
            <w:tcW w:w="2403" w:type="dxa"/>
            <w:vMerge/>
          </w:tcPr>
          <w:p w14:paraId="1F0C2761" w14:textId="77777777" w:rsidR="00B7466D" w:rsidRPr="002821CC" w:rsidRDefault="00B7466D" w:rsidP="004A3953">
            <w:pPr>
              <w:rPr>
                <w:rFonts w:cs="Arial"/>
              </w:rPr>
            </w:pPr>
          </w:p>
        </w:tc>
        <w:tc>
          <w:tcPr>
            <w:tcW w:w="4262" w:type="dxa"/>
            <w:vAlign w:val="center"/>
          </w:tcPr>
          <w:p w14:paraId="304F89E2" w14:textId="77777777" w:rsidR="00B7466D" w:rsidRPr="002821CC" w:rsidRDefault="00B7466D" w:rsidP="004A3953">
            <w:pPr>
              <w:rPr>
                <w:rFonts w:cs="Arial"/>
              </w:rPr>
            </w:pPr>
            <w:r w:rsidRPr="002821CC">
              <w:rPr>
                <w:rFonts w:cs="Arial"/>
              </w:rPr>
              <w:t>Uređenje atletske staze i vježbališta na Gradskom stadionu</w:t>
            </w:r>
          </w:p>
        </w:tc>
        <w:tc>
          <w:tcPr>
            <w:tcW w:w="1418" w:type="dxa"/>
            <w:vAlign w:val="center"/>
          </w:tcPr>
          <w:p w14:paraId="76696E2D" w14:textId="77777777" w:rsidR="00B7466D" w:rsidRPr="002821CC" w:rsidRDefault="00B7466D" w:rsidP="004A3953">
            <w:pPr>
              <w:jc w:val="right"/>
              <w:rPr>
                <w:rFonts w:cs="Arial"/>
              </w:rPr>
            </w:pPr>
            <w:r w:rsidRPr="002821CC">
              <w:rPr>
                <w:rFonts w:cs="Arial"/>
              </w:rPr>
              <w:t>557.001,84</w:t>
            </w:r>
          </w:p>
        </w:tc>
        <w:tc>
          <w:tcPr>
            <w:tcW w:w="1557" w:type="dxa"/>
            <w:vAlign w:val="center"/>
          </w:tcPr>
          <w:p w14:paraId="45B4B4B3" w14:textId="77777777" w:rsidR="00B7466D" w:rsidRPr="002821CC" w:rsidRDefault="00B7466D" w:rsidP="004A3953">
            <w:pPr>
              <w:jc w:val="right"/>
              <w:rPr>
                <w:rFonts w:cs="Arial"/>
                <w:bCs/>
              </w:rPr>
            </w:pPr>
            <w:r w:rsidRPr="002821CC">
              <w:rPr>
                <w:rFonts w:cs="Arial"/>
                <w:bCs/>
              </w:rPr>
              <w:t>265.462,82</w:t>
            </w:r>
          </w:p>
        </w:tc>
      </w:tr>
      <w:tr w:rsidR="00B7466D" w:rsidRPr="002821CC" w14:paraId="34FBFD3B" w14:textId="77777777" w:rsidTr="00AB2CBE">
        <w:trPr>
          <w:trHeight w:val="369"/>
        </w:trPr>
        <w:tc>
          <w:tcPr>
            <w:tcW w:w="2403" w:type="dxa"/>
            <w:vMerge/>
          </w:tcPr>
          <w:p w14:paraId="4CC51C3B" w14:textId="77777777" w:rsidR="00B7466D" w:rsidRPr="002821CC" w:rsidRDefault="00B7466D" w:rsidP="004A3953">
            <w:pPr>
              <w:rPr>
                <w:rFonts w:cs="Arial"/>
              </w:rPr>
            </w:pPr>
          </w:p>
        </w:tc>
        <w:tc>
          <w:tcPr>
            <w:tcW w:w="4262" w:type="dxa"/>
            <w:vAlign w:val="center"/>
          </w:tcPr>
          <w:p w14:paraId="40D8F4A7" w14:textId="77777777" w:rsidR="00B7466D" w:rsidRPr="002821CC" w:rsidRDefault="00B7466D" w:rsidP="004A3953">
            <w:pPr>
              <w:rPr>
                <w:rFonts w:cs="Arial"/>
              </w:rPr>
            </w:pPr>
            <w:r w:rsidRPr="002821CC">
              <w:rPr>
                <w:rFonts w:cs="Arial"/>
              </w:rPr>
              <w:t>Izgradnja društvenog doma u Valicama</w:t>
            </w:r>
          </w:p>
        </w:tc>
        <w:tc>
          <w:tcPr>
            <w:tcW w:w="1418" w:type="dxa"/>
            <w:vAlign w:val="center"/>
          </w:tcPr>
          <w:p w14:paraId="5E2E6FC0" w14:textId="77777777" w:rsidR="00B7466D" w:rsidRPr="002821CC" w:rsidRDefault="00B7466D" w:rsidP="004A3953">
            <w:pPr>
              <w:jc w:val="right"/>
              <w:rPr>
                <w:rFonts w:cs="Arial"/>
              </w:rPr>
            </w:pPr>
            <w:r w:rsidRPr="002821CC">
              <w:rPr>
                <w:rFonts w:cs="Arial"/>
              </w:rPr>
              <w:t>95.000,00</w:t>
            </w:r>
          </w:p>
        </w:tc>
        <w:tc>
          <w:tcPr>
            <w:tcW w:w="1557" w:type="dxa"/>
            <w:vAlign w:val="center"/>
          </w:tcPr>
          <w:p w14:paraId="368204B9" w14:textId="77777777" w:rsidR="00B7466D" w:rsidRPr="002821CC" w:rsidRDefault="00B7466D" w:rsidP="004A3953">
            <w:pPr>
              <w:jc w:val="right"/>
              <w:rPr>
                <w:rFonts w:cs="Arial"/>
                <w:bCs/>
              </w:rPr>
            </w:pPr>
            <w:r w:rsidRPr="002821CC">
              <w:rPr>
                <w:rFonts w:cs="Arial"/>
                <w:bCs/>
              </w:rPr>
              <w:t>38.096,25</w:t>
            </w:r>
          </w:p>
        </w:tc>
      </w:tr>
      <w:tr w:rsidR="00B7466D" w:rsidRPr="002821CC" w14:paraId="49AF0E5F" w14:textId="77777777" w:rsidTr="00AB2CBE">
        <w:trPr>
          <w:trHeight w:val="369"/>
        </w:trPr>
        <w:tc>
          <w:tcPr>
            <w:tcW w:w="2403" w:type="dxa"/>
            <w:vMerge/>
          </w:tcPr>
          <w:p w14:paraId="422E99F9" w14:textId="77777777" w:rsidR="00B7466D" w:rsidRPr="002821CC" w:rsidRDefault="00B7466D" w:rsidP="004A3953">
            <w:pPr>
              <w:rPr>
                <w:rFonts w:cs="Arial"/>
              </w:rPr>
            </w:pPr>
          </w:p>
        </w:tc>
        <w:tc>
          <w:tcPr>
            <w:tcW w:w="4262" w:type="dxa"/>
            <w:vAlign w:val="center"/>
          </w:tcPr>
          <w:p w14:paraId="10D5C19F" w14:textId="77777777" w:rsidR="00B7466D" w:rsidRPr="002821CC" w:rsidRDefault="00B7466D" w:rsidP="004A3953">
            <w:pPr>
              <w:rPr>
                <w:rFonts w:cs="Arial"/>
              </w:rPr>
            </w:pPr>
            <w:r w:rsidRPr="002821CC">
              <w:rPr>
                <w:rFonts w:cs="Arial"/>
              </w:rPr>
              <w:t>Uređenje dječjeg igrališta uz Osnovnu školu</w:t>
            </w:r>
          </w:p>
        </w:tc>
        <w:tc>
          <w:tcPr>
            <w:tcW w:w="1418" w:type="dxa"/>
            <w:vAlign w:val="center"/>
          </w:tcPr>
          <w:p w14:paraId="7371B445" w14:textId="77777777" w:rsidR="00B7466D" w:rsidRPr="002821CC" w:rsidRDefault="00B7466D" w:rsidP="004A3953">
            <w:pPr>
              <w:jc w:val="right"/>
              <w:rPr>
                <w:rFonts w:cs="Arial"/>
              </w:rPr>
            </w:pPr>
            <w:r w:rsidRPr="002821CC">
              <w:rPr>
                <w:rFonts w:cs="Arial"/>
              </w:rPr>
              <w:t>238.000,00</w:t>
            </w:r>
          </w:p>
        </w:tc>
        <w:tc>
          <w:tcPr>
            <w:tcW w:w="1557" w:type="dxa"/>
            <w:vAlign w:val="center"/>
          </w:tcPr>
          <w:p w14:paraId="6C1DAE27" w14:textId="77777777" w:rsidR="00B7466D" w:rsidRPr="002821CC" w:rsidRDefault="00B7466D" w:rsidP="004A3953">
            <w:pPr>
              <w:jc w:val="right"/>
              <w:rPr>
                <w:rFonts w:cs="Arial"/>
                <w:bCs/>
              </w:rPr>
            </w:pPr>
            <w:r w:rsidRPr="002821CC">
              <w:rPr>
                <w:rFonts w:cs="Arial"/>
                <w:bCs/>
              </w:rPr>
              <w:t>0,00</w:t>
            </w:r>
          </w:p>
        </w:tc>
      </w:tr>
      <w:tr w:rsidR="00B7466D" w:rsidRPr="002821CC" w14:paraId="0D2CF554" w14:textId="77777777" w:rsidTr="00AB2CBE">
        <w:trPr>
          <w:trHeight w:val="369"/>
        </w:trPr>
        <w:tc>
          <w:tcPr>
            <w:tcW w:w="2403" w:type="dxa"/>
            <w:vMerge/>
          </w:tcPr>
          <w:p w14:paraId="5BC72442" w14:textId="77777777" w:rsidR="00B7466D" w:rsidRPr="002821CC" w:rsidRDefault="00B7466D" w:rsidP="004A3953">
            <w:pPr>
              <w:rPr>
                <w:rFonts w:cs="Arial"/>
              </w:rPr>
            </w:pPr>
          </w:p>
        </w:tc>
        <w:tc>
          <w:tcPr>
            <w:tcW w:w="4262" w:type="dxa"/>
            <w:vAlign w:val="center"/>
          </w:tcPr>
          <w:p w14:paraId="01C6D857" w14:textId="77777777" w:rsidR="00B7466D" w:rsidRPr="002821CC" w:rsidRDefault="00B7466D" w:rsidP="004A3953">
            <w:pPr>
              <w:rPr>
                <w:rFonts w:cs="Arial"/>
              </w:rPr>
            </w:pPr>
            <w:r w:rsidRPr="002821CC">
              <w:rPr>
                <w:rFonts w:cs="Arial"/>
              </w:rPr>
              <w:t>Reflektorska rasvjeta nogometnog stadiona Buzet</w:t>
            </w:r>
          </w:p>
        </w:tc>
        <w:tc>
          <w:tcPr>
            <w:tcW w:w="1418" w:type="dxa"/>
            <w:vAlign w:val="center"/>
          </w:tcPr>
          <w:p w14:paraId="44662559" w14:textId="77777777" w:rsidR="00B7466D" w:rsidRPr="002821CC" w:rsidRDefault="00B7466D" w:rsidP="004A3953">
            <w:pPr>
              <w:jc w:val="right"/>
              <w:rPr>
                <w:rFonts w:cs="Arial"/>
              </w:rPr>
            </w:pPr>
            <w:r w:rsidRPr="002821CC">
              <w:rPr>
                <w:rFonts w:cs="Arial"/>
              </w:rPr>
              <w:t>153.643,32</w:t>
            </w:r>
          </w:p>
        </w:tc>
        <w:tc>
          <w:tcPr>
            <w:tcW w:w="1557" w:type="dxa"/>
            <w:vAlign w:val="center"/>
          </w:tcPr>
          <w:p w14:paraId="1DB39377" w14:textId="77777777" w:rsidR="00B7466D" w:rsidRPr="002821CC" w:rsidRDefault="00B7466D" w:rsidP="004A3953">
            <w:pPr>
              <w:jc w:val="right"/>
              <w:rPr>
                <w:rFonts w:cs="Arial"/>
                <w:bCs/>
              </w:rPr>
            </w:pPr>
            <w:r w:rsidRPr="002821CC">
              <w:rPr>
                <w:rFonts w:cs="Arial"/>
                <w:bCs/>
              </w:rPr>
              <w:t>7.839,13</w:t>
            </w:r>
          </w:p>
        </w:tc>
      </w:tr>
      <w:tr w:rsidR="00B7466D" w:rsidRPr="002821CC" w14:paraId="27FA658E" w14:textId="77777777" w:rsidTr="00AB2CBE">
        <w:trPr>
          <w:trHeight w:val="369"/>
        </w:trPr>
        <w:tc>
          <w:tcPr>
            <w:tcW w:w="2403" w:type="dxa"/>
            <w:vMerge/>
          </w:tcPr>
          <w:p w14:paraId="10CC5ABB" w14:textId="77777777" w:rsidR="00B7466D" w:rsidRPr="002821CC" w:rsidRDefault="00B7466D" w:rsidP="004A3953">
            <w:pPr>
              <w:rPr>
                <w:rFonts w:cs="Arial"/>
              </w:rPr>
            </w:pPr>
          </w:p>
        </w:tc>
        <w:tc>
          <w:tcPr>
            <w:tcW w:w="4262" w:type="dxa"/>
            <w:vAlign w:val="center"/>
          </w:tcPr>
          <w:p w14:paraId="0AC168CA" w14:textId="77777777" w:rsidR="00B7466D" w:rsidRPr="002821CC" w:rsidRDefault="00B7466D" w:rsidP="004A3953">
            <w:pPr>
              <w:rPr>
                <w:rFonts w:cs="Arial"/>
              </w:rPr>
            </w:pPr>
            <w:r w:rsidRPr="002821CC">
              <w:rPr>
                <w:rFonts w:cs="Arial"/>
              </w:rPr>
              <w:t>Uređenje nogometnog igrališta Most</w:t>
            </w:r>
          </w:p>
        </w:tc>
        <w:tc>
          <w:tcPr>
            <w:tcW w:w="1418" w:type="dxa"/>
            <w:vAlign w:val="center"/>
          </w:tcPr>
          <w:p w14:paraId="38DDD158" w14:textId="77777777" w:rsidR="00B7466D" w:rsidRPr="002821CC" w:rsidRDefault="00B7466D" w:rsidP="004A3953">
            <w:pPr>
              <w:jc w:val="right"/>
              <w:rPr>
                <w:rFonts w:cs="Arial"/>
              </w:rPr>
            </w:pPr>
            <w:r w:rsidRPr="002821CC">
              <w:rPr>
                <w:rFonts w:cs="Arial"/>
              </w:rPr>
              <w:t>200.000,00</w:t>
            </w:r>
          </w:p>
        </w:tc>
        <w:tc>
          <w:tcPr>
            <w:tcW w:w="1557" w:type="dxa"/>
            <w:vAlign w:val="center"/>
          </w:tcPr>
          <w:p w14:paraId="30B4ED25" w14:textId="77777777" w:rsidR="00B7466D" w:rsidRPr="002821CC" w:rsidRDefault="00B7466D" w:rsidP="004A3953">
            <w:pPr>
              <w:jc w:val="right"/>
              <w:rPr>
                <w:rFonts w:cs="Arial"/>
                <w:bCs/>
              </w:rPr>
            </w:pPr>
            <w:r w:rsidRPr="002821CC">
              <w:rPr>
                <w:rFonts w:cs="Arial"/>
                <w:bCs/>
              </w:rPr>
              <w:t>0,00</w:t>
            </w:r>
          </w:p>
        </w:tc>
      </w:tr>
      <w:tr w:rsidR="00B7466D" w:rsidRPr="002821CC" w14:paraId="1E1D7E8A" w14:textId="77777777" w:rsidTr="00AB2CBE">
        <w:trPr>
          <w:trHeight w:val="369"/>
        </w:trPr>
        <w:tc>
          <w:tcPr>
            <w:tcW w:w="2403" w:type="dxa"/>
            <w:vMerge/>
          </w:tcPr>
          <w:p w14:paraId="4C16CC81" w14:textId="77777777" w:rsidR="00B7466D" w:rsidRPr="002821CC" w:rsidRDefault="00B7466D" w:rsidP="004A3953">
            <w:pPr>
              <w:rPr>
                <w:rFonts w:cs="Arial"/>
              </w:rPr>
            </w:pPr>
          </w:p>
        </w:tc>
        <w:tc>
          <w:tcPr>
            <w:tcW w:w="4262" w:type="dxa"/>
            <w:vAlign w:val="center"/>
          </w:tcPr>
          <w:p w14:paraId="21B05B7D" w14:textId="77777777" w:rsidR="00B7466D" w:rsidRPr="002821CC" w:rsidRDefault="00B7466D" w:rsidP="004A3953">
            <w:pPr>
              <w:rPr>
                <w:rFonts w:cs="Arial"/>
              </w:rPr>
            </w:pPr>
            <w:r w:rsidRPr="002821CC">
              <w:rPr>
                <w:rFonts w:cs="Arial"/>
              </w:rPr>
              <w:t>Zamjena travnjaka nogometnog stadiona Buzet</w:t>
            </w:r>
          </w:p>
        </w:tc>
        <w:tc>
          <w:tcPr>
            <w:tcW w:w="1418" w:type="dxa"/>
            <w:vAlign w:val="center"/>
          </w:tcPr>
          <w:p w14:paraId="05B29019" w14:textId="77777777" w:rsidR="00B7466D" w:rsidRPr="002821CC" w:rsidRDefault="00B7466D" w:rsidP="004A3953">
            <w:pPr>
              <w:jc w:val="right"/>
              <w:rPr>
                <w:rFonts w:cs="Arial"/>
              </w:rPr>
            </w:pPr>
            <w:r w:rsidRPr="002821CC">
              <w:rPr>
                <w:rFonts w:cs="Arial"/>
              </w:rPr>
              <w:t>402.160,80</w:t>
            </w:r>
          </w:p>
        </w:tc>
        <w:tc>
          <w:tcPr>
            <w:tcW w:w="1557" w:type="dxa"/>
            <w:vAlign w:val="center"/>
          </w:tcPr>
          <w:p w14:paraId="2E4EBFB6" w14:textId="77777777" w:rsidR="00B7466D" w:rsidRPr="002821CC" w:rsidRDefault="00B7466D" w:rsidP="004A3953">
            <w:pPr>
              <w:jc w:val="right"/>
              <w:rPr>
                <w:rFonts w:cs="Arial"/>
                <w:bCs/>
              </w:rPr>
            </w:pPr>
            <w:r w:rsidRPr="002821CC">
              <w:rPr>
                <w:rFonts w:cs="Arial"/>
                <w:bCs/>
              </w:rPr>
              <w:t>0,00</w:t>
            </w:r>
          </w:p>
        </w:tc>
      </w:tr>
      <w:tr w:rsidR="00B7466D" w:rsidRPr="002821CC" w14:paraId="4F5B861F" w14:textId="77777777" w:rsidTr="00AB2CBE">
        <w:trPr>
          <w:trHeight w:val="369"/>
        </w:trPr>
        <w:tc>
          <w:tcPr>
            <w:tcW w:w="2403" w:type="dxa"/>
            <w:vMerge/>
          </w:tcPr>
          <w:p w14:paraId="6C8C2A4E" w14:textId="77777777" w:rsidR="00B7466D" w:rsidRPr="002821CC" w:rsidRDefault="00B7466D" w:rsidP="004A3953">
            <w:pPr>
              <w:rPr>
                <w:rFonts w:cs="Arial"/>
              </w:rPr>
            </w:pPr>
          </w:p>
        </w:tc>
        <w:tc>
          <w:tcPr>
            <w:tcW w:w="4262" w:type="dxa"/>
            <w:vAlign w:val="center"/>
          </w:tcPr>
          <w:p w14:paraId="583FD8B0" w14:textId="77777777" w:rsidR="00B7466D" w:rsidRPr="002821CC" w:rsidRDefault="00B7466D" w:rsidP="004A3953">
            <w:pPr>
              <w:rPr>
                <w:rFonts w:cs="Arial"/>
              </w:rPr>
            </w:pPr>
            <w:r w:rsidRPr="002821CC">
              <w:rPr>
                <w:rFonts w:cs="Arial"/>
              </w:rPr>
              <w:t>Rekonstrukcija javne rasvjete</w:t>
            </w:r>
          </w:p>
        </w:tc>
        <w:tc>
          <w:tcPr>
            <w:tcW w:w="1418" w:type="dxa"/>
            <w:vAlign w:val="center"/>
          </w:tcPr>
          <w:p w14:paraId="2468B693" w14:textId="77777777" w:rsidR="00B7466D" w:rsidRPr="002821CC" w:rsidRDefault="00B7466D" w:rsidP="004A3953">
            <w:pPr>
              <w:jc w:val="right"/>
              <w:rPr>
                <w:rFonts w:cs="Arial"/>
              </w:rPr>
            </w:pPr>
            <w:r w:rsidRPr="002821CC">
              <w:rPr>
                <w:rFonts w:cs="Arial"/>
              </w:rPr>
              <w:t>32.525,00</w:t>
            </w:r>
          </w:p>
        </w:tc>
        <w:tc>
          <w:tcPr>
            <w:tcW w:w="1557" w:type="dxa"/>
            <w:vAlign w:val="center"/>
          </w:tcPr>
          <w:p w14:paraId="6030E8B0" w14:textId="77777777" w:rsidR="00B7466D" w:rsidRPr="002821CC" w:rsidRDefault="00B7466D" w:rsidP="004A3953">
            <w:pPr>
              <w:jc w:val="right"/>
              <w:rPr>
                <w:rFonts w:cs="Arial"/>
                <w:bCs/>
              </w:rPr>
            </w:pPr>
            <w:r w:rsidRPr="002821CC">
              <w:rPr>
                <w:rFonts w:cs="Arial"/>
                <w:bCs/>
              </w:rPr>
              <w:t>28.768,50</w:t>
            </w:r>
          </w:p>
        </w:tc>
      </w:tr>
      <w:tr w:rsidR="00B7466D" w:rsidRPr="002821CC" w14:paraId="2BCE66CF" w14:textId="77777777" w:rsidTr="00AB2CBE">
        <w:trPr>
          <w:trHeight w:val="423"/>
        </w:trPr>
        <w:tc>
          <w:tcPr>
            <w:tcW w:w="2403" w:type="dxa"/>
            <w:vMerge/>
          </w:tcPr>
          <w:p w14:paraId="05353978" w14:textId="77777777" w:rsidR="00B7466D" w:rsidRPr="002821CC" w:rsidRDefault="00B7466D" w:rsidP="004A3953">
            <w:pPr>
              <w:rPr>
                <w:rFonts w:cs="Arial"/>
              </w:rPr>
            </w:pPr>
          </w:p>
        </w:tc>
        <w:tc>
          <w:tcPr>
            <w:tcW w:w="4262" w:type="dxa"/>
            <w:vAlign w:val="center"/>
          </w:tcPr>
          <w:p w14:paraId="65EA5AC7" w14:textId="77777777" w:rsidR="00B7466D" w:rsidRPr="002821CC" w:rsidRDefault="00B7466D" w:rsidP="004A3953">
            <w:pPr>
              <w:rPr>
                <w:rFonts w:cs="Arial"/>
              </w:rPr>
            </w:pPr>
            <w:r w:rsidRPr="002821CC">
              <w:rPr>
                <w:rFonts w:cs="Arial"/>
              </w:rPr>
              <w:t>Usluge stručnog nadzora gradnje</w:t>
            </w:r>
            <w:r w:rsidRPr="002821CC">
              <w:rPr>
                <w:rFonts w:cs="Arial"/>
              </w:rPr>
              <w:tab/>
            </w:r>
          </w:p>
        </w:tc>
        <w:tc>
          <w:tcPr>
            <w:tcW w:w="1418" w:type="dxa"/>
            <w:vAlign w:val="center"/>
          </w:tcPr>
          <w:p w14:paraId="6AA9683F" w14:textId="77777777" w:rsidR="00B7466D" w:rsidRPr="002821CC" w:rsidRDefault="00B7466D" w:rsidP="004A3953">
            <w:pPr>
              <w:jc w:val="right"/>
              <w:rPr>
                <w:rFonts w:cs="Arial"/>
              </w:rPr>
            </w:pPr>
            <w:r w:rsidRPr="002821CC">
              <w:rPr>
                <w:rFonts w:cs="Arial"/>
              </w:rPr>
              <w:t>22.900,00</w:t>
            </w:r>
          </w:p>
        </w:tc>
        <w:tc>
          <w:tcPr>
            <w:tcW w:w="1557" w:type="dxa"/>
            <w:vAlign w:val="center"/>
          </w:tcPr>
          <w:p w14:paraId="00111E92" w14:textId="77777777" w:rsidR="00B7466D" w:rsidRPr="002821CC" w:rsidRDefault="00B7466D" w:rsidP="004A3953">
            <w:pPr>
              <w:jc w:val="right"/>
              <w:rPr>
                <w:rFonts w:cs="Arial"/>
                <w:bCs/>
              </w:rPr>
            </w:pPr>
            <w:r w:rsidRPr="002821CC">
              <w:rPr>
                <w:rFonts w:cs="Arial"/>
                <w:bCs/>
              </w:rPr>
              <w:t>9.062,50</w:t>
            </w:r>
          </w:p>
        </w:tc>
      </w:tr>
      <w:tr w:rsidR="00B7466D" w:rsidRPr="002821CC" w14:paraId="4E6699B7" w14:textId="77777777" w:rsidTr="00AB2CBE">
        <w:trPr>
          <w:trHeight w:val="423"/>
        </w:trPr>
        <w:tc>
          <w:tcPr>
            <w:tcW w:w="2403" w:type="dxa"/>
            <w:vMerge/>
          </w:tcPr>
          <w:p w14:paraId="284AEDA4" w14:textId="77777777" w:rsidR="00B7466D" w:rsidRPr="002821CC" w:rsidRDefault="00B7466D" w:rsidP="004A3953">
            <w:pPr>
              <w:rPr>
                <w:rFonts w:cs="Arial"/>
              </w:rPr>
            </w:pPr>
          </w:p>
        </w:tc>
        <w:tc>
          <w:tcPr>
            <w:tcW w:w="4262" w:type="dxa"/>
            <w:vAlign w:val="center"/>
          </w:tcPr>
          <w:p w14:paraId="5D8B76E8" w14:textId="77777777" w:rsidR="00B7466D" w:rsidRPr="002821CC" w:rsidRDefault="00B7466D" w:rsidP="004A3953">
            <w:pPr>
              <w:rPr>
                <w:rFonts w:cs="Arial"/>
              </w:rPr>
            </w:pPr>
            <w:r w:rsidRPr="002821CC">
              <w:rPr>
                <w:rFonts w:cs="Arial"/>
              </w:rPr>
              <w:t>Uređenje naselja</w:t>
            </w:r>
          </w:p>
        </w:tc>
        <w:tc>
          <w:tcPr>
            <w:tcW w:w="1418" w:type="dxa"/>
            <w:vAlign w:val="center"/>
          </w:tcPr>
          <w:p w14:paraId="4A5D8350" w14:textId="77777777" w:rsidR="00B7466D" w:rsidRPr="002821CC" w:rsidRDefault="00B7466D" w:rsidP="004A3953">
            <w:pPr>
              <w:jc w:val="right"/>
              <w:rPr>
                <w:rFonts w:cs="Arial"/>
              </w:rPr>
            </w:pPr>
            <w:r w:rsidRPr="002821CC">
              <w:rPr>
                <w:rFonts w:cs="Arial"/>
              </w:rPr>
              <w:t>174.600,00</w:t>
            </w:r>
          </w:p>
        </w:tc>
        <w:tc>
          <w:tcPr>
            <w:tcW w:w="1557" w:type="dxa"/>
            <w:vAlign w:val="center"/>
          </w:tcPr>
          <w:p w14:paraId="00837686" w14:textId="77777777" w:rsidR="00B7466D" w:rsidRPr="002821CC" w:rsidRDefault="00B7466D" w:rsidP="004A3953">
            <w:pPr>
              <w:jc w:val="right"/>
              <w:rPr>
                <w:rFonts w:cs="Arial"/>
                <w:bCs/>
              </w:rPr>
            </w:pPr>
            <w:r w:rsidRPr="002821CC">
              <w:rPr>
                <w:rFonts w:cs="Arial"/>
                <w:bCs/>
              </w:rPr>
              <w:t>2.732,75</w:t>
            </w:r>
          </w:p>
        </w:tc>
      </w:tr>
      <w:tr w:rsidR="00B7466D" w:rsidRPr="002821CC" w14:paraId="71E89475" w14:textId="77777777" w:rsidTr="00AB2CBE">
        <w:trPr>
          <w:trHeight w:val="415"/>
        </w:trPr>
        <w:tc>
          <w:tcPr>
            <w:tcW w:w="2403" w:type="dxa"/>
            <w:vMerge/>
          </w:tcPr>
          <w:p w14:paraId="5123F3AC" w14:textId="77777777" w:rsidR="00B7466D" w:rsidRPr="002821CC" w:rsidRDefault="00B7466D" w:rsidP="004A3953">
            <w:pPr>
              <w:rPr>
                <w:rFonts w:cs="Arial"/>
              </w:rPr>
            </w:pPr>
          </w:p>
        </w:tc>
        <w:tc>
          <w:tcPr>
            <w:tcW w:w="4262" w:type="dxa"/>
            <w:vAlign w:val="center"/>
          </w:tcPr>
          <w:p w14:paraId="6B47EBE4" w14:textId="77777777" w:rsidR="00B7466D" w:rsidRPr="002821CC" w:rsidRDefault="00B7466D" w:rsidP="004A3953">
            <w:pPr>
              <w:rPr>
                <w:rFonts w:cs="Arial"/>
              </w:rPr>
            </w:pPr>
            <w:r w:rsidRPr="002821CC">
              <w:rPr>
                <w:rFonts w:cs="Arial"/>
              </w:rPr>
              <w:t>Komunalno uređenje poduzetničkih zona</w:t>
            </w:r>
          </w:p>
        </w:tc>
        <w:tc>
          <w:tcPr>
            <w:tcW w:w="1418" w:type="dxa"/>
            <w:vAlign w:val="center"/>
          </w:tcPr>
          <w:p w14:paraId="413184F0" w14:textId="77777777" w:rsidR="00B7466D" w:rsidRPr="002821CC" w:rsidRDefault="00B7466D" w:rsidP="004A3953">
            <w:pPr>
              <w:jc w:val="right"/>
              <w:rPr>
                <w:rFonts w:cs="Arial"/>
              </w:rPr>
            </w:pPr>
            <w:r w:rsidRPr="002821CC">
              <w:rPr>
                <w:rFonts w:cs="Arial"/>
              </w:rPr>
              <w:t>115.772,00</w:t>
            </w:r>
          </w:p>
        </w:tc>
        <w:tc>
          <w:tcPr>
            <w:tcW w:w="1557" w:type="dxa"/>
            <w:vAlign w:val="center"/>
          </w:tcPr>
          <w:p w14:paraId="23C5AF73" w14:textId="77777777" w:rsidR="00B7466D" w:rsidRPr="002821CC" w:rsidRDefault="00B7466D" w:rsidP="004A3953">
            <w:pPr>
              <w:jc w:val="right"/>
              <w:rPr>
                <w:rFonts w:cs="Arial"/>
                <w:bCs/>
              </w:rPr>
            </w:pPr>
            <w:r w:rsidRPr="002821CC">
              <w:rPr>
                <w:rFonts w:cs="Arial"/>
                <w:bCs/>
              </w:rPr>
              <w:t>58.174,61</w:t>
            </w:r>
          </w:p>
        </w:tc>
      </w:tr>
      <w:tr w:rsidR="00B7466D" w:rsidRPr="002821CC" w14:paraId="5A4291F2" w14:textId="77777777" w:rsidTr="00AB2CBE">
        <w:trPr>
          <w:trHeight w:val="415"/>
        </w:trPr>
        <w:tc>
          <w:tcPr>
            <w:tcW w:w="2403" w:type="dxa"/>
            <w:vMerge/>
          </w:tcPr>
          <w:p w14:paraId="029449DD" w14:textId="77777777" w:rsidR="00B7466D" w:rsidRPr="002821CC" w:rsidRDefault="00B7466D" w:rsidP="004A3953">
            <w:pPr>
              <w:rPr>
                <w:rFonts w:cs="Arial"/>
              </w:rPr>
            </w:pPr>
          </w:p>
        </w:tc>
        <w:tc>
          <w:tcPr>
            <w:tcW w:w="4262" w:type="dxa"/>
            <w:vAlign w:val="center"/>
          </w:tcPr>
          <w:p w14:paraId="0DE2526B" w14:textId="77777777" w:rsidR="00B7466D" w:rsidRPr="002821CC" w:rsidRDefault="00B7466D" w:rsidP="004A3953">
            <w:pPr>
              <w:rPr>
                <w:rFonts w:cs="Arial"/>
              </w:rPr>
            </w:pPr>
            <w:r w:rsidRPr="002821CC">
              <w:rPr>
                <w:rFonts w:cs="Arial"/>
              </w:rPr>
              <w:t>Uređenje dječjeg igrališta u Starom gradu</w:t>
            </w:r>
          </w:p>
        </w:tc>
        <w:tc>
          <w:tcPr>
            <w:tcW w:w="1418" w:type="dxa"/>
            <w:vAlign w:val="center"/>
          </w:tcPr>
          <w:p w14:paraId="3E809004" w14:textId="77777777" w:rsidR="00B7466D" w:rsidRPr="002821CC" w:rsidRDefault="00B7466D" w:rsidP="004A3953">
            <w:pPr>
              <w:jc w:val="right"/>
              <w:rPr>
                <w:rFonts w:cs="Arial"/>
              </w:rPr>
            </w:pPr>
            <w:r w:rsidRPr="002821CC">
              <w:rPr>
                <w:rFonts w:cs="Arial"/>
              </w:rPr>
              <w:t>127.000,00</w:t>
            </w:r>
          </w:p>
        </w:tc>
        <w:tc>
          <w:tcPr>
            <w:tcW w:w="1557" w:type="dxa"/>
            <w:vAlign w:val="center"/>
          </w:tcPr>
          <w:p w14:paraId="6521BC52" w14:textId="77777777" w:rsidR="00B7466D" w:rsidRPr="002821CC" w:rsidRDefault="00B7466D" w:rsidP="004A3953">
            <w:pPr>
              <w:jc w:val="right"/>
              <w:rPr>
                <w:rFonts w:cs="Arial"/>
                <w:bCs/>
              </w:rPr>
            </w:pPr>
            <w:r w:rsidRPr="002821CC">
              <w:rPr>
                <w:rFonts w:cs="Arial"/>
                <w:bCs/>
              </w:rPr>
              <w:t>0,00</w:t>
            </w:r>
          </w:p>
        </w:tc>
      </w:tr>
      <w:tr w:rsidR="00B7466D" w:rsidRPr="002821CC" w14:paraId="34C2AEC4" w14:textId="77777777" w:rsidTr="00AB2CBE">
        <w:trPr>
          <w:trHeight w:val="1587"/>
        </w:trPr>
        <w:tc>
          <w:tcPr>
            <w:tcW w:w="2403" w:type="dxa"/>
          </w:tcPr>
          <w:p w14:paraId="46E5C9EE" w14:textId="77777777" w:rsidR="00B7466D" w:rsidRPr="002821CC" w:rsidRDefault="00B7466D" w:rsidP="004A3953">
            <w:pPr>
              <w:rPr>
                <w:rFonts w:cs="Arial"/>
              </w:rPr>
            </w:pPr>
            <w:r w:rsidRPr="002821CC">
              <w:rPr>
                <w:rFonts w:cs="Arial"/>
              </w:rPr>
              <w:t>KAPITALNI PROJEKT</w:t>
            </w:r>
          </w:p>
          <w:p w14:paraId="78808134" w14:textId="77777777" w:rsidR="00B7466D" w:rsidRPr="002821CC" w:rsidRDefault="00B7466D" w:rsidP="004A3953">
            <w:pPr>
              <w:rPr>
                <w:rFonts w:cs="Arial"/>
              </w:rPr>
            </w:pPr>
            <w:r w:rsidRPr="002821CC">
              <w:rPr>
                <w:rFonts w:cs="Arial"/>
              </w:rPr>
              <w:t xml:space="preserve">K103002 </w:t>
            </w:r>
          </w:p>
          <w:p w14:paraId="74E9AE9C" w14:textId="77777777" w:rsidR="00B7466D" w:rsidRPr="002821CC" w:rsidRDefault="00B7466D" w:rsidP="004A3953">
            <w:pPr>
              <w:rPr>
                <w:rFonts w:cs="Arial"/>
              </w:rPr>
            </w:pPr>
          </w:p>
          <w:p w14:paraId="43DC874A" w14:textId="77777777" w:rsidR="00B7466D" w:rsidRPr="002821CC" w:rsidRDefault="00B7466D" w:rsidP="004A3953">
            <w:pPr>
              <w:rPr>
                <w:rFonts w:cs="Arial"/>
              </w:rPr>
            </w:pPr>
            <w:r w:rsidRPr="002821CC">
              <w:rPr>
                <w:rFonts w:cs="Arial"/>
              </w:rPr>
              <w:t>PROŠIRENJE  I REKONSTRUKCIJA GROBLJA U BUZETU</w:t>
            </w:r>
          </w:p>
        </w:tc>
        <w:tc>
          <w:tcPr>
            <w:tcW w:w="4262" w:type="dxa"/>
            <w:vAlign w:val="center"/>
          </w:tcPr>
          <w:p w14:paraId="7E3EFC05" w14:textId="77777777" w:rsidR="00B7466D" w:rsidRPr="002821CC" w:rsidRDefault="00B7466D" w:rsidP="004A3953">
            <w:pPr>
              <w:rPr>
                <w:rFonts w:cs="Arial"/>
              </w:rPr>
            </w:pPr>
            <w:r w:rsidRPr="002821CC">
              <w:rPr>
                <w:rFonts w:cs="Arial"/>
              </w:rPr>
              <w:t>Kapitalne potpora za proširenje i rekonstrukciju groblja Buzet (otplata kredita)</w:t>
            </w:r>
          </w:p>
        </w:tc>
        <w:tc>
          <w:tcPr>
            <w:tcW w:w="1418" w:type="dxa"/>
            <w:vAlign w:val="center"/>
          </w:tcPr>
          <w:p w14:paraId="5157395C" w14:textId="77777777" w:rsidR="00B7466D" w:rsidRPr="002821CC" w:rsidRDefault="00B7466D" w:rsidP="004A3953">
            <w:pPr>
              <w:jc w:val="right"/>
              <w:rPr>
                <w:rFonts w:cs="Arial"/>
              </w:rPr>
            </w:pPr>
            <w:r w:rsidRPr="002821CC">
              <w:rPr>
                <w:rFonts w:cs="Arial"/>
              </w:rPr>
              <w:t>52.917,00</w:t>
            </w:r>
          </w:p>
        </w:tc>
        <w:tc>
          <w:tcPr>
            <w:tcW w:w="1557" w:type="dxa"/>
            <w:vAlign w:val="center"/>
          </w:tcPr>
          <w:p w14:paraId="1A406DD8" w14:textId="77777777" w:rsidR="00B7466D" w:rsidRPr="002821CC" w:rsidRDefault="00B7466D" w:rsidP="004A3953">
            <w:pPr>
              <w:jc w:val="right"/>
              <w:rPr>
                <w:rFonts w:cs="Arial"/>
                <w:bCs/>
              </w:rPr>
            </w:pPr>
            <w:r w:rsidRPr="002821CC">
              <w:rPr>
                <w:rFonts w:cs="Arial"/>
                <w:bCs/>
              </w:rPr>
              <w:t>26.583,67</w:t>
            </w:r>
          </w:p>
        </w:tc>
      </w:tr>
    </w:tbl>
    <w:p w14:paraId="2BB770FE" w14:textId="77777777" w:rsidR="00B7466D" w:rsidRPr="002821CC" w:rsidRDefault="00B7466D" w:rsidP="004A3953">
      <w:pPr>
        <w:jc w:val="both"/>
        <w:rPr>
          <w:rFonts w:cs="Arial"/>
          <w:lang w:eastAsia="en-US"/>
        </w:rPr>
      </w:pPr>
    </w:p>
    <w:p w14:paraId="3776874E" w14:textId="77777777" w:rsidR="00B7466D" w:rsidRPr="002821CC" w:rsidRDefault="00B7466D" w:rsidP="004A3953">
      <w:pPr>
        <w:jc w:val="both"/>
        <w:rPr>
          <w:rFonts w:cs="Arial"/>
          <w:b/>
          <w:bCs/>
        </w:rPr>
      </w:pPr>
      <w:r w:rsidRPr="002821CC">
        <w:rPr>
          <w:rFonts w:cs="Arial"/>
        </w:rPr>
        <w:t xml:space="preserve">Kapitalni projekt </w:t>
      </w:r>
      <w:r w:rsidRPr="002821CC">
        <w:rPr>
          <w:rFonts w:cs="Arial"/>
          <w:b/>
          <w:bCs/>
        </w:rPr>
        <w:t>GRADNJA OBJEKATA I UREĐAJA</w:t>
      </w:r>
    </w:p>
    <w:p w14:paraId="59319CAB" w14:textId="77777777" w:rsidR="00B7466D" w:rsidRPr="002821CC" w:rsidRDefault="00B7466D" w:rsidP="004A3953">
      <w:pPr>
        <w:jc w:val="both"/>
        <w:rPr>
          <w:rFonts w:cs="Arial"/>
        </w:rPr>
      </w:pPr>
    </w:p>
    <w:p w14:paraId="5F542416" w14:textId="77777777" w:rsidR="00B7466D" w:rsidRPr="002821CC" w:rsidRDefault="00B7466D" w:rsidP="004A3953">
      <w:pPr>
        <w:jc w:val="both"/>
        <w:rPr>
          <w:rFonts w:cs="Arial"/>
        </w:rPr>
      </w:pPr>
      <w:r w:rsidRPr="002821CC">
        <w:rPr>
          <w:rFonts w:cs="Arial"/>
        </w:rPr>
        <w:t xml:space="preserve">Za Podprojekt </w:t>
      </w:r>
      <w:r w:rsidRPr="002821CC">
        <w:rPr>
          <w:rFonts w:cs="Arial"/>
          <w:b/>
          <w:bCs/>
        </w:rPr>
        <w:t xml:space="preserve">Sufinanciranje sanacija Županijskih cesta </w:t>
      </w:r>
      <w:r w:rsidRPr="002821CC">
        <w:rPr>
          <w:rFonts w:cs="Arial"/>
        </w:rPr>
        <w:t>planiran je iznos od 100.000,00 EUR, te u obračunskom razdoblju nije realiziran. Sredstva će se utrošiti u drugom polugodištu obzirom je ugovor potpisan i radovi u tijeku.</w:t>
      </w:r>
    </w:p>
    <w:p w14:paraId="39F94346" w14:textId="77777777" w:rsidR="00B7466D" w:rsidRPr="002821CC" w:rsidRDefault="00B7466D" w:rsidP="004A3953">
      <w:pPr>
        <w:jc w:val="both"/>
        <w:rPr>
          <w:rFonts w:cs="Arial"/>
        </w:rPr>
      </w:pPr>
    </w:p>
    <w:p w14:paraId="2A96A1C2" w14:textId="77777777" w:rsidR="00B7466D" w:rsidRPr="002821CC" w:rsidRDefault="00B7466D" w:rsidP="004A3953">
      <w:pPr>
        <w:jc w:val="both"/>
        <w:rPr>
          <w:rFonts w:cs="Arial"/>
          <w:iCs/>
        </w:rPr>
      </w:pPr>
      <w:r w:rsidRPr="002821CC">
        <w:rPr>
          <w:rFonts w:cs="Arial"/>
        </w:rPr>
        <w:t xml:space="preserve">Za Podprojekt  </w:t>
      </w:r>
      <w:r w:rsidRPr="002821CC">
        <w:rPr>
          <w:rFonts w:cs="Arial"/>
          <w:b/>
        </w:rPr>
        <w:t>Kapitalna potpora za izgradnju reciklažnog dvorišta za građevinski otpad</w:t>
      </w:r>
      <w:r w:rsidRPr="002821CC">
        <w:rPr>
          <w:rFonts w:cs="Arial"/>
        </w:rPr>
        <w:t xml:space="preserve"> sredstva su ugovorena u punom planiranom iznosu i realizirana u iznosu </w:t>
      </w:r>
      <w:r w:rsidRPr="002821CC">
        <w:rPr>
          <w:rFonts w:cs="Arial"/>
          <w:bCs/>
        </w:rPr>
        <w:t>45.175,60 EUR za izvedene radove dijela faze B (ograđivanje obuhvata lokacije ogradom, cca 50 m1 ograde).</w:t>
      </w:r>
    </w:p>
    <w:p w14:paraId="6FC85455" w14:textId="77777777" w:rsidR="00B7466D" w:rsidRPr="002821CC" w:rsidRDefault="00B7466D" w:rsidP="004A3953">
      <w:pPr>
        <w:jc w:val="both"/>
        <w:rPr>
          <w:rFonts w:cs="Arial"/>
        </w:rPr>
      </w:pPr>
    </w:p>
    <w:p w14:paraId="73583E4E" w14:textId="77777777" w:rsidR="00B7466D" w:rsidRPr="002821CC" w:rsidRDefault="00B7466D" w:rsidP="004A3953">
      <w:pPr>
        <w:jc w:val="both"/>
        <w:rPr>
          <w:rFonts w:cs="Arial"/>
          <w:bCs/>
        </w:rPr>
      </w:pPr>
      <w:r w:rsidRPr="002821CC">
        <w:rPr>
          <w:rFonts w:cs="Arial"/>
        </w:rPr>
        <w:t xml:space="preserve">Za Podprojekt  </w:t>
      </w:r>
      <w:r w:rsidRPr="002821CC">
        <w:rPr>
          <w:rFonts w:cs="Arial"/>
          <w:b/>
        </w:rPr>
        <w:t xml:space="preserve">Kapitalna potpora za izradu projektne dokumentacije sortirnice na lokaciji Griža </w:t>
      </w:r>
      <w:r w:rsidRPr="002821CC">
        <w:rPr>
          <w:rFonts w:cs="Arial"/>
          <w:bCs/>
        </w:rPr>
        <w:t>sredstva su ugovorena i nisu realizirana u izvještajnom razdoblju, te se očekuje njihova realizacija u drugom polugodištu.</w:t>
      </w:r>
    </w:p>
    <w:p w14:paraId="1B5B393D" w14:textId="77777777" w:rsidR="00B7466D" w:rsidRPr="002821CC" w:rsidRDefault="00B7466D" w:rsidP="004A3953">
      <w:pPr>
        <w:jc w:val="both"/>
        <w:rPr>
          <w:rFonts w:cs="Arial"/>
          <w:b/>
        </w:rPr>
      </w:pPr>
    </w:p>
    <w:p w14:paraId="15AF993A" w14:textId="77777777" w:rsidR="00B7466D" w:rsidRPr="002821CC" w:rsidRDefault="00B7466D" w:rsidP="004A3953">
      <w:pPr>
        <w:jc w:val="both"/>
        <w:rPr>
          <w:rFonts w:cs="Arial"/>
        </w:rPr>
      </w:pPr>
      <w:r w:rsidRPr="002821CC">
        <w:rPr>
          <w:rFonts w:cs="Arial"/>
        </w:rPr>
        <w:t xml:space="preserve">Za Podprojekt  </w:t>
      </w:r>
      <w:r w:rsidRPr="002821CC">
        <w:rPr>
          <w:rFonts w:cs="Arial"/>
          <w:b/>
          <w:bCs/>
        </w:rPr>
        <w:t>Otkup zemljišta i zgrada</w:t>
      </w:r>
      <w:r w:rsidRPr="002821CC">
        <w:rPr>
          <w:rFonts w:cs="Arial"/>
        </w:rPr>
        <w:t xml:space="preserve"> u izvještajnom razdoblju sredstva su utrošena u visini </w:t>
      </w:r>
      <w:r w:rsidRPr="002821CC">
        <w:rPr>
          <w:rFonts w:cs="Arial"/>
          <w:bCs/>
        </w:rPr>
        <w:t>68.666,66</w:t>
      </w:r>
      <w:r w:rsidRPr="002821CC">
        <w:rPr>
          <w:rFonts w:cs="Arial"/>
        </w:rPr>
        <w:t xml:space="preserve"> EUR za uplatu pologa Općinskom sudu u Pazinu (za nepoznate suvlasnike) u postupku razvrgnuća suvlasništva isplatom, za stjecanje zemljišta buduće Sportske dvorane u puno vlasništvo.</w:t>
      </w:r>
    </w:p>
    <w:p w14:paraId="0C96052A" w14:textId="77777777" w:rsidR="00B7466D" w:rsidRPr="002821CC" w:rsidRDefault="00B7466D" w:rsidP="004A3953">
      <w:pPr>
        <w:jc w:val="both"/>
        <w:rPr>
          <w:rFonts w:cs="Arial"/>
        </w:rPr>
      </w:pPr>
    </w:p>
    <w:p w14:paraId="7250CD7C" w14:textId="77777777" w:rsidR="00B7466D" w:rsidRPr="002821CC" w:rsidRDefault="00B7466D" w:rsidP="004A3953">
      <w:pPr>
        <w:jc w:val="both"/>
        <w:rPr>
          <w:rFonts w:cs="Arial"/>
          <w:bCs/>
        </w:rPr>
      </w:pPr>
      <w:r w:rsidRPr="002821CC">
        <w:rPr>
          <w:rFonts w:cs="Arial"/>
        </w:rPr>
        <w:t xml:space="preserve">Za Podprojekt </w:t>
      </w:r>
      <w:r w:rsidRPr="002821CC">
        <w:rPr>
          <w:rFonts w:cs="Arial"/>
          <w:b/>
        </w:rPr>
        <w:t xml:space="preserve">Ulaganja u autobusni kolodvor </w:t>
      </w:r>
      <w:r w:rsidRPr="002821CC">
        <w:rPr>
          <w:rFonts w:cs="Arial"/>
          <w:bCs/>
        </w:rPr>
        <w:t>sredstva nisu realizirana u izvještajnom razdoblju već će biti realizirana u drugom polugodištu.</w:t>
      </w:r>
    </w:p>
    <w:p w14:paraId="20E7F4DA" w14:textId="77777777" w:rsidR="00B7466D" w:rsidRPr="002821CC" w:rsidRDefault="00B7466D" w:rsidP="004A3953">
      <w:pPr>
        <w:jc w:val="both"/>
        <w:rPr>
          <w:rFonts w:cs="Arial"/>
        </w:rPr>
      </w:pPr>
    </w:p>
    <w:p w14:paraId="7DA90AC3" w14:textId="77777777" w:rsidR="00B7466D" w:rsidRPr="002821CC" w:rsidRDefault="00B7466D" w:rsidP="004A3953">
      <w:pPr>
        <w:jc w:val="both"/>
        <w:rPr>
          <w:rFonts w:cs="Arial"/>
        </w:rPr>
      </w:pPr>
      <w:r w:rsidRPr="002821CC">
        <w:rPr>
          <w:rFonts w:cs="Arial"/>
        </w:rPr>
        <w:lastRenderedPageBreak/>
        <w:t xml:space="preserve">Podprojekt  </w:t>
      </w:r>
      <w:r w:rsidRPr="002821CC">
        <w:rPr>
          <w:rFonts w:cs="Arial"/>
          <w:b/>
          <w:bCs/>
        </w:rPr>
        <w:t xml:space="preserve">Izrada tehničke dokumentacije </w:t>
      </w:r>
      <w:r w:rsidRPr="002821CC">
        <w:rPr>
          <w:rFonts w:cs="Arial"/>
        </w:rPr>
        <w:t>planiran je u iznosu 232.152,78 i u izvještajnom razdoblju ugovorena je izrada slijedeće dokumentacije:</w:t>
      </w:r>
    </w:p>
    <w:p w14:paraId="590EC430" w14:textId="77777777" w:rsidR="00B7466D" w:rsidRPr="002821CC" w:rsidRDefault="00B7466D" w:rsidP="004A3953">
      <w:pPr>
        <w:ind w:left="284"/>
        <w:jc w:val="both"/>
        <w:rPr>
          <w:rFonts w:cs="Arial"/>
        </w:rPr>
      </w:pPr>
    </w:p>
    <w:tbl>
      <w:tblPr>
        <w:tblStyle w:val="Reetkatablice"/>
        <w:tblW w:w="0" w:type="auto"/>
        <w:tblInd w:w="284" w:type="dxa"/>
        <w:tblLook w:val="04A0" w:firstRow="1" w:lastRow="0" w:firstColumn="1" w:lastColumn="0" w:noHBand="0" w:noVBand="1"/>
      </w:tblPr>
      <w:tblGrid>
        <w:gridCol w:w="5807"/>
        <w:gridCol w:w="2969"/>
      </w:tblGrid>
      <w:tr w:rsidR="00B7466D" w:rsidRPr="002821CC" w14:paraId="2B4A60C1" w14:textId="77777777" w:rsidTr="00AB2CBE">
        <w:tc>
          <w:tcPr>
            <w:tcW w:w="5807" w:type="dxa"/>
          </w:tcPr>
          <w:p w14:paraId="26894E44" w14:textId="77777777" w:rsidR="00B7466D" w:rsidRPr="002821CC" w:rsidRDefault="00B7466D" w:rsidP="004A3953">
            <w:pPr>
              <w:rPr>
                <w:rFonts w:cs="Arial"/>
              </w:rPr>
            </w:pPr>
            <w:r w:rsidRPr="002821CC">
              <w:rPr>
                <w:rFonts w:cs="Arial"/>
              </w:rPr>
              <w:t>UGOVORENA DOKUMENTACIJA</w:t>
            </w:r>
          </w:p>
        </w:tc>
        <w:tc>
          <w:tcPr>
            <w:tcW w:w="2969" w:type="dxa"/>
          </w:tcPr>
          <w:p w14:paraId="7C8C3E99" w14:textId="77777777" w:rsidR="00B7466D" w:rsidRPr="002821CC" w:rsidRDefault="00B7466D" w:rsidP="004A3953">
            <w:pPr>
              <w:jc w:val="right"/>
              <w:rPr>
                <w:rFonts w:cs="Arial"/>
              </w:rPr>
            </w:pPr>
            <w:r w:rsidRPr="002821CC">
              <w:rPr>
                <w:rFonts w:cs="Arial"/>
              </w:rPr>
              <w:t>UGOVORENI IZNOS (EUR)</w:t>
            </w:r>
          </w:p>
        </w:tc>
      </w:tr>
      <w:tr w:rsidR="00B7466D" w:rsidRPr="002821CC" w14:paraId="5C505CEA" w14:textId="77777777" w:rsidTr="00AB2CBE">
        <w:tc>
          <w:tcPr>
            <w:tcW w:w="5807" w:type="dxa"/>
          </w:tcPr>
          <w:p w14:paraId="5F6E989D" w14:textId="77777777" w:rsidR="00B7466D" w:rsidRPr="002821CC" w:rsidRDefault="00B7466D" w:rsidP="004A3953">
            <w:pPr>
              <w:rPr>
                <w:rFonts w:cs="Arial"/>
              </w:rPr>
            </w:pPr>
            <w:r w:rsidRPr="002821CC">
              <w:rPr>
                <w:rFonts w:cs="Arial"/>
              </w:rPr>
              <w:t>Izrada idejnog projekta zgrade nove srednje škole u Buzetu</w:t>
            </w:r>
          </w:p>
        </w:tc>
        <w:tc>
          <w:tcPr>
            <w:tcW w:w="2969" w:type="dxa"/>
          </w:tcPr>
          <w:p w14:paraId="30E1AA55" w14:textId="77777777" w:rsidR="00B7466D" w:rsidRPr="002821CC" w:rsidRDefault="00B7466D" w:rsidP="004A3953">
            <w:pPr>
              <w:jc w:val="right"/>
              <w:rPr>
                <w:rFonts w:cs="Arial"/>
              </w:rPr>
            </w:pPr>
            <w:r w:rsidRPr="002821CC">
              <w:rPr>
                <w:rFonts w:cs="Arial"/>
              </w:rPr>
              <w:t xml:space="preserve">33.125,00 </w:t>
            </w:r>
          </w:p>
        </w:tc>
      </w:tr>
      <w:tr w:rsidR="00B7466D" w:rsidRPr="002821CC" w14:paraId="6168428C" w14:textId="77777777" w:rsidTr="00AB2CBE">
        <w:tc>
          <w:tcPr>
            <w:tcW w:w="5807" w:type="dxa"/>
          </w:tcPr>
          <w:p w14:paraId="12095547" w14:textId="77777777" w:rsidR="00B7466D" w:rsidRPr="002821CC" w:rsidRDefault="00B7466D" w:rsidP="004A3953">
            <w:pPr>
              <w:rPr>
                <w:rFonts w:cs="Arial"/>
              </w:rPr>
            </w:pPr>
            <w:r w:rsidRPr="002821CC">
              <w:rPr>
                <w:rFonts w:cs="Arial"/>
              </w:rPr>
              <w:t>Izrada glavnog i izvedbenog projekta rasvjete nogometnog igrališta u Buzetu</w:t>
            </w:r>
          </w:p>
        </w:tc>
        <w:tc>
          <w:tcPr>
            <w:tcW w:w="2969" w:type="dxa"/>
          </w:tcPr>
          <w:p w14:paraId="0B193739" w14:textId="77777777" w:rsidR="00B7466D" w:rsidRPr="002821CC" w:rsidRDefault="00B7466D" w:rsidP="004A3953">
            <w:pPr>
              <w:jc w:val="right"/>
              <w:rPr>
                <w:rFonts w:cs="Arial"/>
              </w:rPr>
            </w:pPr>
            <w:r w:rsidRPr="002821CC">
              <w:rPr>
                <w:rFonts w:cs="Arial"/>
              </w:rPr>
              <w:t>10.375,00</w:t>
            </w:r>
          </w:p>
        </w:tc>
      </w:tr>
      <w:tr w:rsidR="00B7466D" w:rsidRPr="002821CC" w14:paraId="775BCFEF" w14:textId="77777777" w:rsidTr="00AB2CBE">
        <w:tc>
          <w:tcPr>
            <w:tcW w:w="5807" w:type="dxa"/>
          </w:tcPr>
          <w:p w14:paraId="77CDE194" w14:textId="77777777" w:rsidR="00B7466D" w:rsidRPr="002821CC" w:rsidRDefault="00B7466D" w:rsidP="004A3953">
            <w:pPr>
              <w:rPr>
                <w:rFonts w:cs="Arial"/>
              </w:rPr>
            </w:pPr>
            <w:r w:rsidRPr="002821CC">
              <w:rPr>
                <w:rFonts w:cs="Arial"/>
              </w:rPr>
              <w:t>Dodatne usluge na dovršetku izrade II. izmjena i dopuna urbanističkog plana uređenja Grada Buzeta</w:t>
            </w:r>
          </w:p>
        </w:tc>
        <w:tc>
          <w:tcPr>
            <w:tcW w:w="2969" w:type="dxa"/>
          </w:tcPr>
          <w:p w14:paraId="3053DA1C" w14:textId="77777777" w:rsidR="00B7466D" w:rsidRPr="002821CC" w:rsidRDefault="00B7466D" w:rsidP="004A3953">
            <w:pPr>
              <w:jc w:val="right"/>
              <w:rPr>
                <w:rFonts w:cs="Arial"/>
              </w:rPr>
            </w:pPr>
            <w:r w:rsidRPr="002821CC">
              <w:rPr>
                <w:rFonts w:cs="Arial"/>
              </w:rPr>
              <w:t>3.000,00</w:t>
            </w:r>
          </w:p>
          <w:p w14:paraId="1BE33B04" w14:textId="77777777" w:rsidR="00B7466D" w:rsidRPr="002821CC" w:rsidRDefault="00B7466D" w:rsidP="004A3953">
            <w:pPr>
              <w:jc w:val="right"/>
              <w:rPr>
                <w:rFonts w:cs="Arial"/>
              </w:rPr>
            </w:pPr>
          </w:p>
        </w:tc>
      </w:tr>
      <w:tr w:rsidR="00B7466D" w:rsidRPr="002821CC" w14:paraId="538E5D42" w14:textId="77777777" w:rsidTr="00AB2CBE">
        <w:tc>
          <w:tcPr>
            <w:tcW w:w="5807" w:type="dxa"/>
          </w:tcPr>
          <w:p w14:paraId="1844E89B" w14:textId="77777777" w:rsidR="00B7466D" w:rsidRPr="002821CC" w:rsidRDefault="00B7466D" w:rsidP="004A3953">
            <w:pPr>
              <w:rPr>
                <w:rFonts w:cs="Arial"/>
              </w:rPr>
            </w:pPr>
            <w:r w:rsidRPr="002821CC">
              <w:rPr>
                <w:rFonts w:cs="Arial"/>
              </w:rPr>
              <w:t>Izrada glavnog projekta uređenja dječjeg igrališta Stari grad</w:t>
            </w:r>
          </w:p>
        </w:tc>
        <w:tc>
          <w:tcPr>
            <w:tcW w:w="2969" w:type="dxa"/>
          </w:tcPr>
          <w:p w14:paraId="269C41A0" w14:textId="77777777" w:rsidR="00B7466D" w:rsidRPr="002821CC" w:rsidRDefault="00B7466D" w:rsidP="004A3953">
            <w:pPr>
              <w:jc w:val="right"/>
              <w:rPr>
                <w:rFonts w:cs="Arial"/>
              </w:rPr>
            </w:pPr>
            <w:r w:rsidRPr="002821CC">
              <w:rPr>
                <w:rFonts w:cs="Arial"/>
              </w:rPr>
              <w:t>5.437,50</w:t>
            </w:r>
          </w:p>
        </w:tc>
      </w:tr>
      <w:tr w:rsidR="00B7466D" w:rsidRPr="002821CC" w14:paraId="0C65031A" w14:textId="77777777" w:rsidTr="00AB2CBE">
        <w:tc>
          <w:tcPr>
            <w:tcW w:w="5807" w:type="dxa"/>
          </w:tcPr>
          <w:p w14:paraId="179C876B" w14:textId="77777777" w:rsidR="00B7466D" w:rsidRPr="002821CC" w:rsidRDefault="00B7466D" w:rsidP="004A3953">
            <w:pPr>
              <w:rPr>
                <w:rFonts w:cs="Arial"/>
              </w:rPr>
            </w:pPr>
            <w:r w:rsidRPr="002821CC">
              <w:rPr>
                <w:rFonts w:cs="Arial"/>
              </w:rPr>
              <w:t>Provedba kontrole glavnog projekta glede mehaničke otpornosti i stabilnosti nosive konstrukcije za izgradnju reflektora na gradskom stadionu u Buzetu</w:t>
            </w:r>
          </w:p>
        </w:tc>
        <w:tc>
          <w:tcPr>
            <w:tcW w:w="2969" w:type="dxa"/>
          </w:tcPr>
          <w:p w14:paraId="6B03D090" w14:textId="77777777" w:rsidR="00B7466D" w:rsidRPr="002821CC" w:rsidRDefault="00B7466D" w:rsidP="004A3953">
            <w:pPr>
              <w:jc w:val="right"/>
              <w:rPr>
                <w:rFonts w:cs="Arial"/>
              </w:rPr>
            </w:pPr>
            <w:r w:rsidRPr="002821CC">
              <w:rPr>
                <w:rFonts w:cs="Arial"/>
              </w:rPr>
              <w:t>937,50</w:t>
            </w:r>
          </w:p>
        </w:tc>
      </w:tr>
      <w:tr w:rsidR="00B7466D" w:rsidRPr="002821CC" w14:paraId="10CCC1A3" w14:textId="77777777" w:rsidTr="00AB2CBE">
        <w:tc>
          <w:tcPr>
            <w:tcW w:w="5807" w:type="dxa"/>
          </w:tcPr>
          <w:p w14:paraId="1A34A762" w14:textId="77777777" w:rsidR="00B7466D" w:rsidRPr="002821CC" w:rsidRDefault="00B7466D" w:rsidP="004A3953">
            <w:pPr>
              <w:rPr>
                <w:rFonts w:cs="Arial"/>
              </w:rPr>
            </w:pPr>
            <w:r w:rsidRPr="002821CC">
              <w:rPr>
                <w:rFonts w:cs="Arial"/>
              </w:rPr>
              <w:t>Izrada troškovnika i glavnog projekta za rekonstrukciju krovišta i sanacije stambene građevine u naselju Vrh u vlasništvu Grada Buzeta</w:t>
            </w:r>
          </w:p>
        </w:tc>
        <w:tc>
          <w:tcPr>
            <w:tcW w:w="2969" w:type="dxa"/>
          </w:tcPr>
          <w:p w14:paraId="71061126" w14:textId="77777777" w:rsidR="00B7466D" w:rsidRPr="002821CC" w:rsidRDefault="00B7466D" w:rsidP="004A3953">
            <w:pPr>
              <w:jc w:val="right"/>
              <w:rPr>
                <w:rFonts w:cs="Arial"/>
              </w:rPr>
            </w:pPr>
            <w:r w:rsidRPr="002821CC">
              <w:rPr>
                <w:rFonts w:cs="Arial"/>
              </w:rPr>
              <w:t>1.687,50</w:t>
            </w:r>
          </w:p>
        </w:tc>
      </w:tr>
      <w:tr w:rsidR="00B7466D" w:rsidRPr="002821CC" w14:paraId="0078C10D" w14:textId="77777777" w:rsidTr="00AB2CBE">
        <w:tc>
          <w:tcPr>
            <w:tcW w:w="5807" w:type="dxa"/>
          </w:tcPr>
          <w:p w14:paraId="1A2D542C" w14:textId="77777777" w:rsidR="00B7466D" w:rsidRPr="002821CC" w:rsidRDefault="00B7466D" w:rsidP="004A3953">
            <w:pPr>
              <w:rPr>
                <w:rFonts w:cs="Arial"/>
              </w:rPr>
            </w:pPr>
            <w:r w:rsidRPr="002821CC">
              <w:rPr>
                <w:rFonts w:cs="Arial"/>
              </w:rPr>
              <w:t>Izrada glavnog projekta elektrotehničkih instalacija i troškovnik javne ambijentalne rasvjete dječjeg igrališta Stari grad</w:t>
            </w:r>
          </w:p>
        </w:tc>
        <w:tc>
          <w:tcPr>
            <w:tcW w:w="2969" w:type="dxa"/>
          </w:tcPr>
          <w:p w14:paraId="5802DA2C" w14:textId="77777777" w:rsidR="00B7466D" w:rsidRPr="002821CC" w:rsidRDefault="00B7466D" w:rsidP="004A3953">
            <w:pPr>
              <w:jc w:val="right"/>
              <w:rPr>
                <w:rFonts w:cs="Arial"/>
              </w:rPr>
            </w:pPr>
            <w:r w:rsidRPr="002821CC">
              <w:rPr>
                <w:rFonts w:cs="Arial"/>
              </w:rPr>
              <w:t>630,00</w:t>
            </w:r>
          </w:p>
        </w:tc>
      </w:tr>
      <w:tr w:rsidR="00B7466D" w:rsidRPr="002821CC" w14:paraId="09B0814E" w14:textId="77777777" w:rsidTr="00AB2CBE">
        <w:tc>
          <w:tcPr>
            <w:tcW w:w="5807" w:type="dxa"/>
          </w:tcPr>
          <w:p w14:paraId="3392B4E3" w14:textId="77777777" w:rsidR="00B7466D" w:rsidRPr="002821CC" w:rsidRDefault="00B7466D" w:rsidP="004A3953">
            <w:pPr>
              <w:rPr>
                <w:rFonts w:cs="Arial"/>
              </w:rPr>
            </w:pPr>
            <w:r w:rsidRPr="002821CC">
              <w:rPr>
                <w:rFonts w:cs="Arial"/>
              </w:rPr>
              <w:t>Izrada tehničkog rješenja i troškovnika oborinske odvodnje kod dječjeg  vrtića prema stambenim zgradama</w:t>
            </w:r>
          </w:p>
        </w:tc>
        <w:tc>
          <w:tcPr>
            <w:tcW w:w="2969" w:type="dxa"/>
          </w:tcPr>
          <w:p w14:paraId="1E3245E7" w14:textId="77777777" w:rsidR="00B7466D" w:rsidRPr="002821CC" w:rsidRDefault="00B7466D" w:rsidP="004A3953">
            <w:pPr>
              <w:jc w:val="right"/>
              <w:rPr>
                <w:rFonts w:cs="Arial"/>
              </w:rPr>
            </w:pPr>
            <w:r w:rsidRPr="002821CC">
              <w:rPr>
                <w:rFonts w:cs="Arial"/>
              </w:rPr>
              <w:t>1.125,00</w:t>
            </w:r>
          </w:p>
        </w:tc>
      </w:tr>
      <w:tr w:rsidR="00B7466D" w:rsidRPr="002821CC" w14:paraId="39344B2D" w14:textId="77777777" w:rsidTr="00AB2CBE">
        <w:tc>
          <w:tcPr>
            <w:tcW w:w="5807" w:type="dxa"/>
          </w:tcPr>
          <w:p w14:paraId="535D4904" w14:textId="77777777" w:rsidR="00B7466D" w:rsidRPr="002821CC" w:rsidRDefault="00B7466D" w:rsidP="004A3953">
            <w:pPr>
              <w:rPr>
                <w:rFonts w:cs="Arial"/>
              </w:rPr>
            </w:pPr>
            <w:r w:rsidRPr="002821CC">
              <w:rPr>
                <w:rFonts w:cs="Arial"/>
              </w:rPr>
              <w:t>Geodetska situacija stvarnog stanja kao podloga za izradu projekta nove Srednje škole</w:t>
            </w:r>
          </w:p>
        </w:tc>
        <w:tc>
          <w:tcPr>
            <w:tcW w:w="2969" w:type="dxa"/>
          </w:tcPr>
          <w:p w14:paraId="3CC6FF13" w14:textId="77777777" w:rsidR="00B7466D" w:rsidRPr="002821CC" w:rsidRDefault="00B7466D" w:rsidP="004A3953">
            <w:pPr>
              <w:jc w:val="right"/>
              <w:rPr>
                <w:rFonts w:cs="Arial"/>
              </w:rPr>
            </w:pPr>
            <w:r w:rsidRPr="002821CC">
              <w:rPr>
                <w:rFonts w:cs="Arial"/>
              </w:rPr>
              <w:t>2.800,00</w:t>
            </w:r>
          </w:p>
        </w:tc>
      </w:tr>
      <w:tr w:rsidR="00B7466D" w:rsidRPr="002821CC" w14:paraId="19C12BB9" w14:textId="77777777" w:rsidTr="00AB2CBE">
        <w:tc>
          <w:tcPr>
            <w:tcW w:w="5807" w:type="dxa"/>
          </w:tcPr>
          <w:p w14:paraId="2634DDEF" w14:textId="77777777" w:rsidR="00B7466D" w:rsidRPr="002821CC" w:rsidRDefault="00B7466D" w:rsidP="004A3953">
            <w:pPr>
              <w:rPr>
                <w:rFonts w:cs="Arial"/>
              </w:rPr>
            </w:pPr>
            <w:r w:rsidRPr="002821CC">
              <w:rPr>
                <w:rFonts w:cs="Arial"/>
              </w:rPr>
              <w:t>Izrada arhitektonske snimke izvedenog stanja za legalizaciju zgrade svlačionica na nogometnom igralištu Most</w:t>
            </w:r>
          </w:p>
        </w:tc>
        <w:tc>
          <w:tcPr>
            <w:tcW w:w="2969" w:type="dxa"/>
          </w:tcPr>
          <w:p w14:paraId="5532D278" w14:textId="77777777" w:rsidR="00B7466D" w:rsidRPr="002821CC" w:rsidRDefault="00B7466D" w:rsidP="004A3953">
            <w:pPr>
              <w:jc w:val="right"/>
              <w:rPr>
                <w:rFonts w:cs="Arial"/>
              </w:rPr>
            </w:pPr>
            <w:r w:rsidRPr="002821CC">
              <w:rPr>
                <w:rFonts w:cs="Arial"/>
              </w:rPr>
              <w:t>1.875,00</w:t>
            </w:r>
          </w:p>
        </w:tc>
      </w:tr>
    </w:tbl>
    <w:p w14:paraId="22B721CA" w14:textId="77777777" w:rsidR="00B7466D" w:rsidRPr="002821CC" w:rsidRDefault="00B7466D" w:rsidP="004A3953">
      <w:pPr>
        <w:ind w:left="284"/>
        <w:jc w:val="both"/>
        <w:rPr>
          <w:rFonts w:cs="Arial"/>
        </w:rPr>
      </w:pPr>
    </w:p>
    <w:p w14:paraId="66980418" w14:textId="77777777" w:rsidR="00B7466D" w:rsidRPr="002821CC" w:rsidRDefault="00B7466D" w:rsidP="004A3953">
      <w:pPr>
        <w:ind w:left="284"/>
        <w:jc w:val="both"/>
        <w:rPr>
          <w:rFonts w:cs="Arial"/>
        </w:rPr>
      </w:pPr>
    </w:p>
    <w:p w14:paraId="70E1F205" w14:textId="77777777" w:rsidR="00B7466D" w:rsidRPr="002821CC" w:rsidRDefault="00B7466D" w:rsidP="004A3953">
      <w:pPr>
        <w:jc w:val="both"/>
        <w:rPr>
          <w:rFonts w:cs="Arial"/>
        </w:rPr>
      </w:pPr>
      <w:r w:rsidRPr="002821CC">
        <w:rPr>
          <w:rFonts w:cs="Arial"/>
        </w:rPr>
        <w:t>Realizirane ugovorne obveze u izvještajnom razdoblju su:</w:t>
      </w:r>
    </w:p>
    <w:p w14:paraId="270E99D6" w14:textId="77777777" w:rsidR="00B7466D" w:rsidRPr="002821CC" w:rsidRDefault="00B7466D" w:rsidP="004A3953">
      <w:pPr>
        <w:jc w:val="both"/>
        <w:rPr>
          <w:rFonts w:cs="Arial"/>
        </w:rPr>
      </w:pPr>
    </w:p>
    <w:tbl>
      <w:tblPr>
        <w:tblStyle w:val="Reetkatablice"/>
        <w:tblW w:w="0" w:type="auto"/>
        <w:tblInd w:w="279" w:type="dxa"/>
        <w:tblLook w:val="04A0" w:firstRow="1" w:lastRow="0" w:firstColumn="1" w:lastColumn="0" w:noHBand="0" w:noVBand="1"/>
      </w:tblPr>
      <w:tblGrid>
        <w:gridCol w:w="5670"/>
        <w:gridCol w:w="3111"/>
      </w:tblGrid>
      <w:tr w:rsidR="00B7466D" w:rsidRPr="002821CC" w14:paraId="124C33F2" w14:textId="77777777" w:rsidTr="00AB2CBE">
        <w:tc>
          <w:tcPr>
            <w:tcW w:w="5670" w:type="dxa"/>
          </w:tcPr>
          <w:p w14:paraId="76306F7F" w14:textId="77777777" w:rsidR="00B7466D" w:rsidRPr="002821CC" w:rsidRDefault="00B7466D" w:rsidP="004A3953">
            <w:pPr>
              <w:jc w:val="both"/>
              <w:rPr>
                <w:rFonts w:cs="Arial"/>
              </w:rPr>
            </w:pPr>
            <w:r w:rsidRPr="002821CC">
              <w:rPr>
                <w:rFonts w:cs="Arial"/>
              </w:rPr>
              <w:t>Izrada glavnog projekta za prometnicu sa parkiralištem kod Sportske dvorane (iz prethodnog razdoblja)</w:t>
            </w:r>
          </w:p>
        </w:tc>
        <w:tc>
          <w:tcPr>
            <w:tcW w:w="3111" w:type="dxa"/>
          </w:tcPr>
          <w:p w14:paraId="3B32434A" w14:textId="77777777" w:rsidR="00B7466D" w:rsidRPr="002821CC" w:rsidRDefault="00B7466D" w:rsidP="004A3953">
            <w:pPr>
              <w:jc w:val="right"/>
              <w:rPr>
                <w:rFonts w:cs="Arial"/>
              </w:rPr>
            </w:pPr>
            <w:r w:rsidRPr="002821CC">
              <w:rPr>
                <w:rFonts w:cs="Arial"/>
              </w:rPr>
              <w:t>2.000,00</w:t>
            </w:r>
          </w:p>
        </w:tc>
      </w:tr>
      <w:tr w:rsidR="00B7466D" w:rsidRPr="002821CC" w14:paraId="2C7B74AF" w14:textId="77777777" w:rsidTr="00AB2CBE">
        <w:tc>
          <w:tcPr>
            <w:tcW w:w="5670" w:type="dxa"/>
          </w:tcPr>
          <w:p w14:paraId="10717806" w14:textId="77777777" w:rsidR="00B7466D" w:rsidRPr="002821CC" w:rsidRDefault="00B7466D" w:rsidP="004A3953">
            <w:pPr>
              <w:jc w:val="both"/>
              <w:rPr>
                <w:rFonts w:cs="Arial"/>
              </w:rPr>
            </w:pPr>
            <w:r w:rsidRPr="002821CC">
              <w:rPr>
                <w:rFonts w:cs="Arial"/>
              </w:rPr>
              <w:t>Izrada glavnog građevinskog projekta oborinske odvodnje naselja Pračana (iz prethodnog razdoblja)</w:t>
            </w:r>
          </w:p>
        </w:tc>
        <w:tc>
          <w:tcPr>
            <w:tcW w:w="3111" w:type="dxa"/>
          </w:tcPr>
          <w:p w14:paraId="6C163EFE" w14:textId="77777777" w:rsidR="00B7466D" w:rsidRPr="002821CC" w:rsidRDefault="00B7466D" w:rsidP="004A3953">
            <w:pPr>
              <w:jc w:val="right"/>
              <w:rPr>
                <w:rFonts w:cs="Arial"/>
              </w:rPr>
            </w:pPr>
            <w:r w:rsidRPr="002821CC">
              <w:rPr>
                <w:rFonts w:cs="Arial"/>
              </w:rPr>
              <w:t>2.250,00</w:t>
            </w:r>
          </w:p>
        </w:tc>
      </w:tr>
      <w:tr w:rsidR="00B7466D" w:rsidRPr="002821CC" w14:paraId="31433089" w14:textId="77777777" w:rsidTr="00AB2CBE">
        <w:tc>
          <w:tcPr>
            <w:tcW w:w="5670" w:type="dxa"/>
          </w:tcPr>
          <w:p w14:paraId="17383252" w14:textId="77777777" w:rsidR="00B7466D" w:rsidRPr="002821CC" w:rsidRDefault="00B7466D" w:rsidP="004A3953">
            <w:pPr>
              <w:jc w:val="both"/>
              <w:rPr>
                <w:rFonts w:cs="Arial"/>
              </w:rPr>
            </w:pPr>
            <w:r w:rsidRPr="002821CC">
              <w:rPr>
                <w:rFonts w:cs="Arial"/>
              </w:rPr>
              <w:t>Izrada idejnog arhitektonskog rješenja sportskog centra u Buzetu (iz prethodnog razdoblja)</w:t>
            </w:r>
          </w:p>
        </w:tc>
        <w:tc>
          <w:tcPr>
            <w:tcW w:w="3111" w:type="dxa"/>
          </w:tcPr>
          <w:p w14:paraId="61EF37F9" w14:textId="77777777" w:rsidR="00B7466D" w:rsidRPr="002821CC" w:rsidRDefault="00B7466D" w:rsidP="004A3953">
            <w:pPr>
              <w:jc w:val="right"/>
              <w:rPr>
                <w:rFonts w:cs="Arial"/>
              </w:rPr>
            </w:pPr>
            <w:r w:rsidRPr="002821CC">
              <w:rPr>
                <w:rFonts w:cs="Arial"/>
              </w:rPr>
              <w:t>3.687,50</w:t>
            </w:r>
          </w:p>
        </w:tc>
      </w:tr>
      <w:tr w:rsidR="00B7466D" w:rsidRPr="002821CC" w14:paraId="7DFB5492" w14:textId="77777777" w:rsidTr="00AB2CBE">
        <w:tc>
          <w:tcPr>
            <w:tcW w:w="5670" w:type="dxa"/>
          </w:tcPr>
          <w:p w14:paraId="79A9D2E1" w14:textId="77777777" w:rsidR="00B7466D" w:rsidRPr="002821CC" w:rsidRDefault="00B7466D" w:rsidP="004A3953">
            <w:pPr>
              <w:jc w:val="both"/>
              <w:rPr>
                <w:rFonts w:cs="Arial"/>
              </w:rPr>
            </w:pPr>
            <w:r w:rsidRPr="002821CC">
              <w:rPr>
                <w:rFonts w:cs="Arial"/>
              </w:rPr>
              <w:t>Izrada glavnog projekta rasvjete nogometnog igrališta u Buzetu</w:t>
            </w:r>
          </w:p>
        </w:tc>
        <w:tc>
          <w:tcPr>
            <w:tcW w:w="3111" w:type="dxa"/>
          </w:tcPr>
          <w:p w14:paraId="030BFD26" w14:textId="77777777" w:rsidR="00B7466D" w:rsidRPr="002821CC" w:rsidRDefault="00B7466D" w:rsidP="004A3953">
            <w:pPr>
              <w:jc w:val="right"/>
              <w:rPr>
                <w:rFonts w:cs="Arial"/>
              </w:rPr>
            </w:pPr>
            <w:r w:rsidRPr="002821CC">
              <w:rPr>
                <w:rFonts w:cs="Arial"/>
              </w:rPr>
              <w:t>7.250,00</w:t>
            </w:r>
          </w:p>
        </w:tc>
      </w:tr>
      <w:tr w:rsidR="00B7466D" w:rsidRPr="002821CC" w14:paraId="1F15AC35" w14:textId="77777777" w:rsidTr="00AB2CBE">
        <w:tc>
          <w:tcPr>
            <w:tcW w:w="5670" w:type="dxa"/>
          </w:tcPr>
          <w:p w14:paraId="2DE866F8" w14:textId="77777777" w:rsidR="00B7466D" w:rsidRPr="002821CC" w:rsidRDefault="00B7466D" w:rsidP="004A3953">
            <w:pPr>
              <w:jc w:val="both"/>
              <w:rPr>
                <w:rFonts w:cs="Arial"/>
              </w:rPr>
            </w:pPr>
            <w:r w:rsidRPr="002821CC">
              <w:rPr>
                <w:rFonts w:cs="Arial"/>
              </w:rPr>
              <w:t>Provedba kontrole glavnog projekta glede mehaničke otpornosti i stabilnosti nosive konstrukcije za izgradnju reflektora na gradskom stadionu u Buzetu</w:t>
            </w:r>
          </w:p>
        </w:tc>
        <w:tc>
          <w:tcPr>
            <w:tcW w:w="3111" w:type="dxa"/>
          </w:tcPr>
          <w:p w14:paraId="47C3014C" w14:textId="77777777" w:rsidR="00B7466D" w:rsidRPr="002821CC" w:rsidRDefault="00B7466D" w:rsidP="004A3953">
            <w:pPr>
              <w:jc w:val="right"/>
              <w:rPr>
                <w:rFonts w:cs="Arial"/>
              </w:rPr>
            </w:pPr>
            <w:r w:rsidRPr="002821CC">
              <w:rPr>
                <w:rFonts w:cs="Arial"/>
              </w:rPr>
              <w:t>937,50</w:t>
            </w:r>
          </w:p>
        </w:tc>
      </w:tr>
      <w:tr w:rsidR="00B7466D" w:rsidRPr="002821CC" w14:paraId="10B257E8" w14:textId="77777777" w:rsidTr="00AB2CBE">
        <w:tc>
          <w:tcPr>
            <w:tcW w:w="5670" w:type="dxa"/>
          </w:tcPr>
          <w:p w14:paraId="1D7C40CD" w14:textId="77777777" w:rsidR="00B7466D" w:rsidRPr="002821CC" w:rsidRDefault="00B7466D" w:rsidP="004A3953">
            <w:pPr>
              <w:jc w:val="both"/>
              <w:rPr>
                <w:rFonts w:cs="Arial"/>
              </w:rPr>
            </w:pPr>
            <w:r w:rsidRPr="002821CC">
              <w:rPr>
                <w:rFonts w:cs="Arial"/>
              </w:rPr>
              <w:t>Izrada troškovnika i glavnog projekta za rekonstrukciju krovišta i sanacije stambene građevine u naselju Vrh u vlasništvu Grada Buzeta</w:t>
            </w:r>
          </w:p>
        </w:tc>
        <w:tc>
          <w:tcPr>
            <w:tcW w:w="3111" w:type="dxa"/>
          </w:tcPr>
          <w:p w14:paraId="42CEC041" w14:textId="77777777" w:rsidR="00B7466D" w:rsidRPr="002821CC" w:rsidRDefault="00B7466D" w:rsidP="004A3953">
            <w:pPr>
              <w:jc w:val="right"/>
              <w:rPr>
                <w:rFonts w:cs="Arial"/>
              </w:rPr>
            </w:pPr>
            <w:r w:rsidRPr="002821CC">
              <w:rPr>
                <w:rFonts w:cs="Arial"/>
              </w:rPr>
              <w:t>1.687,50</w:t>
            </w:r>
          </w:p>
        </w:tc>
      </w:tr>
    </w:tbl>
    <w:p w14:paraId="24E30E0A" w14:textId="77777777" w:rsidR="00B7466D" w:rsidRPr="002821CC" w:rsidRDefault="00B7466D" w:rsidP="004A3953">
      <w:pPr>
        <w:rPr>
          <w:rFonts w:cs="Arial"/>
          <w:highlight w:val="yellow"/>
        </w:rPr>
      </w:pPr>
    </w:p>
    <w:p w14:paraId="359E564C" w14:textId="77777777" w:rsidR="00B7466D" w:rsidRPr="002821CC" w:rsidRDefault="00B7466D" w:rsidP="004A3953">
      <w:pPr>
        <w:jc w:val="both"/>
        <w:rPr>
          <w:rFonts w:cs="Arial"/>
        </w:rPr>
      </w:pPr>
      <w:r w:rsidRPr="002821CC">
        <w:rPr>
          <w:rFonts w:cs="Arial"/>
        </w:rPr>
        <w:t xml:space="preserve">Za Podprojekt  </w:t>
      </w:r>
      <w:r w:rsidRPr="002821CC">
        <w:rPr>
          <w:rFonts w:cs="Arial"/>
          <w:b/>
          <w:bCs/>
        </w:rPr>
        <w:t xml:space="preserve">Izrada projektne dokumentacija za prijavu projekta sanacije odlagališta „Griža“ </w:t>
      </w:r>
      <w:r w:rsidRPr="002821CC">
        <w:rPr>
          <w:rFonts w:cs="Arial"/>
          <w:bCs/>
        </w:rPr>
        <w:t>planirano je 29.862,64 EUR. Sredstva nisu utro</w:t>
      </w:r>
      <w:r w:rsidRPr="002821CC">
        <w:rPr>
          <w:rFonts w:cs="Arial"/>
        </w:rPr>
        <w:t>šena u izvještajnom razdoblju.</w:t>
      </w:r>
    </w:p>
    <w:p w14:paraId="16617216" w14:textId="77777777" w:rsidR="00B7466D" w:rsidRPr="002821CC" w:rsidRDefault="00B7466D" w:rsidP="004A3953">
      <w:pPr>
        <w:jc w:val="both"/>
        <w:rPr>
          <w:rFonts w:cs="Arial"/>
        </w:rPr>
      </w:pPr>
    </w:p>
    <w:p w14:paraId="33626C9E" w14:textId="77777777" w:rsidR="00B7466D" w:rsidRPr="002821CC" w:rsidRDefault="00B7466D" w:rsidP="004A3953">
      <w:pPr>
        <w:jc w:val="both"/>
        <w:rPr>
          <w:rFonts w:cs="Arial"/>
        </w:rPr>
      </w:pPr>
      <w:r w:rsidRPr="002821CC">
        <w:rPr>
          <w:rFonts w:cs="Arial"/>
        </w:rPr>
        <w:t>Za Podprojekt</w:t>
      </w:r>
      <w:r w:rsidRPr="002821CC">
        <w:rPr>
          <w:rFonts w:cs="Arial"/>
          <w:b/>
          <w:bCs/>
        </w:rPr>
        <w:t xml:space="preserve"> Izgradnja grobne kapelice na novom groblju Vrh</w:t>
      </w:r>
      <w:r w:rsidRPr="002821CC">
        <w:rPr>
          <w:rFonts w:cs="Arial"/>
        </w:rPr>
        <w:t xml:space="preserve"> realizirana sredstva odnose se na tijekom izvještajnog razdoblja izvedene i obračunate radove na izgradnji II. faze radova (radovi ugovoreni u 2025. godini i dodatni radovi ugovoreni početkom 2026. godine) za što je utrošeno u izvještajnom razdoblju 91.071,25 EUR. U kolovozu 2026. godine sklopljen je ugovor za izvođenje III. faze radova po provedenom postupku javne nabave, izvođač je uveden u posao i radovi su u tijeku.</w:t>
      </w:r>
    </w:p>
    <w:p w14:paraId="61EDACD5" w14:textId="77777777" w:rsidR="00B7466D" w:rsidRPr="002821CC" w:rsidRDefault="00B7466D" w:rsidP="004A3953">
      <w:pPr>
        <w:jc w:val="both"/>
        <w:rPr>
          <w:rFonts w:cs="Arial"/>
        </w:rPr>
      </w:pPr>
    </w:p>
    <w:p w14:paraId="760C537F" w14:textId="77777777" w:rsidR="00B7466D" w:rsidRPr="002821CC" w:rsidRDefault="00B7466D" w:rsidP="004A3953">
      <w:pPr>
        <w:jc w:val="both"/>
        <w:rPr>
          <w:rFonts w:cs="Arial"/>
          <w:b/>
          <w:bCs/>
        </w:rPr>
      </w:pPr>
      <w:r w:rsidRPr="002821CC">
        <w:rPr>
          <w:rFonts w:cs="Arial"/>
        </w:rPr>
        <w:t xml:space="preserve">Podprojekt </w:t>
      </w:r>
      <w:r w:rsidRPr="002821CC">
        <w:rPr>
          <w:rFonts w:cs="Arial"/>
          <w:b/>
          <w:bCs/>
        </w:rPr>
        <w:t xml:space="preserve">Troškovi komunalnog opremanja stanova POS </w:t>
      </w:r>
      <w:r w:rsidRPr="002821CC">
        <w:rPr>
          <w:rFonts w:cs="Arial"/>
        </w:rPr>
        <w:t>nije realiziran u izvještajnom razdoblju obzirom izgradnja POS stanova nije pokrenuta. Odluka o tome da li će se pristupiti realizaciji izgradnje stanova iz programa POS, ovisiti će o rezultatima 3. ponovljenog postupka javnog nadmetanja za radove i Odluke Grada Buzeta o nastavku aktivnosti i osiguranju nedostajućih sredstava za realizaciju projekta.</w:t>
      </w:r>
    </w:p>
    <w:p w14:paraId="51EC3376" w14:textId="77777777" w:rsidR="00B7466D" w:rsidRPr="002821CC" w:rsidRDefault="00B7466D" w:rsidP="004A3953">
      <w:pPr>
        <w:jc w:val="both"/>
        <w:rPr>
          <w:rFonts w:cs="Arial"/>
          <w:b/>
          <w:bCs/>
        </w:rPr>
      </w:pPr>
    </w:p>
    <w:p w14:paraId="6D7F0750" w14:textId="77777777" w:rsidR="00B7466D" w:rsidRPr="002821CC" w:rsidRDefault="00B7466D" w:rsidP="004A3953">
      <w:pPr>
        <w:jc w:val="both"/>
        <w:rPr>
          <w:rFonts w:cs="Arial"/>
        </w:rPr>
      </w:pPr>
      <w:r w:rsidRPr="002821CC">
        <w:rPr>
          <w:rFonts w:cs="Arial"/>
        </w:rPr>
        <w:t xml:space="preserve">Podprojekt </w:t>
      </w:r>
      <w:r w:rsidRPr="002821CC">
        <w:rPr>
          <w:rFonts w:cs="Arial"/>
          <w:b/>
          <w:bCs/>
        </w:rPr>
        <w:t xml:space="preserve">Izgradnja oborinske odvodnje u Starom gradu nije </w:t>
      </w:r>
      <w:r w:rsidRPr="002821CC">
        <w:rPr>
          <w:rFonts w:cs="Arial"/>
        </w:rPr>
        <w:t>realiziran u izvještajnom razdoblju te se realizacija očekuje u drugom polugodištu financiranjem nastavka izvođenja radova i ostalih pratećih troškova na cjelovitoj rekonstrukciji komunalne infrastrukture Starog grada u dijelu koji otpada na oborinsku odvodnju, proporcionalni dio uređenja partera i zajedničkih troškova (stručni nadzor i sl.).</w:t>
      </w:r>
    </w:p>
    <w:p w14:paraId="3D4872E9" w14:textId="77777777" w:rsidR="00B7466D" w:rsidRPr="002821CC" w:rsidRDefault="00B7466D" w:rsidP="004A3953">
      <w:pPr>
        <w:jc w:val="both"/>
        <w:rPr>
          <w:rFonts w:cs="Arial"/>
        </w:rPr>
      </w:pPr>
    </w:p>
    <w:p w14:paraId="1F6D2F63" w14:textId="77777777" w:rsidR="00B7466D" w:rsidRPr="002821CC" w:rsidRDefault="00B7466D" w:rsidP="004A3953">
      <w:pPr>
        <w:jc w:val="both"/>
        <w:rPr>
          <w:rFonts w:cs="Arial"/>
          <w:bCs/>
        </w:rPr>
      </w:pPr>
      <w:r w:rsidRPr="002821CC">
        <w:rPr>
          <w:rFonts w:cs="Arial"/>
        </w:rPr>
        <w:t xml:space="preserve">Podprojekt </w:t>
      </w:r>
      <w:r w:rsidRPr="002821CC">
        <w:rPr>
          <w:rFonts w:cs="Arial"/>
          <w:b/>
          <w:bCs/>
        </w:rPr>
        <w:t xml:space="preserve">Uređenje atletske staze i vježbališta na Gradskom stadionu </w:t>
      </w:r>
      <w:r w:rsidRPr="002821CC">
        <w:rPr>
          <w:rFonts w:cs="Arial"/>
        </w:rPr>
        <w:t xml:space="preserve">realizirana je u iznosu </w:t>
      </w:r>
      <w:r w:rsidRPr="002821CC">
        <w:rPr>
          <w:rFonts w:cs="Arial"/>
          <w:bCs/>
        </w:rPr>
        <w:t>265.462,82 EUR za ispostavljene privremene situacije i troškove stručnog nadzora u izvještajnom razdoblju.</w:t>
      </w:r>
    </w:p>
    <w:p w14:paraId="3ABF9B2B" w14:textId="77777777" w:rsidR="00B7466D" w:rsidRPr="002821CC" w:rsidRDefault="00B7466D" w:rsidP="004A3953">
      <w:pPr>
        <w:jc w:val="both"/>
        <w:rPr>
          <w:rFonts w:cs="Arial"/>
          <w:bCs/>
        </w:rPr>
      </w:pPr>
    </w:p>
    <w:p w14:paraId="63B08EEB" w14:textId="77777777" w:rsidR="00B7466D" w:rsidRPr="002821CC" w:rsidRDefault="00B7466D" w:rsidP="004A3953">
      <w:pPr>
        <w:jc w:val="both"/>
        <w:rPr>
          <w:rFonts w:cs="Arial"/>
        </w:rPr>
      </w:pPr>
      <w:r w:rsidRPr="002821CC">
        <w:rPr>
          <w:rFonts w:cs="Arial"/>
          <w:bCs/>
        </w:rPr>
        <w:t xml:space="preserve">Podprojekt </w:t>
      </w:r>
      <w:r w:rsidRPr="002821CC">
        <w:rPr>
          <w:rFonts w:cs="Arial"/>
          <w:b/>
          <w:bCs/>
        </w:rPr>
        <w:t xml:space="preserve">Izgradnja društvenog doma u Valicama </w:t>
      </w:r>
      <w:r w:rsidRPr="002821CC">
        <w:rPr>
          <w:rFonts w:cs="Arial"/>
        </w:rPr>
        <w:t>planiran je u iznosu 95.000,00 EUR i realiziran u iznosu 38.096,25 EUR. Realizirani iznos odnosi se na ugovorene obveze iz prethodnog razdoblja za koju su radovi i usluga nadzora realizirane i fakturirane u 2026. godini. Preostala neutrošena sredstva preostaje ugovoriti putem javnog nadmetanja u narednom razdoblju.</w:t>
      </w:r>
    </w:p>
    <w:p w14:paraId="0767C676" w14:textId="77777777" w:rsidR="00B7466D" w:rsidRPr="002821CC" w:rsidRDefault="00B7466D" w:rsidP="004A3953">
      <w:pPr>
        <w:jc w:val="both"/>
        <w:rPr>
          <w:rFonts w:cs="Arial"/>
        </w:rPr>
      </w:pPr>
    </w:p>
    <w:p w14:paraId="33353E5C" w14:textId="77777777" w:rsidR="00B7466D" w:rsidRPr="002821CC" w:rsidRDefault="00B7466D" w:rsidP="004A3953">
      <w:pPr>
        <w:jc w:val="both"/>
        <w:rPr>
          <w:rFonts w:cs="Arial"/>
        </w:rPr>
      </w:pPr>
      <w:r w:rsidRPr="002821CC">
        <w:rPr>
          <w:rFonts w:cs="Arial"/>
        </w:rPr>
        <w:t xml:space="preserve">Podprojekt </w:t>
      </w:r>
      <w:r w:rsidRPr="002821CC">
        <w:rPr>
          <w:rFonts w:cs="Arial"/>
          <w:b/>
          <w:bCs/>
        </w:rPr>
        <w:t>Uređenje dječjeg igrališta uz Osnovnu školu</w:t>
      </w:r>
      <w:r w:rsidRPr="002821CC">
        <w:rPr>
          <w:rFonts w:cs="Arial"/>
        </w:rPr>
        <w:t xml:space="preserve"> nije realiziran ni ugovoren u izvještajnom razdoblju. Priprema postupka javne nabave je u tijeku i slijedi provedba postupka nabave.</w:t>
      </w:r>
    </w:p>
    <w:p w14:paraId="1CA630AE" w14:textId="77777777" w:rsidR="00B7466D" w:rsidRPr="002821CC" w:rsidRDefault="00B7466D" w:rsidP="004A3953">
      <w:pPr>
        <w:jc w:val="both"/>
        <w:rPr>
          <w:rFonts w:cs="Arial"/>
        </w:rPr>
      </w:pPr>
    </w:p>
    <w:p w14:paraId="2EA65436" w14:textId="77777777" w:rsidR="00B7466D" w:rsidRPr="002821CC" w:rsidRDefault="00B7466D" w:rsidP="004A3953">
      <w:pPr>
        <w:jc w:val="both"/>
        <w:rPr>
          <w:rFonts w:cs="Arial"/>
        </w:rPr>
      </w:pPr>
      <w:r w:rsidRPr="002821CC">
        <w:rPr>
          <w:rFonts w:cs="Arial"/>
        </w:rPr>
        <w:t xml:space="preserve"> Podprojekt </w:t>
      </w:r>
      <w:r w:rsidRPr="002821CC">
        <w:rPr>
          <w:rFonts w:cs="Arial"/>
          <w:b/>
          <w:bCs/>
        </w:rPr>
        <w:t>Izgradnja reflektorske rasvjete nogometnog stadiona Buzet</w:t>
      </w:r>
      <w:r w:rsidRPr="002821CC">
        <w:rPr>
          <w:rFonts w:cs="Arial"/>
        </w:rPr>
        <w:t xml:space="preserve"> nije realiziran u cijelosti. Realizirana sredstva odnose se na plaćanje 50% iznosa za potreban otkup priključne snage od HEP: I. faza radova (podzemni dio) izvedena je u drugom polugodištu, a do kraja godine slijedi nabava stupova i konzola za rasvjetu.</w:t>
      </w:r>
    </w:p>
    <w:p w14:paraId="3DF95CA8" w14:textId="77777777" w:rsidR="00B7466D" w:rsidRPr="002821CC" w:rsidRDefault="00B7466D" w:rsidP="004A3953">
      <w:pPr>
        <w:jc w:val="both"/>
        <w:rPr>
          <w:rFonts w:cs="Arial"/>
        </w:rPr>
      </w:pPr>
    </w:p>
    <w:p w14:paraId="226465FC" w14:textId="348CC1AB" w:rsidR="00B7466D" w:rsidRPr="002821CC" w:rsidRDefault="00B7466D" w:rsidP="004A3953">
      <w:pPr>
        <w:jc w:val="both"/>
        <w:rPr>
          <w:rFonts w:cs="Arial"/>
        </w:rPr>
      </w:pPr>
      <w:r w:rsidRPr="002821CC">
        <w:rPr>
          <w:rFonts w:cs="Arial"/>
        </w:rPr>
        <w:t xml:space="preserve">Podprojekt </w:t>
      </w:r>
      <w:r w:rsidRPr="002821CC">
        <w:rPr>
          <w:rFonts w:cs="Arial"/>
          <w:b/>
          <w:bCs/>
        </w:rPr>
        <w:t xml:space="preserve">Uređenje nogometnog igrališta </w:t>
      </w:r>
      <w:r w:rsidRPr="002821CC">
        <w:rPr>
          <w:rFonts w:cs="Arial"/>
        </w:rPr>
        <w:t>nije realiziran u ugovornom razdoblju obzirom su sredstva planirana tek II: izmjenom proračuna. U drugom polugodištu ugovoreni su radovi izrade tipskih svlačionica i sanitarnih čvorova, te odvodnje fekalnih voda ugradnjom septičke jame. Slijedi ugovaranje preostalih radova (uređenje i ograđivanje nogometnog travnjaka i dr.).</w:t>
      </w:r>
    </w:p>
    <w:p w14:paraId="00A93CEF" w14:textId="77777777" w:rsidR="00B7466D" w:rsidRPr="002821CC" w:rsidRDefault="00B7466D" w:rsidP="004A3953">
      <w:pPr>
        <w:jc w:val="both"/>
        <w:rPr>
          <w:rFonts w:cs="Arial"/>
        </w:rPr>
      </w:pPr>
    </w:p>
    <w:p w14:paraId="77933BC4" w14:textId="16EE8B20" w:rsidR="00B7466D" w:rsidRPr="002821CC" w:rsidRDefault="00B7466D" w:rsidP="004A3953">
      <w:pPr>
        <w:jc w:val="both"/>
        <w:rPr>
          <w:rFonts w:cs="Arial"/>
        </w:rPr>
      </w:pPr>
      <w:r w:rsidRPr="002821CC">
        <w:rPr>
          <w:rFonts w:cs="Arial"/>
        </w:rPr>
        <w:lastRenderedPageBreak/>
        <w:t>Pod</w:t>
      </w:r>
      <w:r w:rsidR="00CB71AC">
        <w:rPr>
          <w:rFonts w:cs="Arial"/>
        </w:rPr>
        <w:t>p</w:t>
      </w:r>
      <w:r w:rsidRPr="002821CC">
        <w:rPr>
          <w:rFonts w:cs="Arial"/>
        </w:rPr>
        <w:t xml:space="preserve">rojekt </w:t>
      </w:r>
      <w:r w:rsidRPr="002821CC">
        <w:rPr>
          <w:rFonts w:cs="Arial"/>
          <w:b/>
          <w:bCs/>
        </w:rPr>
        <w:t xml:space="preserve">Zamjena travnjaka nogometnog stadiona Buzet </w:t>
      </w:r>
      <w:r w:rsidRPr="002821CC">
        <w:rPr>
          <w:rFonts w:cs="Arial"/>
        </w:rPr>
        <w:t>nije realiziran u izvještajnom razdoblju. Tijekom mjeseca lipnja i srpnja proveden je postupak javne nabave i odabir izvođača radova. Ugovor je potpisan 17. rujna 2026. i slijedi uvođenje izvođača u posao.</w:t>
      </w:r>
    </w:p>
    <w:p w14:paraId="6668CF14" w14:textId="77777777" w:rsidR="00B7466D" w:rsidRPr="002821CC" w:rsidRDefault="00B7466D" w:rsidP="004A3953">
      <w:pPr>
        <w:jc w:val="both"/>
        <w:rPr>
          <w:rFonts w:cs="Arial"/>
          <w:highlight w:val="yellow"/>
        </w:rPr>
      </w:pPr>
    </w:p>
    <w:p w14:paraId="5DDD27D4" w14:textId="77777777" w:rsidR="00B7466D" w:rsidRPr="002821CC" w:rsidRDefault="00B7466D" w:rsidP="004A3953">
      <w:pPr>
        <w:jc w:val="both"/>
        <w:rPr>
          <w:rFonts w:cs="Arial"/>
        </w:rPr>
      </w:pPr>
      <w:r w:rsidRPr="002821CC">
        <w:rPr>
          <w:rFonts w:cs="Arial"/>
        </w:rPr>
        <w:t xml:space="preserve">Podprojekt </w:t>
      </w:r>
      <w:r w:rsidRPr="002821CC">
        <w:rPr>
          <w:rFonts w:cs="Arial"/>
          <w:b/>
          <w:bCs/>
        </w:rPr>
        <w:t xml:space="preserve">Rekonstrukcija javne rasvjete </w:t>
      </w:r>
      <w:r w:rsidRPr="002821CC">
        <w:rPr>
          <w:rFonts w:cs="Arial"/>
        </w:rPr>
        <w:t xml:space="preserve">realiziran je u iznosu od </w:t>
      </w:r>
      <w:r w:rsidRPr="002821CC">
        <w:rPr>
          <w:rFonts w:cs="Arial"/>
          <w:bCs/>
        </w:rPr>
        <w:t xml:space="preserve">28.768,50 </w:t>
      </w:r>
      <w:r w:rsidRPr="002821CC">
        <w:rPr>
          <w:rFonts w:cs="Arial"/>
        </w:rPr>
        <w:t>EUR  u izvještajnom razdoblju. Realizirani troškovi odnose se na izgradnju javne rasvjete u naselju Sv. Martin (od kapelice prema selu) i manje zahvate rekonstrukcije JR uslijed rekonstrukcije niskonaponske mreže od strane HEP.</w:t>
      </w:r>
      <w:r w:rsidRPr="002821CC">
        <w:rPr>
          <w:rFonts w:cs="Arial"/>
          <w:i/>
        </w:rPr>
        <w:t xml:space="preserve"> </w:t>
      </w:r>
    </w:p>
    <w:p w14:paraId="084DC9A2" w14:textId="77777777" w:rsidR="00B7466D" w:rsidRPr="002821CC" w:rsidRDefault="00B7466D" w:rsidP="004A3953">
      <w:pPr>
        <w:jc w:val="both"/>
        <w:rPr>
          <w:rFonts w:cs="Arial"/>
          <w:highlight w:val="yellow"/>
        </w:rPr>
      </w:pPr>
      <w:r w:rsidRPr="002821CC">
        <w:rPr>
          <w:rFonts w:cs="Arial"/>
        </w:rPr>
        <w:t>22.900,00</w:t>
      </w:r>
      <w:r w:rsidRPr="002821CC">
        <w:rPr>
          <w:rFonts w:cs="Arial"/>
        </w:rPr>
        <w:tab/>
        <w:t>9.062,50</w:t>
      </w:r>
    </w:p>
    <w:p w14:paraId="2B3D089F" w14:textId="77777777" w:rsidR="00B7466D" w:rsidRPr="002821CC" w:rsidRDefault="00B7466D" w:rsidP="004A3953">
      <w:pPr>
        <w:jc w:val="both"/>
        <w:rPr>
          <w:rFonts w:cs="Arial"/>
        </w:rPr>
      </w:pPr>
    </w:p>
    <w:p w14:paraId="5F807B26" w14:textId="77777777" w:rsidR="00B7466D" w:rsidRPr="002821CC" w:rsidRDefault="00B7466D" w:rsidP="004A3953">
      <w:pPr>
        <w:jc w:val="both"/>
        <w:rPr>
          <w:rFonts w:cs="Arial"/>
        </w:rPr>
      </w:pPr>
      <w:r w:rsidRPr="002821CC">
        <w:rPr>
          <w:rFonts w:cs="Arial"/>
        </w:rPr>
        <w:t>Podprojekt</w:t>
      </w:r>
      <w:r w:rsidRPr="002821CC">
        <w:rPr>
          <w:rFonts w:cs="Arial"/>
          <w:b/>
          <w:bCs/>
        </w:rPr>
        <w:t xml:space="preserve"> Usluge stručnog nadzora gradnje </w:t>
      </w:r>
      <w:r w:rsidRPr="002821CC">
        <w:rPr>
          <w:rFonts w:cs="Arial"/>
        </w:rPr>
        <w:t>realiziran je u iznosu od 9.062,50 EUR u izvještajnom razdoblju. Realizirana sredstva odnose se na troškove stručnog i projektantskog  nadzora (stručni nadzor za nasipavanje doniranom sirovinom platoa u Maloj hubi, stručni nadzor izgradnje grobne kapelice na Vrhu, projektantski nadzor uređenja atletske staze,..).</w:t>
      </w:r>
    </w:p>
    <w:p w14:paraId="5F015445" w14:textId="77777777" w:rsidR="00B7466D" w:rsidRPr="002821CC" w:rsidRDefault="00B7466D" w:rsidP="004A3953">
      <w:pPr>
        <w:jc w:val="both"/>
        <w:rPr>
          <w:rFonts w:cs="Arial"/>
        </w:rPr>
      </w:pPr>
    </w:p>
    <w:p w14:paraId="510AB162" w14:textId="77777777" w:rsidR="00B7466D" w:rsidRPr="002821CC" w:rsidRDefault="00B7466D" w:rsidP="004A3953">
      <w:pPr>
        <w:jc w:val="both"/>
        <w:rPr>
          <w:rFonts w:cs="Arial"/>
        </w:rPr>
      </w:pPr>
      <w:bookmarkStart w:id="85" w:name="_Hlk177106910"/>
      <w:r w:rsidRPr="002821CC">
        <w:rPr>
          <w:rFonts w:cs="Arial"/>
        </w:rPr>
        <w:t xml:space="preserve">U sklopu Podprojekta </w:t>
      </w:r>
      <w:r w:rsidRPr="002821CC">
        <w:rPr>
          <w:rFonts w:cs="Arial"/>
          <w:b/>
          <w:bCs/>
        </w:rPr>
        <w:t>Uređenje naselja</w:t>
      </w:r>
      <w:r w:rsidRPr="002821CC">
        <w:rPr>
          <w:rFonts w:cs="Arial"/>
        </w:rPr>
        <w:t xml:space="preserve"> realizirana sredstva u iznosu </w:t>
      </w:r>
      <w:r w:rsidRPr="002821CC">
        <w:rPr>
          <w:rFonts w:cs="Arial"/>
          <w:bCs/>
        </w:rPr>
        <w:t>2.732,75 EUR</w:t>
      </w:r>
    </w:p>
    <w:p w14:paraId="2243E009" w14:textId="77777777" w:rsidR="00B7466D" w:rsidRPr="002821CC" w:rsidRDefault="00B7466D" w:rsidP="004A3953">
      <w:pPr>
        <w:jc w:val="both"/>
        <w:rPr>
          <w:rFonts w:cs="Arial"/>
        </w:rPr>
      </w:pPr>
      <w:r w:rsidRPr="002821CC">
        <w:rPr>
          <w:rFonts w:cs="Arial"/>
        </w:rPr>
        <w:t>odnose se na izvedbu propusta na nerazvrstanoj cesti u Abramima (obveza iz 2025. godine) i sufinanciranja uređenja dijela nerazvrstane ceste u naselju Brnobići.</w:t>
      </w:r>
    </w:p>
    <w:bookmarkEnd w:id="85"/>
    <w:p w14:paraId="20F66E2C" w14:textId="77777777" w:rsidR="00B7466D" w:rsidRPr="002821CC" w:rsidRDefault="00B7466D" w:rsidP="004A3953">
      <w:pPr>
        <w:jc w:val="both"/>
        <w:rPr>
          <w:rFonts w:cs="Arial"/>
        </w:rPr>
      </w:pPr>
    </w:p>
    <w:p w14:paraId="28ED4A9A" w14:textId="21EF489F" w:rsidR="00B7466D" w:rsidRPr="002821CC" w:rsidRDefault="00B7466D" w:rsidP="004A3953">
      <w:pPr>
        <w:jc w:val="both"/>
        <w:rPr>
          <w:rFonts w:cs="Arial"/>
        </w:rPr>
      </w:pPr>
      <w:r w:rsidRPr="002821CC">
        <w:rPr>
          <w:rFonts w:cs="Arial"/>
        </w:rPr>
        <w:t xml:space="preserve">Za Podprojekt </w:t>
      </w:r>
      <w:r w:rsidRPr="002821CC">
        <w:rPr>
          <w:rFonts w:cs="Arial"/>
          <w:b/>
          <w:bCs/>
        </w:rPr>
        <w:t xml:space="preserve">Komunalno uređenje poduzetničkih zona </w:t>
      </w:r>
      <w:r w:rsidRPr="002821CC">
        <w:rPr>
          <w:rFonts w:cs="Arial"/>
        </w:rPr>
        <w:t xml:space="preserve">realizirana sredstva u iznosu </w:t>
      </w:r>
      <w:r w:rsidRPr="002821CC">
        <w:rPr>
          <w:rFonts w:cs="Arial"/>
          <w:bCs/>
        </w:rPr>
        <w:t xml:space="preserve">58.174,61 EUR odnose se na u prethodnom razdoblju ugovorene radove dovoza i nasipavanja od RH doniranim kamenom platoa u Maloj </w:t>
      </w:r>
      <w:r w:rsidR="000D1807" w:rsidRPr="002821CC">
        <w:rPr>
          <w:rFonts w:cs="Arial"/>
          <w:bCs/>
        </w:rPr>
        <w:t>H</w:t>
      </w:r>
      <w:r w:rsidRPr="002821CC">
        <w:rPr>
          <w:rFonts w:cs="Arial"/>
          <w:bCs/>
        </w:rPr>
        <w:t>ubi.</w:t>
      </w:r>
    </w:p>
    <w:p w14:paraId="3253CDC3" w14:textId="77777777" w:rsidR="00B7466D" w:rsidRPr="002821CC" w:rsidRDefault="00B7466D" w:rsidP="004A3953">
      <w:pPr>
        <w:jc w:val="both"/>
        <w:rPr>
          <w:rFonts w:cs="Arial"/>
        </w:rPr>
      </w:pPr>
    </w:p>
    <w:p w14:paraId="5409872F" w14:textId="6D6BAF48" w:rsidR="00B7466D" w:rsidRPr="002821CC" w:rsidRDefault="00B7466D" w:rsidP="004A3953">
      <w:pPr>
        <w:jc w:val="both"/>
        <w:rPr>
          <w:rFonts w:cs="Arial"/>
        </w:rPr>
      </w:pPr>
      <w:r w:rsidRPr="002821CC">
        <w:rPr>
          <w:rFonts w:cs="Arial"/>
        </w:rPr>
        <w:t xml:space="preserve">Podprojekt </w:t>
      </w:r>
      <w:r w:rsidRPr="002821CC">
        <w:rPr>
          <w:rFonts w:cs="Arial"/>
          <w:b/>
          <w:bCs/>
        </w:rPr>
        <w:t>Uređenje dječjeg igrališta Stari grad</w:t>
      </w:r>
      <w:r w:rsidRPr="002821CC">
        <w:rPr>
          <w:rFonts w:cs="Arial"/>
        </w:rPr>
        <w:t xml:space="preserve"> nije realiziran ni ugovoren u izvještajnom razdoblju obzirom su sredstva pla</w:t>
      </w:r>
      <w:r w:rsidR="000D1807" w:rsidRPr="002821CC">
        <w:rPr>
          <w:rFonts w:cs="Arial"/>
        </w:rPr>
        <w:t>n</w:t>
      </w:r>
      <w:r w:rsidRPr="002821CC">
        <w:rPr>
          <w:rFonts w:cs="Arial"/>
        </w:rPr>
        <w:t>irana tek II: izmjenom proračuna za 2026. godinu. U drugom polugodištu provedeni su postupci jednostavne nabave za izvođenje radova uređenja i nabavu opreme igrališta, kao i arheološki nadzor zemljanih rad</w:t>
      </w:r>
      <w:r w:rsidR="000D1807" w:rsidRPr="002821CC">
        <w:rPr>
          <w:rFonts w:cs="Arial"/>
        </w:rPr>
        <w:t>o</w:t>
      </w:r>
      <w:r w:rsidRPr="002821CC">
        <w:rPr>
          <w:rFonts w:cs="Arial"/>
        </w:rPr>
        <w:t>va i stručni nadzor gradnje, te su radovi su u tijeku.</w:t>
      </w:r>
    </w:p>
    <w:p w14:paraId="0C93EBA5" w14:textId="77777777" w:rsidR="00B7466D" w:rsidRPr="002821CC" w:rsidRDefault="00B7466D" w:rsidP="004A3953">
      <w:pPr>
        <w:jc w:val="both"/>
        <w:rPr>
          <w:rFonts w:cs="Arial"/>
        </w:rPr>
      </w:pPr>
    </w:p>
    <w:p w14:paraId="4A3DFADA" w14:textId="21C3DD0E" w:rsidR="00E675EC" w:rsidRPr="002821CC" w:rsidRDefault="00B7466D" w:rsidP="004A3953">
      <w:pPr>
        <w:jc w:val="both"/>
        <w:rPr>
          <w:rFonts w:cs="Arial"/>
          <w:lang w:eastAsia="en-US"/>
        </w:rPr>
      </w:pPr>
      <w:r w:rsidRPr="002821CC">
        <w:rPr>
          <w:rFonts w:cs="Arial"/>
        </w:rPr>
        <w:t xml:space="preserve">Kapitalni projekt </w:t>
      </w:r>
      <w:r w:rsidRPr="002821CC">
        <w:rPr>
          <w:rFonts w:cs="Arial"/>
          <w:b/>
          <w:bCs/>
        </w:rPr>
        <w:t xml:space="preserve">PROŠIRENJE  I REKONSTRUKCIJA GROBLJA U BUZETU </w:t>
      </w:r>
      <w:r w:rsidRPr="002821CC">
        <w:rPr>
          <w:rFonts w:cs="Arial"/>
        </w:rPr>
        <w:t>realizira se dinamikom sukladno ugovoru o kreditu i otplatnom planu razmjerno izvještajnom razdoblju.</w:t>
      </w:r>
    </w:p>
    <w:p w14:paraId="03B7CB78" w14:textId="2E6B33B3" w:rsidR="00B54B74" w:rsidRPr="002821CC" w:rsidRDefault="00B54B74" w:rsidP="004A3953">
      <w:pPr>
        <w:snapToGrid w:val="0"/>
        <w:jc w:val="both"/>
        <w:rPr>
          <w:rFonts w:cs="Arial"/>
          <w:snapToGrid w:val="0"/>
          <w:lang w:eastAsia="en-US"/>
        </w:rPr>
      </w:pPr>
    </w:p>
    <w:p w14:paraId="3D057051" w14:textId="77777777" w:rsidR="00B54B74" w:rsidRPr="002821CC" w:rsidRDefault="00B54B74" w:rsidP="004A3953">
      <w:pPr>
        <w:pStyle w:val="Naslov3"/>
        <w:spacing w:before="0" w:after="0"/>
        <w:ind w:firstLine="0"/>
      </w:pPr>
      <w:bookmarkStart w:id="86" w:name="_Toc212025570"/>
      <w:r w:rsidRPr="002821CC">
        <w:t>Program 1030: Gospodarenje otpadom</w:t>
      </w:r>
      <w:bookmarkEnd w:id="86"/>
    </w:p>
    <w:p w14:paraId="4EA4B891" w14:textId="77777777" w:rsidR="00B54B74" w:rsidRPr="002821CC" w:rsidRDefault="00B54B74" w:rsidP="004A3953">
      <w:pPr>
        <w:jc w:val="both"/>
        <w:rPr>
          <w:rFonts w:cs="Arial"/>
        </w:rPr>
      </w:pPr>
    </w:p>
    <w:p w14:paraId="57FC702A" w14:textId="77777777" w:rsidR="008B4C2A" w:rsidRPr="002821CC" w:rsidRDefault="008B4C2A" w:rsidP="004A3953">
      <w:pPr>
        <w:jc w:val="both"/>
        <w:rPr>
          <w:rFonts w:cs="Arial"/>
        </w:rPr>
      </w:pPr>
      <w:r w:rsidRPr="002821CC">
        <w:rPr>
          <w:rFonts w:cs="Arial"/>
        </w:rPr>
        <w:t xml:space="preserve">Aktivnost </w:t>
      </w:r>
      <w:r w:rsidRPr="002821CC">
        <w:rPr>
          <w:rFonts w:cs="Arial"/>
          <w:b/>
          <w:bCs/>
        </w:rPr>
        <w:t>GOSPODARENJE OTPADOM</w:t>
      </w:r>
    </w:p>
    <w:p w14:paraId="0A67E882" w14:textId="77777777" w:rsidR="008B4C2A" w:rsidRPr="002821CC" w:rsidRDefault="008B4C2A" w:rsidP="004A3953">
      <w:pPr>
        <w:jc w:val="both"/>
        <w:rPr>
          <w:rFonts w:cs="Arial"/>
        </w:rPr>
      </w:pPr>
    </w:p>
    <w:p w14:paraId="4F4F7042" w14:textId="77777777" w:rsidR="008B4C2A" w:rsidRPr="002821CC" w:rsidRDefault="008B4C2A" w:rsidP="004A3953">
      <w:pPr>
        <w:jc w:val="both"/>
        <w:rPr>
          <w:rFonts w:cs="Arial"/>
        </w:rPr>
      </w:pPr>
      <w:r w:rsidRPr="002821CC">
        <w:rPr>
          <w:rFonts w:cs="Arial"/>
        </w:rPr>
        <w:t xml:space="preserve">Za Podaktivnost </w:t>
      </w:r>
      <w:r w:rsidRPr="002821CC">
        <w:rPr>
          <w:rFonts w:cs="Arial"/>
          <w:b/>
          <w:bCs/>
        </w:rPr>
        <w:t>Kapitalna potpora za otplatu kredita za izgradnju ŽCGO</w:t>
      </w:r>
      <w:r w:rsidRPr="002821CC">
        <w:rPr>
          <w:rFonts w:cs="Arial"/>
        </w:rPr>
        <w:t xml:space="preserve"> sredstva nisu realizirana i izvještajnom razdoblju, već će biti realizirana u drugom polugodištu.</w:t>
      </w:r>
    </w:p>
    <w:p w14:paraId="3592742F" w14:textId="77777777" w:rsidR="008B4C2A" w:rsidRPr="002821CC" w:rsidRDefault="008B4C2A" w:rsidP="004A3953"/>
    <w:p w14:paraId="667588CD" w14:textId="460E0E51" w:rsidR="00420E1D" w:rsidRPr="002821CC" w:rsidRDefault="00420E1D" w:rsidP="004A3953">
      <w:pPr>
        <w:jc w:val="both"/>
        <w:rPr>
          <w:rFonts w:cs="Arial"/>
          <w:sz w:val="22"/>
          <w:szCs w:val="22"/>
        </w:rPr>
      </w:pPr>
    </w:p>
    <w:sectPr w:rsidR="00420E1D" w:rsidRPr="002821CC" w:rsidSect="00B2007B">
      <w:footerReference w:type="default" r:id="rId10"/>
      <w:pgSz w:w="11906" w:h="16838"/>
      <w:pgMar w:top="1079"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C886A" w14:textId="77777777" w:rsidR="009D796C" w:rsidRDefault="009D796C" w:rsidP="0090200F">
      <w:r>
        <w:separator/>
      </w:r>
    </w:p>
  </w:endnote>
  <w:endnote w:type="continuationSeparator" w:id="0">
    <w:p w14:paraId="4109DD84" w14:textId="77777777" w:rsidR="009D796C" w:rsidRDefault="009D796C" w:rsidP="0090200F">
      <w:r>
        <w:continuationSeparator/>
      </w:r>
    </w:p>
  </w:endnote>
  <w:endnote w:type="continuationNotice" w:id="1">
    <w:p w14:paraId="0BE427A0" w14:textId="77777777" w:rsidR="009D796C" w:rsidRDefault="009D79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EE"/>
    <w:family w:val="modern"/>
    <w:pitch w:val="fixed"/>
    <w:sig w:usb0="E00006FF" w:usb1="0000FCFF" w:usb2="00000001" w:usb3="00000000" w:csb0="0000019F" w:csb1="00000000"/>
  </w:font>
  <w:font w:name="Arial MT">
    <w:altName w:val="Arial"/>
    <w:charset w:val="01"/>
    <w:family w:val="swiss"/>
    <w:pitch w:val="variable"/>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2A34" w14:textId="0E6F7AE2" w:rsidR="00B76F93" w:rsidRDefault="00F0147B" w:rsidP="00C02CA1">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separate"/>
    </w:r>
    <w:r w:rsidR="0090200F">
      <w:rPr>
        <w:rStyle w:val="Brojstranice"/>
        <w:noProof/>
      </w:rPr>
      <w:t>2</w:t>
    </w:r>
    <w:r>
      <w:rPr>
        <w:rStyle w:val="Brojstranice"/>
      </w:rPr>
      <w:fldChar w:fldCharType="end"/>
    </w:r>
  </w:p>
  <w:p w14:paraId="3D30B2BB" w14:textId="77777777" w:rsidR="00B76F93" w:rsidRDefault="00B76F93" w:rsidP="008A17F7">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217710186"/>
      <w:docPartObj>
        <w:docPartGallery w:val="Page Numbers (Bottom of Page)"/>
        <w:docPartUnique/>
      </w:docPartObj>
    </w:sdtPr>
    <w:sdtEndPr/>
    <w:sdtContent>
      <w:p w14:paraId="5433DF6F" w14:textId="76DB8E0D" w:rsidR="00B2007B" w:rsidRPr="004C137C" w:rsidRDefault="00B2007B" w:rsidP="000D5851">
        <w:pPr>
          <w:pStyle w:val="Podnoje"/>
          <w:jc w:val="center"/>
          <w:rPr>
            <w:rFonts w:cs="Arial"/>
          </w:rPr>
        </w:pPr>
        <w:r w:rsidRPr="004C137C">
          <w:rPr>
            <w:rFonts w:cs="Arial"/>
          </w:rPr>
          <w:fldChar w:fldCharType="begin"/>
        </w:r>
        <w:r w:rsidRPr="004C137C">
          <w:rPr>
            <w:rFonts w:cs="Arial"/>
          </w:rPr>
          <w:instrText>PAGE   \* MERGEFORMAT</w:instrText>
        </w:r>
        <w:r w:rsidRPr="004C137C">
          <w:rPr>
            <w:rFonts w:cs="Arial"/>
          </w:rPr>
          <w:fldChar w:fldCharType="separate"/>
        </w:r>
        <w:r w:rsidRPr="004C137C">
          <w:rPr>
            <w:rFonts w:cs="Arial"/>
          </w:rPr>
          <w:t>2</w:t>
        </w:r>
        <w:r w:rsidRPr="004C137C">
          <w:rPr>
            <w:rFonts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869EA" w14:textId="77777777" w:rsidR="009D796C" w:rsidRDefault="009D796C" w:rsidP="0090200F">
      <w:r>
        <w:separator/>
      </w:r>
    </w:p>
  </w:footnote>
  <w:footnote w:type="continuationSeparator" w:id="0">
    <w:p w14:paraId="365AC34C" w14:textId="77777777" w:rsidR="009D796C" w:rsidRDefault="009D796C" w:rsidP="0090200F">
      <w:r>
        <w:continuationSeparator/>
      </w:r>
    </w:p>
  </w:footnote>
  <w:footnote w:type="continuationNotice" w:id="1">
    <w:p w14:paraId="373D1C92" w14:textId="77777777" w:rsidR="009D796C" w:rsidRDefault="009D796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751C"/>
    <w:multiLevelType w:val="hybridMultilevel"/>
    <w:tmpl w:val="0EFAEFBA"/>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3906CD1"/>
    <w:multiLevelType w:val="hybridMultilevel"/>
    <w:tmpl w:val="B5BEB200"/>
    <w:lvl w:ilvl="0" w:tplc="C6CAC832">
      <w:start w:val="61"/>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78C4757"/>
    <w:multiLevelType w:val="hybridMultilevel"/>
    <w:tmpl w:val="CBA885E6"/>
    <w:lvl w:ilvl="0" w:tplc="D5F6F454">
      <w:start w:val="6"/>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8863104"/>
    <w:multiLevelType w:val="hybridMultilevel"/>
    <w:tmpl w:val="66787AC2"/>
    <w:lvl w:ilvl="0" w:tplc="A968874E">
      <w:start w:val="13"/>
      <w:numFmt w:val="bullet"/>
      <w:lvlText w:val="-"/>
      <w:lvlJc w:val="left"/>
      <w:pPr>
        <w:ind w:left="720" w:hanging="360"/>
      </w:pPr>
      <w:rPr>
        <w:rFonts w:ascii="Calibri Light" w:eastAsia="NSimSun" w:hAnsi="Calibri Light" w:cs="Calibri Light"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99A0BD5"/>
    <w:multiLevelType w:val="multilevel"/>
    <w:tmpl w:val="4C98C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0E33FE"/>
    <w:multiLevelType w:val="multilevel"/>
    <w:tmpl w:val="A762F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3506CC"/>
    <w:multiLevelType w:val="hybridMultilevel"/>
    <w:tmpl w:val="1C66BA78"/>
    <w:lvl w:ilvl="0" w:tplc="041A000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CBB1188"/>
    <w:multiLevelType w:val="hybridMultilevel"/>
    <w:tmpl w:val="4BE01FA8"/>
    <w:lvl w:ilvl="0" w:tplc="7EE22C78">
      <w:start w:val="1"/>
      <w:numFmt w:val="bullet"/>
      <w:lvlText w:val="-"/>
      <w:lvlJc w:val="left"/>
      <w:pPr>
        <w:ind w:left="502" w:hanging="360"/>
      </w:pPr>
      <w:rPr>
        <w:rFonts w:ascii="Arial" w:eastAsia="Times New Roman"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 w15:restartNumberingAfterBreak="0">
    <w:nsid w:val="188C5A61"/>
    <w:multiLevelType w:val="multilevel"/>
    <w:tmpl w:val="EC0ADD22"/>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9" w15:restartNumberingAfterBreak="0">
    <w:nsid w:val="1CC44825"/>
    <w:multiLevelType w:val="hybridMultilevel"/>
    <w:tmpl w:val="F860165C"/>
    <w:lvl w:ilvl="0" w:tplc="041A0001">
      <w:start w:val="1"/>
      <w:numFmt w:val="bullet"/>
      <w:lvlText w:val=""/>
      <w:lvlJc w:val="left"/>
      <w:pPr>
        <w:ind w:left="1430" w:hanging="360"/>
      </w:pPr>
      <w:rPr>
        <w:rFonts w:ascii="Symbol" w:hAnsi="Symbol" w:hint="default"/>
      </w:rPr>
    </w:lvl>
    <w:lvl w:ilvl="1" w:tplc="041A0003" w:tentative="1">
      <w:start w:val="1"/>
      <w:numFmt w:val="bullet"/>
      <w:lvlText w:val="o"/>
      <w:lvlJc w:val="left"/>
      <w:pPr>
        <w:ind w:left="2150" w:hanging="360"/>
      </w:pPr>
      <w:rPr>
        <w:rFonts w:ascii="Courier New" w:hAnsi="Courier New" w:cs="Courier New" w:hint="default"/>
      </w:rPr>
    </w:lvl>
    <w:lvl w:ilvl="2" w:tplc="041A0005" w:tentative="1">
      <w:start w:val="1"/>
      <w:numFmt w:val="bullet"/>
      <w:lvlText w:val=""/>
      <w:lvlJc w:val="left"/>
      <w:pPr>
        <w:ind w:left="2870" w:hanging="360"/>
      </w:pPr>
      <w:rPr>
        <w:rFonts w:ascii="Wingdings" w:hAnsi="Wingdings" w:hint="default"/>
      </w:rPr>
    </w:lvl>
    <w:lvl w:ilvl="3" w:tplc="041A0001" w:tentative="1">
      <w:start w:val="1"/>
      <w:numFmt w:val="bullet"/>
      <w:lvlText w:val=""/>
      <w:lvlJc w:val="left"/>
      <w:pPr>
        <w:ind w:left="3590" w:hanging="360"/>
      </w:pPr>
      <w:rPr>
        <w:rFonts w:ascii="Symbol" w:hAnsi="Symbol" w:hint="default"/>
      </w:rPr>
    </w:lvl>
    <w:lvl w:ilvl="4" w:tplc="041A0003" w:tentative="1">
      <w:start w:val="1"/>
      <w:numFmt w:val="bullet"/>
      <w:lvlText w:val="o"/>
      <w:lvlJc w:val="left"/>
      <w:pPr>
        <w:ind w:left="4310" w:hanging="360"/>
      </w:pPr>
      <w:rPr>
        <w:rFonts w:ascii="Courier New" w:hAnsi="Courier New" w:cs="Courier New" w:hint="default"/>
      </w:rPr>
    </w:lvl>
    <w:lvl w:ilvl="5" w:tplc="041A0005" w:tentative="1">
      <w:start w:val="1"/>
      <w:numFmt w:val="bullet"/>
      <w:lvlText w:val=""/>
      <w:lvlJc w:val="left"/>
      <w:pPr>
        <w:ind w:left="5030" w:hanging="360"/>
      </w:pPr>
      <w:rPr>
        <w:rFonts w:ascii="Wingdings" w:hAnsi="Wingdings" w:hint="default"/>
      </w:rPr>
    </w:lvl>
    <w:lvl w:ilvl="6" w:tplc="041A0001" w:tentative="1">
      <w:start w:val="1"/>
      <w:numFmt w:val="bullet"/>
      <w:lvlText w:val=""/>
      <w:lvlJc w:val="left"/>
      <w:pPr>
        <w:ind w:left="5750" w:hanging="360"/>
      </w:pPr>
      <w:rPr>
        <w:rFonts w:ascii="Symbol" w:hAnsi="Symbol" w:hint="default"/>
      </w:rPr>
    </w:lvl>
    <w:lvl w:ilvl="7" w:tplc="041A0003" w:tentative="1">
      <w:start w:val="1"/>
      <w:numFmt w:val="bullet"/>
      <w:lvlText w:val="o"/>
      <w:lvlJc w:val="left"/>
      <w:pPr>
        <w:ind w:left="6470" w:hanging="360"/>
      </w:pPr>
      <w:rPr>
        <w:rFonts w:ascii="Courier New" w:hAnsi="Courier New" w:cs="Courier New" w:hint="default"/>
      </w:rPr>
    </w:lvl>
    <w:lvl w:ilvl="8" w:tplc="041A0005" w:tentative="1">
      <w:start w:val="1"/>
      <w:numFmt w:val="bullet"/>
      <w:lvlText w:val=""/>
      <w:lvlJc w:val="left"/>
      <w:pPr>
        <w:ind w:left="7190" w:hanging="360"/>
      </w:pPr>
      <w:rPr>
        <w:rFonts w:ascii="Wingdings" w:hAnsi="Wingdings" w:hint="default"/>
      </w:rPr>
    </w:lvl>
  </w:abstractNum>
  <w:abstractNum w:abstractNumId="10" w15:restartNumberingAfterBreak="0">
    <w:nsid w:val="1D8826F0"/>
    <w:multiLevelType w:val="hybridMultilevel"/>
    <w:tmpl w:val="8D9C16CE"/>
    <w:lvl w:ilvl="0" w:tplc="D36EE10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15E517B"/>
    <w:multiLevelType w:val="hybridMultilevel"/>
    <w:tmpl w:val="86B43E9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2195429"/>
    <w:multiLevelType w:val="hybridMultilevel"/>
    <w:tmpl w:val="36909660"/>
    <w:lvl w:ilvl="0" w:tplc="041A000F">
      <w:start w:val="1"/>
      <w:numFmt w:val="decimal"/>
      <w:lvlText w:val="%1."/>
      <w:lvlJc w:val="left"/>
      <w:pPr>
        <w:ind w:left="1570" w:hanging="360"/>
      </w:pPr>
    </w:lvl>
    <w:lvl w:ilvl="1" w:tplc="041A0019" w:tentative="1">
      <w:start w:val="1"/>
      <w:numFmt w:val="lowerLetter"/>
      <w:lvlText w:val="%2."/>
      <w:lvlJc w:val="left"/>
      <w:pPr>
        <w:ind w:left="2290" w:hanging="360"/>
      </w:pPr>
    </w:lvl>
    <w:lvl w:ilvl="2" w:tplc="041A001B" w:tentative="1">
      <w:start w:val="1"/>
      <w:numFmt w:val="lowerRoman"/>
      <w:lvlText w:val="%3."/>
      <w:lvlJc w:val="right"/>
      <w:pPr>
        <w:ind w:left="3010" w:hanging="180"/>
      </w:pPr>
    </w:lvl>
    <w:lvl w:ilvl="3" w:tplc="041A000F" w:tentative="1">
      <w:start w:val="1"/>
      <w:numFmt w:val="decimal"/>
      <w:lvlText w:val="%4."/>
      <w:lvlJc w:val="left"/>
      <w:pPr>
        <w:ind w:left="3730" w:hanging="360"/>
      </w:pPr>
    </w:lvl>
    <w:lvl w:ilvl="4" w:tplc="041A0019" w:tentative="1">
      <w:start w:val="1"/>
      <w:numFmt w:val="lowerLetter"/>
      <w:lvlText w:val="%5."/>
      <w:lvlJc w:val="left"/>
      <w:pPr>
        <w:ind w:left="4450" w:hanging="360"/>
      </w:pPr>
    </w:lvl>
    <w:lvl w:ilvl="5" w:tplc="041A001B" w:tentative="1">
      <w:start w:val="1"/>
      <w:numFmt w:val="lowerRoman"/>
      <w:lvlText w:val="%6."/>
      <w:lvlJc w:val="right"/>
      <w:pPr>
        <w:ind w:left="5170" w:hanging="180"/>
      </w:pPr>
    </w:lvl>
    <w:lvl w:ilvl="6" w:tplc="041A000F" w:tentative="1">
      <w:start w:val="1"/>
      <w:numFmt w:val="decimal"/>
      <w:lvlText w:val="%7."/>
      <w:lvlJc w:val="left"/>
      <w:pPr>
        <w:ind w:left="5890" w:hanging="360"/>
      </w:pPr>
    </w:lvl>
    <w:lvl w:ilvl="7" w:tplc="041A0019" w:tentative="1">
      <w:start w:val="1"/>
      <w:numFmt w:val="lowerLetter"/>
      <w:lvlText w:val="%8."/>
      <w:lvlJc w:val="left"/>
      <w:pPr>
        <w:ind w:left="6610" w:hanging="360"/>
      </w:pPr>
    </w:lvl>
    <w:lvl w:ilvl="8" w:tplc="041A001B" w:tentative="1">
      <w:start w:val="1"/>
      <w:numFmt w:val="lowerRoman"/>
      <w:lvlText w:val="%9."/>
      <w:lvlJc w:val="right"/>
      <w:pPr>
        <w:ind w:left="7330" w:hanging="180"/>
      </w:pPr>
    </w:lvl>
  </w:abstractNum>
  <w:abstractNum w:abstractNumId="13" w15:restartNumberingAfterBreak="0">
    <w:nsid w:val="22A964B4"/>
    <w:multiLevelType w:val="hybridMultilevel"/>
    <w:tmpl w:val="7EE455FA"/>
    <w:lvl w:ilvl="0" w:tplc="80E09526">
      <w:start w:val="17"/>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2AD0F89"/>
    <w:multiLevelType w:val="hybridMultilevel"/>
    <w:tmpl w:val="3976F0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4C435E0"/>
    <w:multiLevelType w:val="hybridMultilevel"/>
    <w:tmpl w:val="47AAD090"/>
    <w:lvl w:ilvl="0" w:tplc="2E1E99A8">
      <w:start w:val="10"/>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6B063CD"/>
    <w:multiLevelType w:val="multilevel"/>
    <w:tmpl w:val="DA904E4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9834930"/>
    <w:multiLevelType w:val="hybridMultilevel"/>
    <w:tmpl w:val="471A11C0"/>
    <w:lvl w:ilvl="0" w:tplc="041A000F">
      <w:start w:val="1"/>
      <w:numFmt w:val="decimal"/>
      <w:lvlText w:val="%1."/>
      <w:lvlJc w:val="left"/>
      <w:pPr>
        <w:ind w:left="121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8" w15:restartNumberingAfterBreak="0">
    <w:nsid w:val="2C561062"/>
    <w:multiLevelType w:val="hybridMultilevel"/>
    <w:tmpl w:val="BE6A9C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 w15:restartNumberingAfterBreak="0">
    <w:nsid w:val="2D9605BB"/>
    <w:multiLevelType w:val="hybridMultilevel"/>
    <w:tmpl w:val="D12C2426"/>
    <w:lvl w:ilvl="0" w:tplc="D112481C">
      <w:start w:val="9"/>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34F1738"/>
    <w:multiLevelType w:val="hybridMultilevel"/>
    <w:tmpl w:val="949245AE"/>
    <w:lvl w:ilvl="0" w:tplc="11369026">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43F0BFD"/>
    <w:multiLevelType w:val="hybridMultilevel"/>
    <w:tmpl w:val="CEEA829C"/>
    <w:lvl w:ilvl="0" w:tplc="196A47E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2" w15:restartNumberingAfterBreak="0">
    <w:nsid w:val="38124214"/>
    <w:multiLevelType w:val="hybridMultilevel"/>
    <w:tmpl w:val="C25CEB88"/>
    <w:lvl w:ilvl="0" w:tplc="280EFC4E">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D674FA5"/>
    <w:multiLevelType w:val="hybridMultilevel"/>
    <w:tmpl w:val="70D87AA2"/>
    <w:lvl w:ilvl="0" w:tplc="041A000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3E127CEB"/>
    <w:multiLevelType w:val="hybridMultilevel"/>
    <w:tmpl w:val="4E0C7A4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0804034"/>
    <w:multiLevelType w:val="multilevel"/>
    <w:tmpl w:val="9D8ED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014976"/>
    <w:multiLevelType w:val="hybridMultilevel"/>
    <w:tmpl w:val="24CE4942"/>
    <w:lvl w:ilvl="0" w:tplc="3A809B30">
      <w:start w:val="3"/>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43D75F30"/>
    <w:multiLevelType w:val="hybridMultilevel"/>
    <w:tmpl w:val="DB6E8D86"/>
    <w:lvl w:ilvl="0" w:tplc="C0342F4A">
      <w:start w:val="1"/>
      <w:numFmt w:val="decimal"/>
      <w:lvlText w:val="%1."/>
      <w:lvlJc w:val="left"/>
      <w:pPr>
        <w:ind w:left="720" w:hanging="360"/>
      </w:pPr>
      <w:rPr>
        <w:rFonts w:ascii="Arial" w:eastAsia="Times New Roman" w:hAnsi="Arial" w:cs="Arial"/>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4AC36506"/>
    <w:multiLevelType w:val="hybridMultilevel"/>
    <w:tmpl w:val="B158F804"/>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9" w15:restartNumberingAfterBreak="0">
    <w:nsid w:val="4AFB5016"/>
    <w:multiLevelType w:val="hybridMultilevel"/>
    <w:tmpl w:val="13561DC4"/>
    <w:lvl w:ilvl="0" w:tplc="72A6D4F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C117460"/>
    <w:multiLevelType w:val="hybridMultilevel"/>
    <w:tmpl w:val="30D00F12"/>
    <w:lvl w:ilvl="0" w:tplc="0788503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52890C97"/>
    <w:multiLevelType w:val="hybridMultilevel"/>
    <w:tmpl w:val="FCB69926"/>
    <w:lvl w:ilvl="0" w:tplc="4E1CF8D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73F48F5"/>
    <w:multiLevelType w:val="multilevel"/>
    <w:tmpl w:val="2BA0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AE4506"/>
    <w:multiLevelType w:val="hybridMultilevel"/>
    <w:tmpl w:val="392E271A"/>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4" w15:restartNumberingAfterBreak="0">
    <w:nsid w:val="5E9E1266"/>
    <w:multiLevelType w:val="hybridMultilevel"/>
    <w:tmpl w:val="2860391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5F57568C"/>
    <w:multiLevelType w:val="hybridMultilevel"/>
    <w:tmpl w:val="08DADD1E"/>
    <w:lvl w:ilvl="0" w:tplc="77940D20">
      <w:start w:val="20"/>
      <w:numFmt w:val="bullet"/>
      <w:lvlText w:val="-"/>
      <w:lvlJc w:val="left"/>
      <w:pPr>
        <w:ind w:left="720" w:hanging="360"/>
      </w:pPr>
      <w:rPr>
        <w:rFonts w:ascii="Arial" w:eastAsia="Times New Roman" w:hAnsi="Arial" w:cs="Arial"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5FFD41FD"/>
    <w:multiLevelType w:val="hybridMultilevel"/>
    <w:tmpl w:val="E12E3BF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0DA67D2"/>
    <w:multiLevelType w:val="hybridMultilevel"/>
    <w:tmpl w:val="5B368E76"/>
    <w:lvl w:ilvl="0" w:tplc="2DC8B2B4">
      <w:start w:val="3"/>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0F570F8"/>
    <w:multiLevelType w:val="hybridMultilevel"/>
    <w:tmpl w:val="790E6C22"/>
    <w:lvl w:ilvl="0" w:tplc="041A0017">
      <w:start w:val="1"/>
      <w:numFmt w:val="lowerLetter"/>
      <w:lvlText w:val="%1)"/>
      <w:lvlJc w:val="left"/>
      <w:pPr>
        <w:ind w:left="1428" w:hanging="360"/>
      </w:pPr>
      <w:rPr>
        <w:rFonts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9" w15:restartNumberingAfterBreak="0">
    <w:nsid w:val="611524FC"/>
    <w:multiLevelType w:val="hybridMultilevel"/>
    <w:tmpl w:val="397E06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61BD6C76"/>
    <w:multiLevelType w:val="hybridMultilevel"/>
    <w:tmpl w:val="BB181248"/>
    <w:lvl w:ilvl="0" w:tplc="A3600E44">
      <w:start w:val="17"/>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33578D5"/>
    <w:multiLevelType w:val="multilevel"/>
    <w:tmpl w:val="BC4081B6"/>
    <w:lvl w:ilvl="0">
      <w:start w:val="1"/>
      <w:numFmt w:val="bullet"/>
      <w:lvlText w:val="-"/>
      <w:lvlJc w:val="left"/>
      <w:pPr>
        <w:ind w:left="720" w:hanging="360"/>
      </w:pPr>
      <w:rPr>
        <w:rFonts w:ascii="Verdana" w:hAnsi="Verdana" w:cs="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2" w15:restartNumberingAfterBreak="0">
    <w:nsid w:val="744D6DF9"/>
    <w:multiLevelType w:val="hybridMultilevel"/>
    <w:tmpl w:val="8452D05C"/>
    <w:lvl w:ilvl="0" w:tplc="03284E4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4E66BC3"/>
    <w:multiLevelType w:val="hybridMultilevel"/>
    <w:tmpl w:val="A21EF47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771D58D6"/>
    <w:multiLevelType w:val="hybridMultilevel"/>
    <w:tmpl w:val="ABA2E248"/>
    <w:lvl w:ilvl="0" w:tplc="32E6EC58">
      <w:start w:val="63"/>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7FA664B3"/>
    <w:multiLevelType w:val="hybridMultilevel"/>
    <w:tmpl w:val="AD788A88"/>
    <w:lvl w:ilvl="0" w:tplc="32E6EC58">
      <w:start w:val="63"/>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541140015">
    <w:abstractNumId w:val="27"/>
  </w:num>
  <w:num w:numId="2" w16cid:durableId="1509756502">
    <w:abstractNumId w:val="8"/>
  </w:num>
  <w:num w:numId="3" w16cid:durableId="786433531">
    <w:abstractNumId w:val="3"/>
  </w:num>
  <w:num w:numId="4" w16cid:durableId="177819105">
    <w:abstractNumId w:val="19"/>
  </w:num>
  <w:num w:numId="5" w16cid:durableId="2106654875">
    <w:abstractNumId w:val="24"/>
  </w:num>
  <w:num w:numId="6" w16cid:durableId="1627659172">
    <w:abstractNumId w:val="15"/>
  </w:num>
  <w:num w:numId="7" w16cid:durableId="1935280027">
    <w:abstractNumId w:val="0"/>
  </w:num>
  <w:num w:numId="8" w16cid:durableId="1944266114">
    <w:abstractNumId w:val="45"/>
  </w:num>
  <w:num w:numId="9" w16cid:durableId="1663922535">
    <w:abstractNumId w:val="33"/>
  </w:num>
  <w:num w:numId="10" w16cid:durableId="1491092848">
    <w:abstractNumId w:val="20"/>
  </w:num>
  <w:num w:numId="11" w16cid:durableId="655571521">
    <w:abstractNumId w:val="21"/>
  </w:num>
  <w:num w:numId="12" w16cid:durableId="17851036">
    <w:abstractNumId w:val="17"/>
  </w:num>
  <w:num w:numId="13" w16cid:durableId="1437286080">
    <w:abstractNumId w:val="22"/>
  </w:num>
  <w:num w:numId="14" w16cid:durableId="499809468">
    <w:abstractNumId w:val="43"/>
  </w:num>
  <w:num w:numId="15" w16cid:durableId="478961832">
    <w:abstractNumId w:val="12"/>
  </w:num>
  <w:num w:numId="16" w16cid:durableId="1672247809">
    <w:abstractNumId w:val="14"/>
  </w:num>
  <w:num w:numId="17" w16cid:durableId="1563517155">
    <w:abstractNumId w:val="38"/>
  </w:num>
  <w:num w:numId="18" w16cid:durableId="1084957259">
    <w:abstractNumId w:val="11"/>
  </w:num>
  <w:num w:numId="19" w16cid:durableId="1552883685">
    <w:abstractNumId w:val="41"/>
  </w:num>
  <w:num w:numId="20" w16cid:durableId="1445533971">
    <w:abstractNumId w:val="26"/>
  </w:num>
  <w:num w:numId="21" w16cid:durableId="746073740">
    <w:abstractNumId w:val="37"/>
  </w:num>
  <w:num w:numId="22" w16cid:durableId="1906142638">
    <w:abstractNumId w:val="29"/>
  </w:num>
  <w:num w:numId="23" w16cid:durableId="87315159">
    <w:abstractNumId w:val="28"/>
  </w:num>
  <w:num w:numId="24" w16cid:durableId="1132792250">
    <w:abstractNumId w:val="36"/>
  </w:num>
  <w:num w:numId="25" w16cid:durableId="1470895895">
    <w:abstractNumId w:val="34"/>
  </w:num>
  <w:num w:numId="26" w16cid:durableId="305621346">
    <w:abstractNumId w:val="23"/>
  </w:num>
  <w:num w:numId="27" w16cid:durableId="610019662">
    <w:abstractNumId w:val="6"/>
  </w:num>
  <w:num w:numId="28" w16cid:durableId="143454597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15253028">
    <w:abstractNumId w:val="13"/>
  </w:num>
  <w:num w:numId="30" w16cid:durableId="181742610">
    <w:abstractNumId w:val="40"/>
  </w:num>
  <w:num w:numId="31" w16cid:durableId="1613786727">
    <w:abstractNumId w:val="16"/>
  </w:num>
  <w:num w:numId="32" w16cid:durableId="741100018">
    <w:abstractNumId w:val="42"/>
  </w:num>
  <w:num w:numId="33" w16cid:durableId="232469221">
    <w:abstractNumId w:val="30"/>
  </w:num>
  <w:num w:numId="34" w16cid:durableId="1149637315">
    <w:abstractNumId w:val="10"/>
  </w:num>
  <w:num w:numId="35" w16cid:durableId="112404307">
    <w:abstractNumId w:val="31"/>
  </w:num>
  <w:num w:numId="36" w16cid:durableId="1397631126">
    <w:abstractNumId w:val="35"/>
  </w:num>
  <w:num w:numId="37" w16cid:durableId="742948489">
    <w:abstractNumId w:val="2"/>
  </w:num>
  <w:num w:numId="38" w16cid:durableId="32468387">
    <w:abstractNumId w:val="39"/>
  </w:num>
  <w:num w:numId="39" w16cid:durableId="310135248">
    <w:abstractNumId w:val="44"/>
  </w:num>
  <w:num w:numId="40" w16cid:durableId="1934432166">
    <w:abstractNumId w:val="7"/>
  </w:num>
  <w:num w:numId="41" w16cid:durableId="290331640">
    <w:abstractNumId w:val="9"/>
  </w:num>
  <w:num w:numId="42" w16cid:durableId="1716588323">
    <w:abstractNumId w:val="1"/>
  </w:num>
  <w:num w:numId="43" w16cid:durableId="1805931058">
    <w:abstractNumId w:val="18"/>
  </w:num>
  <w:num w:numId="44" w16cid:durableId="1382249309">
    <w:abstractNumId w:val="25"/>
  </w:num>
  <w:num w:numId="45" w16cid:durableId="1093086893">
    <w:abstractNumId w:val="4"/>
  </w:num>
  <w:num w:numId="46" w16cid:durableId="1328166078">
    <w:abstractNumId w:val="32"/>
  </w:num>
  <w:num w:numId="47" w16cid:durableId="881017796">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6AA"/>
    <w:rsid w:val="000001C6"/>
    <w:rsid w:val="00000F57"/>
    <w:rsid w:val="000020FE"/>
    <w:rsid w:val="000021AE"/>
    <w:rsid w:val="00004D72"/>
    <w:rsid w:val="000058AC"/>
    <w:rsid w:val="0000635A"/>
    <w:rsid w:val="00006B60"/>
    <w:rsid w:val="00007364"/>
    <w:rsid w:val="0001089F"/>
    <w:rsid w:val="0001135F"/>
    <w:rsid w:val="00011B94"/>
    <w:rsid w:val="0001214C"/>
    <w:rsid w:val="00013870"/>
    <w:rsid w:val="0001535C"/>
    <w:rsid w:val="00016AEC"/>
    <w:rsid w:val="0002014F"/>
    <w:rsid w:val="0002027F"/>
    <w:rsid w:val="00023895"/>
    <w:rsid w:val="00025BD0"/>
    <w:rsid w:val="00025DF8"/>
    <w:rsid w:val="0002679A"/>
    <w:rsid w:val="00027236"/>
    <w:rsid w:val="0003106B"/>
    <w:rsid w:val="000312C0"/>
    <w:rsid w:val="00033BA2"/>
    <w:rsid w:val="00036810"/>
    <w:rsid w:val="000369B8"/>
    <w:rsid w:val="00040749"/>
    <w:rsid w:val="0004278B"/>
    <w:rsid w:val="0004335D"/>
    <w:rsid w:val="000438A0"/>
    <w:rsid w:val="000438F5"/>
    <w:rsid w:val="00045025"/>
    <w:rsid w:val="00045F05"/>
    <w:rsid w:val="00047BD3"/>
    <w:rsid w:val="00050013"/>
    <w:rsid w:val="00050867"/>
    <w:rsid w:val="00051B9A"/>
    <w:rsid w:val="00051BC3"/>
    <w:rsid w:val="0005290A"/>
    <w:rsid w:val="000541E9"/>
    <w:rsid w:val="00054EA8"/>
    <w:rsid w:val="00055031"/>
    <w:rsid w:val="0005545D"/>
    <w:rsid w:val="0005580F"/>
    <w:rsid w:val="0005722F"/>
    <w:rsid w:val="000603D7"/>
    <w:rsid w:val="000616D9"/>
    <w:rsid w:val="0006328D"/>
    <w:rsid w:val="000636D4"/>
    <w:rsid w:val="00064D49"/>
    <w:rsid w:val="000675CE"/>
    <w:rsid w:val="00067768"/>
    <w:rsid w:val="00070DBA"/>
    <w:rsid w:val="00071370"/>
    <w:rsid w:val="00072C26"/>
    <w:rsid w:val="000731A9"/>
    <w:rsid w:val="00076EFC"/>
    <w:rsid w:val="00080BB3"/>
    <w:rsid w:val="00081F29"/>
    <w:rsid w:val="00083103"/>
    <w:rsid w:val="00084723"/>
    <w:rsid w:val="000903E1"/>
    <w:rsid w:val="000922E1"/>
    <w:rsid w:val="0009348E"/>
    <w:rsid w:val="00093F98"/>
    <w:rsid w:val="0009452F"/>
    <w:rsid w:val="00094B4A"/>
    <w:rsid w:val="000A05AA"/>
    <w:rsid w:val="000A06AD"/>
    <w:rsid w:val="000A0AD7"/>
    <w:rsid w:val="000A1A5A"/>
    <w:rsid w:val="000A216B"/>
    <w:rsid w:val="000A2ABA"/>
    <w:rsid w:val="000A4288"/>
    <w:rsid w:val="000A42E2"/>
    <w:rsid w:val="000A4F45"/>
    <w:rsid w:val="000A5718"/>
    <w:rsid w:val="000A5731"/>
    <w:rsid w:val="000A603C"/>
    <w:rsid w:val="000A6CDF"/>
    <w:rsid w:val="000A7CBE"/>
    <w:rsid w:val="000B0CDE"/>
    <w:rsid w:val="000B4403"/>
    <w:rsid w:val="000B6085"/>
    <w:rsid w:val="000C0CD8"/>
    <w:rsid w:val="000C12FE"/>
    <w:rsid w:val="000C1EF9"/>
    <w:rsid w:val="000C1F22"/>
    <w:rsid w:val="000C20CE"/>
    <w:rsid w:val="000C22EF"/>
    <w:rsid w:val="000C3A2C"/>
    <w:rsid w:val="000D052F"/>
    <w:rsid w:val="000D0B8E"/>
    <w:rsid w:val="000D0D21"/>
    <w:rsid w:val="000D0E45"/>
    <w:rsid w:val="000D1807"/>
    <w:rsid w:val="000D32E2"/>
    <w:rsid w:val="000D383E"/>
    <w:rsid w:val="000D5851"/>
    <w:rsid w:val="000D5C7C"/>
    <w:rsid w:val="000D5FA1"/>
    <w:rsid w:val="000D634B"/>
    <w:rsid w:val="000D658B"/>
    <w:rsid w:val="000E0078"/>
    <w:rsid w:val="000E3BBC"/>
    <w:rsid w:val="000E7B23"/>
    <w:rsid w:val="000F03D4"/>
    <w:rsid w:val="000F0A39"/>
    <w:rsid w:val="000F0E47"/>
    <w:rsid w:val="000F61EC"/>
    <w:rsid w:val="000F621A"/>
    <w:rsid w:val="00100383"/>
    <w:rsid w:val="00100D34"/>
    <w:rsid w:val="0010188F"/>
    <w:rsid w:val="0010298F"/>
    <w:rsid w:val="00106395"/>
    <w:rsid w:val="001079B4"/>
    <w:rsid w:val="00107D2F"/>
    <w:rsid w:val="00110C79"/>
    <w:rsid w:val="00111F17"/>
    <w:rsid w:val="00112758"/>
    <w:rsid w:val="001137C0"/>
    <w:rsid w:val="0011522E"/>
    <w:rsid w:val="0011562C"/>
    <w:rsid w:val="00117513"/>
    <w:rsid w:val="001211EE"/>
    <w:rsid w:val="0012257D"/>
    <w:rsid w:val="00123661"/>
    <w:rsid w:val="001239BD"/>
    <w:rsid w:val="0012436F"/>
    <w:rsid w:val="00124962"/>
    <w:rsid w:val="00124C79"/>
    <w:rsid w:val="00125A81"/>
    <w:rsid w:val="00126E50"/>
    <w:rsid w:val="001278D6"/>
    <w:rsid w:val="00130C1F"/>
    <w:rsid w:val="00130D7C"/>
    <w:rsid w:val="00131F0F"/>
    <w:rsid w:val="00134047"/>
    <w:rsid w:val="001350F4"/>
    <w:rsid w:val="001354DF"/>
    <w:rsid w:val="00136002"/>
    <w:rsid w:val="001363FD"/>
    <w:rsid w:val="0013686D"/>
    <w:rsid w:val="00137A6D"/>
    <w:rsid w:val="00140792"/>
    <w:rsid w:val="001420A7"/>
    <w:rsid w:val="00143B8D"/>
    <w:rsid w:val="001443BC"/>
    <w:rsid w:val="00146858"/>
    <w:rsid w:val="00147865"/>
    <w:rsid w:val="00150262"/>
    <w:rsid w:val="001525BF"/>
    <w:rsid w:val="00152BFC"/>
    <w:rsid w:val="00153681"/>
    <w:rsid w:val="00154095"/>
    <w:rsid w:val="00154385"/>
    <w:rsid w:val="001544D1"/>
    <w:rsid w:val="00155C0A"/>
    <w:rsid w:val="00156A30"/>
    <w:rsid w:val="00160D1D"/>
    <w:rsid w:val="001611A4"/>
    <w:rsid w:val="00161B3E"/>
    <w:rsid w:val="001632C9"/>
    <w:rsid w:val="0016553D"/>
    <w:rsid w:val="00166CCF"/>
    <w:rsid w:val="0017011E"/>
    <w:rsid w:val="00170180"/>
    <w:rsid w:val="00170878"/>
    <w:rsid w:val="001727BF"/>
    <w:rsid w:val="001733F1"/>
    <w:rsid w:val="00175BC6"/>
    <w:rsid w:val="00176795"/>
    <w:rsid w:val="001810FB"/>
    <w:rsid w:val="00181898"/>
    <w:rsid w:val="001843E8"/>
    <w:rsid w:val="00184545"/>
    <w:rsid w:val="00184EAD"/>
    <w:rsid w:val="001864D0"/>
    <w:rsid w:val="00191492"/>
    <w:rsid w:val="00191E3B"/>
    <w:rsid w:val="00193717"/>
    <w:rsid w:val="001939DF"/>
    <w:rsid w:val="00195862"/>
    <w:rsid w:val="00196CE0"/>
    <w:rsid w:val="00197182"/>
    <w:rsid w:val="0019764E"/>
    <w:rsid w:val="0019766B"/>
    <w:rsid w:val="00197F95"/>
    <w:rsid w:val="001A15FA"/>
    <w:rsid w:val="001A1D48"/>
    <w:rsid w:val="001A25BC"/>
    <w:rsid w:val="001A2F43"/>
    <w:rsid w:val="001A3A7F"/>
    <w:rsid w:val="001A5034"/>
    <w:rsid w:val="001A6E5C"/>
    <w:rsid w:val="001B0814"/>
    <w:rsid w:val="001B0B74"/>
    <w:rsid w:val="001B0D95"/>
    <w:rsid w:val="001B1ECC"/>
    <w:rsid w:val="001B1FF6"/>
    <w:rsid w:val="001B2027"/>
    <w:rsid w:val="001B3BA1"/>
    <w:rsid w:val="001B4F19"/>
    <w:rsid w:val="001B6555"/>
    <w:rsid w:val="001B6625"/>
    <w:rsid w:val="001B6841"/>
    <w:rsid w:val="001B78C8"/>
    <w:rsid w:val="001B7F41"/>
    <w:rsid w:val="001C02AB"/>
    <w:rsid w:val="001C1D09"/>
    <w:rsid w:val="001C2F1D"/>
    <w:rsid w:val="001C2FDF"/>
    <w:rsid w:val="001C485A"/>
    <w:rsid w:val="001C4CD1"/>
    <w:rsid w:val="001C506A"/>
    <w:rsid w:val="001C50A3"/>
    <w:rsid w:val="001C6A25"/>
    <w:rsid w:val="001C7033"/>
    <w:rsid w:val="001D02D7"/>
    <w:rsid w:val="001D07B1"/>
    <w:rsid w:val="001D1C05"/>
    <w:rsid w:val="001D1E9E"/>
    <w:rsid w:val="001D3236"/>
    <w:rsid w:val="001D337C"/>
    <w:rsid w:val="001E02FB"/>
    <w:rsid w:val="001E13E2"/>
    <w:rsid w:val="001E168C"/>
    <w:rsid w:val="001E16FD"/>
    <w:rsid w:val="001E2A2C"/>
    <w:rsid w:val="001E34BF"/>
    <w:rsid w:val="001E3BF1"/>
    <w:rsid w:val="001E40A9"/>
    <w:rsid w:val="001E4661"/>
    <w:rsid w:val="001E47DF"/>
    <w:rsid w:val="001E5932"/>
    <w:rsid w:val="001E595B"/>
    <w:rsid w:val="001E5D8D"/>
    <w:rsid w:val="001E5F17"/>
    <w:rsid w:val="001E6D18"/>
    <w:rsid w:val="001E78A2"/>
    <w:rsid w:val="001F10D7"/>
    <w:rsid w:val="001F1DCD"/>
    <w:rsid w:val="001F21CC"/>
    <w:rsid w:val="001F3897"/>
    <w:rsid w:val="001F5525"/>
    <w:rsid w:val="001F55CD"/>
    <w:rsid w:val="00200C0C"/>
    <w:rsid w:val="00202849"/>
    <w:rsid w:val="002048DC"/>
    <w:rsid w:val="00204CDF"/>
    <w:rsid w:val="0020694C"/>
    <w:rsid w:val="00206B95"/>
    <w:rsid w:val="00207006"/>
    <w:rsid w:val="002126BB"/>
    <w:rsid w:val="00213C62"/>
    <w:rsid w:val="00214950"/>
    <w:rsid w:val="00215AD0"/>
    <w:rsid w:val="00217512"/>
    <w:rsid w:val="00221284"/>
    <w:rsid w:val="00221DB0"/>
    <w:rsid w:val="0022329E"/>
    <w:rsid w:val="00224E22"/>
    <w:rsid w:val="00226157"/>
    <w:rsid w:val="00230A52"/>
    <w:rsid w:val="0023312E"/>
    <w:rsid w:val="002331E2"/>
    <w:rsid w:val="00233874"/>
    <w:rsid w:val="0023564D"/>
    <w:rsid w:val="00235DD2"/>
    <w:rsid w:val="00237D9B"/>
    <w:rsid w:val="00241B44"/>
    <w:rsid w:val="00242DFB"/>
    <w:rsid w:val="00244098"/>
    <w:rsid w:val="002460EF"/>
    <w:rsid w:val="00246997"/>
    <w:rsid w:val="00246D1B"/>
    <w:rsid w:val="002500C6"/>
    <w:rsid w:val="00250382"/>
    <w:rsid w:val="0025187C"/>
    <w:rsid w:val="00252241"/>
    <w:rsid w:val="002523F9"/>
    <w:rsid w:val="002525AE"/>
    <w:rsid w:val="00252D29"/>
    <w:rsid w:val="002533E7"/>
    <w:rsid w:val="00253EE3"/>
    <w:rsid w:val="00254B42"/>
    <w:rsid w:val="00255A41"/>
    <w:rsid w:val="00256297"/>
    <w:rsid w:val="002604B6"/>
    <w:rsid w:val="0026067B"/>
    <w:rsid w:val="00261166"/>
    <w:rsid w:val="0026146F"/>
    <w:rsid w:val="00263357"/>
    <w:rsid w:val="0026352F"/>
    <w:rsid w:val="00264F4D"/>
    <w:rsid w:val="0026506D"/>
    <w:rsid w:val="002666BC"/>
    <w:rsid w:val="00266F06"/>
    <w:rsid w:val="00271E78"/>
    <w:rsid w:val="002724EE"/>
    <w:rsid w:val="002748D0"/>
    <w:rsid w:val="00274D6D"/>
    <w:rsid w:val="00280A7A"/>
    <w:rsid w:val="00280F96"/>
    <w:rsid w:val="00281D74"/>
    <w:rsid w:val="002821CC"/>
    <w:rsid w:val="00283698"/>
    <w:rsid w:val="00283B71"/>
    <w:rsid w:val="00286288"/>
    <w:rsid w:val="00286499"/>
    <w:rsid w:val="002865B3"/>
    <w:rsid w:val="00287BFA"/>
    <w:rsid w:val="002908E9"/>
    <w:rsid w:val="002925FF"/>
    <w:rsid w:val="002926D6"/>
    <w:rsid w:val="00292C28"/>
    <w:rsid w:val="00295158"/>
    <w:rsid w:val="002A0164"/>
    <w:rsid w:val="002A0AD7"/>
    <w:rsid w:val="002A155D"/>
    <w:rsid w:val="002A1E19"/>
    <w:rsid w:val="002A2A4E"/>
    <w:rsid w:val="002A3A05"/>
    <w:rsid w:val="002A47C6"/>
    <w:rsid w:val="002A78AC"/>
    <w:rsid w:val="002B0BE7"/>
    <w:rsid w:val="002B23BB"/>
    <w:rsid w:val="002B60A6"/>
    <w:rsid w:val="002B61AB"/>
    <w:rsid w:val="002C2A42"/>
    <w:rsid w:val="002C4A3C"/>
    <w:rsid w:val="002C5E46"/>
    <w:rsid w:val="002D2D0E"/>
    <w:rsid w:val="002D2E19"/>
    <w:rsid w:val="002D4490"/>
    <w:rsid w:val="002D5471"/>
    <w:rsid w:val="002D6C09"/>
    <w:rsid w:val="002D75FD"/>
    <w:rsid w:val="002E11EE"/>
    <w:rsid w:val="002E17F8"/>
    <w:rsid w:val="002E32F1"/>
    <w:rsid w:val="002E3BFE"/>
    <w:rsid w:val="002E3CEB"/>
    <w:rsid w:val="002E57C5"/>
    <w:rsid w:val="002E6458"/>
    <w:rsid w:val="002E6ABD"/>
    <w:rsid w:val="002E6B39"/>
    <w:rsid w:val="002E708B"/>
    <w:rsid w:val="002E7459"/>
    <w:rsid w:val="002E74AF"/>
    <w:rsid w:val="002F01F8"/>
    <w:rsid w:val="002F109A"/>
    <w:rsid w:val="002F1D8C"/>
    <w:rsid w:val="002F2957"/>
    <w:rsid w:val="002F311C"/>
    <w:rsid w:val="002F623E"/>
    <w:rsid w:val="002F6B26"/>
    <w:rsid w:val="002F7D3D"/>
    <w:rsid w:val="003005B0"/>
    <w:rsid w:val="00300793"/>
    <w:rsid w:val="003031EE"/>
    <w:rsid w:val="00304AC4"/>
    <w:rsid w:val="00304C72"/>
    <w:rsid w:val="00304F28"/>
    <w:rsid w:val="003059F1"/>
    <w:rsid w:val="00306330"/>
    <w:rsid w:val="00306996"/>
    <w:rsid w:val="003120FE"/>
    <w:rsid w:val="00312126"/>
    <w:rsid w:val="00312D98"/>
    <w:rsid w:val="00315119"/>
    <w:rsid w:val="0031551D"/>
    <w:rsid w:val="00315EE8"/>
    <w:rsid w:val="003175C5"/>
    <w:rsid w:val="00320390"/>
    <w:rsid w:val="003203DD"/>
    <w:rsid w:val="00321F86"/>
    <w:rsid w:val="0032247A"/>
    <w:rsid w:val="0032258E"/>
    <w:rsid w:val="00324874"/>
    <w:rsid w:val="003316A4"/>
    <w:rsid w:val="003327F9"/>
    <w:rsid w:val="00332F1B"/>
    <w:rsid w:val="00333041"/>
    <w:rsid w:val="00336BB8"/>
    <w:rsid w:val="00340027"/>
    <w:rsid w:val="00340403"/>
    <w:rsid w:val="00340B21"/>
    <w:rsid w:val="00340B6A"/>
    <w:rsid w:val="00340F4B"/>
    <w:rsid w:val="00341A6A"/>
    <w:rsid w:val="00343876"/>
    <w:rsid w:val="00346E1B"/>
    <w:rsid w:val="003476D6"/>
    <w:rsid w:val="00355BB8"/>
    <w:rsid w:val="00357F92"/>
    <w:rsid w:val="003616ED"/>
    <w:rsid w:val="00363866"/>
    <w:rsid w:val="00363C1A"/>
    <w:rsid w:val="00364B9B"/>
    <w:rsid w:val="00364D45"/>
    <w:rsid w:val="00364F23"/>
    <w:rsid w:val="00366C0A"/>
    <w:rsid w:val="003678D6"/>
    <w:rsid w:val="00367B08"/>
    <w:rsid w:val="00371AF8"/>
    <w:rsid w:val="00376D49"/>
    <w:rsid w:val="00380795"/>
    <w:rsid w:val="00381244"/>
    <w:rsid w:val="003818C2"/>
    <w:rsid w:val="00381F4D"/>
    <w:rsid w:val="003820CD"/>
    <w:rsid w:val="00382282"/>
    <w:rsid w:val="003823F2"/>
    <w:rsid w:val="00383B38"/>
    <w:rsid w:val="00384045"/>
    <w:rsid w:val="00384914"/>
    <w:rsid w:val="00385095"/>
    <w:rsid w:val="0038580B"/>
    <w:rsid w:val="00390CF4"/>
    <w:rsid w:val="00392570"/>
    <w:rsid w:val="0039262C"/>
    <w:rsid w:val="003927B3"/>
    <w:rsid w:val="00395338"/>
    <w:rsid w:val="003957F3"/>
    <w:rsid w:val="00395C24"/>
    <w:rsid w:val="003A2FE1"/>
    <w:rsid w:val="003A30D1"/>
    <w:rsid w:val="003A4367"/>
    <w:rsid w:val="003A4E51"/>
    <w:rsid w:val="003A669D"/>
    <w:rsid w:val="003B066F"/>
    <w:rsid w:val="003B102A"/>
    <w:rsid w:val="003B31D9"/>
    <w:rsid w:val="003B5541"/>
    <w:rsid w:val="003B64B1"/>
    <w:rsid w:val="003C1293"/>
    <w:rsid w:val="003C1760"/>
    <w:rsid w:val="003C180D"/>
    <w:rsid w:val="003C2334"/>
    <w:rsid w:val="003C2C99"/>
    <w:rsid w:val="003C4D1D"/>
    <w:rsid w:val="003C5D30"/>
    <w:rsid w:val="003C63DD"/>
    <w:rsid w:val="003C7128"/>
    <w:rsid w:val="003C71F6"/>
    <w:rsid w:val="003C7CAF"/>
    <w:rsid w:val="003D278A"/>
    <w:rsid w:val="003D2C4A"/>
    <w:rsid w:val="003D3AD7"/>
    <w:rsid w:val="003D4945"/>
    <w:rsid w:val="003D5376"/>
    <w:rsid w:val="003D5669"/>
    <w:rsid w:val="003D5676"/>
    <w:rsid w:val="003D5D25"/>
    <w:rsid w:val="003E0026"/>
    <w:rsid w:val="003E1725"/>
    <w:rsid w:val="003E17E1"/>
    <w:rsid w:val="003E2FAF"/>
    <w:rsid w:val="003E688B"/>
    <w:rsid w:val="003E75B4"/>
    <w:rsid w:val="003F0713"/>
    <w:rsid w:val="003F13D0"/>
    <w:rsid w:val="003F2AAF"/>
    <w:rsid w:val="003F324B"/>
    <w:rsid w:val="003F3D87"/>
    <w:rsid w:val="003F3F3C"/>
    <w:rsid w:val="003F5034"/>
    <w:rsid w:val="003F5FEF"/>
    <w:rsid w:val="003F625A"/>
    <w:rsid w:val="003F76D0"/>
    <w:rsid w:val="00400D42"/>
    <w:rsid w:val="004014AE"/>
    <w:rsid w:val="00403C0F"/>
    <w:rsid w:val="0040472D"/>
    <w:rsid w:val="0040655B"/>
    <w:rsid w:val="00407F5D"/>
    <w:rsid w:val="00411AE7"/>
    <w:rsid w:val="0041282C"/>
    <w:rsid w:val="00412D6C"/>
    <w:rsid w:val="0041635A"/>
    <w:rsid w:val="00416364"/>
    <w:rsid w:val="00420129"/>
    <w:rsid w:val="00420B4C"/>
    <w:rsid w:val="00420E1D"/>
    <w:rsid w:val="004227E8"/>
    <w:rsid w:val="004230F8"/>
    <w:rsid w:val="0042361E"/>
    <w:rsid w:val="00426E1C"/>
    <w:rsid w:val="00427BC3"/>
    <w:rsid w:val="004305D8"/>
    <w:rsid w:val="00435C16"/>
    <w:rsid w:val="00446E10"/>
    <w:rsid w:val="004471B7"/>
    <w:rsid w:val="00447EED"/>
    <w:rsid w:val="00450D31"/>
    <w:rsid w:val="00450E35"/>
    <w:rsid w:val="004524AB"/>
    <w:rsid w:val="00453483"/>
    <w:rsid w:val="0045463A"/>
    <w:rsid w:val="004547E1"/>
    <w:rsid w:val="00455392"/>
    <w:rsid w:val="00455D11"/>
    <w:rsid w:val="00457B9B"/>
    <w:rsid w:val="00457C0E"/>
    <w:rsid w:val="004605EC"/>
    <w:rsid w:val="00463827"/>
    <w:rsid w:val="004647D4"/>
    <w:rsid w:val="00464A20"/>
    <w:rsid w:val="0046504B"/>
    <w:rsid w:val="004663CD"/>
    <w:rsid w:val="00470478"/>
    <w:rsid w:val="004709C0"/>
    <w:rsid w:val="00470BEA"/>
    <w:rsid w:val="00470E42"/>
    <w:rsid w:val="0047125F"/>
    <w:rsid w:val="00471447"/>
    <w:rsid w:val="0047182A"/>
    <w:rsid w:val="00471999"/>
    <w:rsid w:val="004735B5"/>
    <w:rsid w:val="0047529F"/>
    <w:rsid w:val="00476B6D"/>
    <w:rsid w:val="00477CF9"/>
    <w:rsid w:val="00480399"/>
    <w:rsid w:val="00480A8F"/>
    <w:rsid w:val="00483611"/>
    <w:rsid w:val="004864B2"/>
    <w:rsid w:val="004900A5"/>
    <w:rsid w:val="00491B7D"/>
    <w:rsid w:val="00493283"/>
    <w:rsid w:val="0049391A"/>
    <w:rsid w:val="00495ABE"/>
    <w:rsid w:val="00496BDF"/>
    <w:rsid w:val="00496C5E"/>
    <w:rsid w:val="00496DD0"/>
    <w:rsid w:val="004A003E"/>
    <w:rsid w:val="004A095C"/>
    <w:rsid w:val="004A1673"/>
    <w:rsid w:val="004A1B18"/>
    <w:rsid w:val="004A3953"/>
    <w:rsid w:val="004A46C3"/>
    <w:rsid w:val="004A4FE5"/>
    <w:rsid w:val="004B17C2"/>
    <w:rsid w:val="004B1C92"/>
    <w:rsid w:val="004B3C82"/>
    <w:rsid w:val="004B4E93"/>
    <w:rsid w:val="004B53C5"/>
    <w:rsid w:val="004B7BAC"/>
    <w:rsid w:val="004C137C"/>
    <w:rsid w:val="004C3267"/>
    <w:rsid w:val="004C3BD1"/>
    <w:rsid w:val="004C5E6B"/>
    <w:rsid w:val="004C6381"/>
    <w:rsid w:val="004C7045"/>
    <w:rsid w:val="004C7903"/>
    <w:rsid w:val="004C7999"/>
    <w:rsid w:val="004D0ABD"/>
    <w:rsid w:val="004D1B3A"/>
    <w:rsid w:val="004D1B45"/>
    <w:rsid w:val="004D26A8"/>
    <w:rsid w:val="004D38A8"/>
    <w:rsid w:val="004D3C4F"/>
    <w:rsid w:val="004D48D9"/>
    <w:rsid w:val="004D5ADA"/>
    <w:rsid w:val="004D6BFC"/>
    <w:rsid w:val="004D7551"/>
    <w:rsid w:val="004D7993"/>
    <w:rsid w:val="004E0ABB"/>
    <w:rsid w:val="004E138D"/>
    <w:rsid w:val="004E14BC"/>
    <w:rsid w:val="004E1A60"/>
    <w:rsid w:val="004E20C1"/>
    <w:rsid w:val="004E2EC6"/>
    <w:rsid w:val="004E4A40"/>
    <w:rsid w:val="004E5C50"/>
    <w:rsid w:val="004E6076"/>
    <w:rsid w:val="004E7295"/>
    <w:rsid w:val="004F02B7"/>
    <w:rsid w:val="004F0869"/>
    <w:rsid w:val="004F0B1F"/>
    <w:rsid w:val="004F0DD1"/>
    <w:rsid w:val="004F20D0"/>
    <w:rsid w:val="004F306F"/>
    <w:rsid w:val="004F367B"/>
    <w:rsid w:val="004F6F73"/>
    <w:rsid w:val="004F7D59"/>
    <w:rsid w:val="005006C5"/>
    <w:rsid w:val="00501A29"/>
    <w:rsid w:val="00501DAC"/>
    <w:rsid w:val="00502C07"/>
    <w:rsid w:val="005033E9"/>
    <w:rsid w:val="00503896"/>
    <w:rsid w:val="00505541"/>
    <w:rsid w:val="00505FB5"/>
    <w:rsid w:val="005062F3"/>
    <w:rsid w:val="00507401"/>
    <w:rsid w:val="005105D2"/>
    <w:rsid w:val="005107B6"/>
    <w:rsid w:val="00510DE7"/>
    <w:rsid w:val="00513DB6"/>
    <w:rsid w:val="0051458D"/>
    <w:rsid w:val="00514CB8"/>
    <w:rsid w:val="005154F8"/>
    <w:rsid w:val="005173FC"/>
    <w:rsid w:val="00520B3C"/>
    <w:rsid w:val="00522314"/>
    <w:rsid w:val="005229FE"/>
    <w:rsid w:val="00523848"/>
    <w:rsid w:val="00524585"/>
    <w:rsid w:val="00524AF5"/>
    <w:rsid w:val="00524D7E"/>
    <w:rsid w:val="005263AC"/>
    <w:rsid w:val="005301AB"/>
    <w:rsid w:val="00535C57"/>
    <w:rsid w:val="005363A1"/>
    <w:rsid w:val="00536DAE"/>
    <w:rsid w:val="005408E1"/>
    <w:rsid w:val="005409EB"/>
    <w:rsid w:val="005410E4"/>
    <w:rsid w:val="00541A44"/>
    <w:rsid w:val="0054245D"/>
    <w:rsid w:val="00543188"/>
    <w:rsid w:val="00543197"/>
    <w:rsid w:val="00546280"/>
    <w:rsid w:val="005463D5"/>
    <w:rsid w:val="00546D2A"/>
    <w:rsid w:val="00546E23"/>
    <w:rsid w:val="00550939"/>
    <w:rsid w:val="00551048"/>
    <w:rsid w:val="00551747"/>
    <w:rsid w:val="00552C1A"/>
    <w:rsid w:val="00553232"/>
    <w:rsid w:val="00554D36"/>
    <w:rsid w:val="00555163"/>
    <w:rsid w:val="005564AF"/>
    <w:rsid w:val="005565F8"/>
    <w:rsid w:val="0055672A"/>
    <w:rsid w:val="00557323"/>
    <w:rsid w:val="005608CA"/>
    <w:rsid w:val="00561A0F"/>
    <w:rsid w:val="00561E4A"/>
    <w:rsid w:val="00564307"/>
    <w:rsid w:val="00566CE4"/>
    <w:rsid w:val="00567D17"/>
    <w:rsid w:val="0057057A"/>
    <w:rsid w:val="00571DD1"/>
    <w:rsid w:val="00572C7D"/>
    <w:rsid w:val="005730FF"/>
    <w:rsid w:val="005776D2"/>
    <w:rsid w:val="005803D9"/>
    <w:rsid w:val="0058197D"/>
    <w:rsid w:val="00581D79"/>
    <w:rsid w:val="00582A0B"/>
    <w:rsid w:val="00586A3F"/>
    <w:rsid w:val="00587198"/>
    <w:rsid w:val="0058772F"/>
    <w:rsid w:val="00591244"/>
    <w:rsid w:val="0059331D"/>
    <w:rsid w:val="005951A3"/>
    <w:rsid w:val="00595FAE"/>
    <w:rsid w:val="00596B3E"/>
    <w:rsid w:val="00596FF4"/>
    <w:rsid w:val="005976D6"/>
    <w:rsid w:val="00597F22"/>
    <w:rsid w:val="005A1A84"/>
    <w:rsid w:val="005A25BD"/>
    <w:rsid w:val="005A2DEB"/>
    <w:rsid w:val="005A5DC6"/>
    <w:rsid w:val="005B0328"/>
    <w:rsid w:val="005B0E74"/>
    <w:rsid w:val="005B12D1"/>
    <w:rsid w:val="005B14CB"/>
    <w:rsid w:val="005B2E1C"/>
    <w:rsid w:val="005B32C6"/>
    <w:rsid w:val="005B33AB"/>
    <w:rsid w:val="005B4889"/>
    <w:rsid w:val="005B5105"/>
    <w:rsid w:val="005B5389"/>
    <w:rsid w:val="005B5794"/>
    <w:rsid w:val="005B6540"/>
    <w:rsid w:val="005C2180"/>
    <w:rsid w:val="005C2526"/>
    <w:rsid w:val="005C61FC"/>
    <w:rsid w:val="005C675D"/>
    <w:rsid w:val="005C6916"/>
    <w:rsid w:val="005C7ED1"/>
    <w:rsid w:val="005D072A"/>
    <w:rsid w:val="005D0843"/>
    <w:rsid w:val="005D0B6D"/>
    <w:rsid w:val="005D0BC7"/>
    <w:rsid w:val="005D2C2D"/>
    <w:rsid w:val="005D3B34"/>
    <w:rsid w:val="005D4C9E"/>
    <w:rsid w:val="005D5013"/>
    <w:rsid w:val="005D6042"/>
    <w:rsid w:val="005D6AF0"/>
    <w:rsid w:val="005E04B0"/>
    <w:rsid w:val="005E0D02"/>
    <w:rsid w:val="005E164B"/>
    <w:rsid w:val="005E1926"/>
    <w:rsid w:val="005E1A96"/>
    <w:rsid w:val="005E205F"/>
    <w:rsid w:val="005E3574"/>
    <w:rsid w:val="005E58F8"/>
    <w:rsid w:val="005E6DDF"/>
    <w:rsid w:val="005E74F8"/>
    <w:rsid w:val="005E788E"/>
    <w:rsid w:val="005E7A8F"/>
    <w:rsid w:val="005E7ABB"/>
    <w:rsid w:val="005F1718"/>
    <w:rsid w:val="005F2B08"/>
    <w:rsid w:val="005F2C40"/>
    <w:rsid w:val="005F2F01"/>
    <w:rsid w:val="005F30A3"/>
    <w:rsid w:val="005F3286"/>
    <w:rsid w:val="00601429"/>
    <w:rsid w:val="00605AE0"/>
    <w:rsid w:val="00607025"/>
    <w:rsid w:val="00607918"/>
    <w:rsid w:val="006079D2"/>
    <w:rsid w:val="006104E3"/>
    <w:rsid w:val="006106A1"/>
    <w:rsid w:val="00611CBE"/>
    <w:rsid w:val="00612CBF"/>
    <w:rsid w:val="00612FD7"/>
    <w:rsid w:val="00613649"/>
    <w:rsid w:val="00613858"/>
    <w:rsid w:val="00616348"/>
    <w:rsid w:val="006177A4"/>
    <w:rsid w:val="00620482"/>
    <w:rsid w:val="0062182E"/>
    <w:rsid w:val="006228EA"/>
    <w:rsid w:val="006233F7"/>
    <w:rsid w:val="00623A61"/>
    <w:rsid w:val="006275AA"/>
    <w:rsid w:val="0063135D"/>
    <w:rsid w:val="006341EC"/>
    <w:rsid w:val="0063542B"/>
    <w:rsid w:val="006365DF"/>
    <w:rsid w:val="00636809"/>
    <w:rsid w:val="00636872"/>
    <w:rsid w:val="00640066"/>
    <w:rsid w:val="0064064D"/>
    <w:rsid w:val="00642026"/>
    <w:rsid w:val="006430D4"/>
    <w:rsid w:val="00643A17"/>
    <w:rsid w:val="00643CD4"/>
    <w:rsid w:val="0064519B"/>
    <w:rsid w:val="00650740"/>
    <w:rsid w:val="006510CB"/>
    <w:rsid w:val="00652B7F"/>
    <w:rsid w:val="006536AB"/>
    <w:rsid w:val="006546A2"/>
    <w:rsid w:val="00655645"/>
    <w:rsid w:val="006577EA"/>
    <w:rsid w:val="0066051F"/>
    <w:rsid w:val="0066177A"/>
    <w:rsid w:val="0066226C"/>
    <w:rsid w:val="0066277F"/>
    <w:rsid w:val="00664DD0"/>
    <w:rsid w:val="00665F37"/>
    <w:rsid w:val="006661FF"/>
    <w:rsid w:val="006669D8"/>
    <w:rsid w:val="00667559"/>
    <w:rsid w:val="0066759C"/>
    <w:rsid w:val="00667754"/>
    <w:rsid w:val="00672108"/>
    <w:rsid w:val="00672215"/>
    <w:rsid w:val="006727DF"/>
    <w:rsid w:val="006746DA"/>
    <w:rsid w:val="00674DF9"/>
    <w:rsid w:val="006757B3"/>
    <w:rsid w:val="00675C0B"/>
    <w:rsid w:val="00675EBA"/>
    <w:rsid w:val="00676E95"/>
    <w:rsid w:val="006821C8"/>
    <w:rsid w:val="00682EC4"/>
    <w:rsid w:val="006832A5"/>
    <w:rsid w:val="006835EE"/>
    <w:rsid w:val="00684E2F"/>
    <w:rsid w:val="00686D2E"/>
    <w:rsid w:val="0069279B"/>
    <w:rsid w:val="006936ED"/>
    <w:rsid w:val="006937B2"/>
    <w:rsid w:val="0069451B"/>
    <w:rsid w:val="0069587C"/>
    <w:rsid w:val="00695A28"/>
    <w:rsid w:val="00697DDB"/>
    <w:rsid w:val="006A065E"/>
    <w:rsid w:val="006A2E27"/>
    <w:rsid w:val="006A46AB"/>
    <w:rsid w:val="006A5920"/>
    <w:rsid w:val="006A5EB6"/>
    <w:rsid w:val="006A60BD"/>
    <w:rsid w:val="006B0353"/>
    <w:rsid w:val="006B2693"/>
    <w:rsid w:val="006B3DC2"/>
    <w:rsid w:val="006B5325"/>
    <w:rsid w:val="006B698C"/>
    <w:rsid w:val="006C569E"/>
    <w:rsid w:val="006C5746"/>
    <w:rsid w:val="006D44AE"/>
    <w:rsid w:val="006D4977"/>
    <w:rsid w:val="006D52AC"/>
    <w:rsid w:val="006D5335"/>
    <w:rsid w:val="006D62E1"/>
    <w:rsid w:val="006D66E1"/>
    <w:rsid w:val="006E0AD7"/>
    <w:rsid w:val="006E0FAE"/>
    <w:rsid w:val="006E1424"/>
    <w:rsid w:val="006E181A"/>
    <w:rsid w:val="006E610F"/>
    <w:rsid w:val="006E7341"/>
    <w:rsid w:val="006E765B"/>
    <w:rsid w:val="006E77B3"/>
    <w:rsid w:val="006F195B"/>
    <w:rsid w:val="006F3835"/>
    <w:rsid w:val="006F7992"/>
    <w:rsid w:val="00701077"/>
    <w:rsid w:val="00701312"/>
    <w:rsid w:val="00701472"/>
    <w:rsid w:val="007041DE"/>
    <w:rsid w:val="007050DC"/>
    <w:rsid w:val="00706C62"/>
    <w:rsid w:val="00706D3E"/>
    <w:rsid w:val="0071072A"/>
    <w:rsid w:val="00712920"/>
    <w:rsid w:val="00713865"/>
    <w:rsid w:val="007138E5"/>
    <w:rsid w:val="00714A88"/>
    <w:rsid w:val="0071713A"/>
    <w:rsid w:val="00721638"/>
    <w:rsid w:val="00722DB8"/>
    <w:rsid w:val="0072351A"/>
    <w:rsid w:val="0072477F"/>
    <w:rsid w:val="007305A4"/>
    <w:rsid w:val="00731F0C"/>
    <w:rsid w:val="00734883"/>
    <w:rsid w:val="0073611A"/>
    <w:rsid w:val="007366CE"/>
    <w:rsid w:val="00736AB2"/>
    <w:rsid w:val="00736D3A"/>
    <w:rsid w:val="007406AA"/>
    <w:rsid w:val="00740B00"/>
    <w:rsid w:val="00740FDF"/>
    <w:rsid w:val="007415B1"/>
    <w:rsid w:val="00741F3D"/>
    <w:rsid w:val="00742228"/>
    <w:rsid w:val="007424E6"/>
    <w:rsid w:val="007425C6"/>
    <w:rsid w:val="007437AB"/>
    <w:rsid w:val="00743AC8"/>
    <w:rsid w:val="0074453A"/>
    <w:rsid w:val="00744CDD"/>
    <w:rsid w:val="00745C00"/>
    <w:rsid w:val="00747231"/>
    <w:rsid w:val="00752AAB"/>
    <w:rsid w:val="00753FF0"/>
    <w:rsid w:val="0075626C"/>
    <w:rsid w:val="00760BFC"/>
    <w:rsid w:val="00760EC0"/>
    <w:rsid w:val="007634C0"/>
    <w:rsid w:val="007647EF"/>
    <w:rsid w:val="00766C52"/>
    <w:rsid w:val="007670D3"/>
    <w:rsid w:val="00767DFA"/>
    <w:rsid w:val="00770865"/>
    <w:rsid w:val="0077220B"/>
    <w:rsid w:val="00772A4A"/>
    <w:rsid w:val="00772F4C"/>
    <w:rsid w:val="00774A99"/>
    <w:rsid w:val="00774F8B"/>
    <w:rsid w:val="00776C49"/>
    <w:rsid w:val="00776F40"/>
    <w:rsid w:val="00777972"/>
    <w:rsid w:val="00777C27"/>
    <w:rsid w:val="00780EF2"/>
    <w:rsid w:val="00782C26"/>
    <w:rsid w:val="0078300F"/>
    <w:rsid w:val="0078431B"/>
    <w:rsid w:val="0078625E"/>
    <w:rsid w:val="00787913"/>
    <w:rsid w:val="0079030A"/>
    <w:rsid w:val="007926F6"/>
    <w:rsid w:val="00794629"/>
    <w:rsid w:val="007947E4"/>
    <w:rsid w:val="007962AD"/>
    <w:rsid w:val="00796B89"/>
    <w:rsid w:val="00796F63"/>
    <w:rsid w:val="00796FBC"/>
    <w:rsid w:val="007A0212"/>
    <w:rsid w:val="007A1189"/>
    <w:rsid w:val="007A2278"/>
    <w:rsid w:val="007A2E18"/>
    <w:rsid w:val="007A31A7"/>
    <w:rsid w:val="007A5BBE"/>
    <w:rsid w:val="007A6B9D"/>
    <w:rsid w:val="007A704E"/>
    <w:rsid w:val="007B1E46"/>
    <w:rsid w:val="007B2849"/>
    <w:rsid w:val="007B3909"/>
    <w:rsid w:val="007B4726"/>
    <w:rsid w:val="007B4F83"/>
    <w:rsid w:val="007B5855"/>
    <w:rsid w:val="007B59DC"/>
    <w:rsid w:val="007B7BD6"/>
    <w:rsid w:val="007C1A04"/>
    <w:rsid w:val="007C2299"/>
    <w:rsid w:val="007C54B1"/>
    <w:rsid w:val="007C68FB"/>
    <w:rsid w:val="007C77E8"/>
    <w:rsid w:val="007C7EB6"/>
    <w:rsid w:val="007D0A1D"/>
    <w:rsid w:val="007D1153"/>
    <w:rsid w:val="007D2FA6"/>
    <w:rsid w:val="007D4338"/>
    <w:rsid w:val="007D6696"/>
    <w:rsid w:val="007D73C3"/>
    <w:rsid w:val="007E22F1"/>
    <w:rsid w:val="007E4086"/>
    <w:rsid w:val="007E638E"/>
    <w:rsid w:val="007E6FA1"/>
    <w:rsid w:val="007F06A0"/>
    <w:rsid w:val="007F17CB"/>
    <w:rsid w:val="007F1C8B"/>
    <w:rsid w:val="007F1E80"/>
    <w:rsid w:val="007F4056"/>
    <w:rsid w:val="007F4F2B"/>
    <w:rsid w:val="007F53CE"/>
    <w:rsid w:val="007F54D3"/>
    <w:rsid w:val="007F5C6C"/>
    <w:rsid w:val="007F622C"/>
    <w:rsid w:val="00800835"/>
    <w:rsid w:val="00800BE1"/>
    <w:rsid w:val="00800E1E"/>
    <w:rsid w:val="00802603"/>
    <w:rsid w:val="008026A3"/>
    <w:rsid w:val="00803BD0"/>
    <w:rsid w:val="0080524E"/>
    <w:rsid w:val="00805AE1"/>
    <w:rsid w:val="00807008"/>
    <w:rsid w:val="00810795"/>
    <w:rsid w:val="00810C2E"/>
    <w:rsid w:val="008110F7"/>
    <w:rsid w:val="00811B8B"/>
    <w:rsid w:val="00812485"/>
    <w:rsid w:val="00812DE9"/>
    <w:rsid w:val="0081656D"/>
    <w:rsid w:val="00821F7C"/>
    <w:rsid w:val="008243FD"/>
    <w:rsid w:val="008248D9"/>
    <w:rsid w:val="0082611E"/>
    <w:rsid w:val="008302F4"/>
    <w:rsid w:val="00833105"/>
    <w:rsid w:val="00834079"/>
    <w:rsid w:val="00834766"/>
    <w:rsid w:val="00837C2C"/>
    <w:rsid w:val="008403A6"/>
    <w:rsid w:val="008424A7"/>
    <w:rsid w:val="008445FF"/>
    <w:rsid w:val="00845397"/>
    <w:rsid w:val="00846638"/>
    <w:rsid w:val="0084717D"/>
    <w:rsid w:val="008505FC"/>
    <w:rsid w:val="00851BD8"/>
    <w:rsid w:val="00854175"/>
    <w:rsid w:val="00861038"/>
    <w:rsid w:val="00861E40"/>
    <w:rsid w:val="00864466"/>
    <w:rsid w:val="0086490A"/>
    <w:rsid w:val="008659E1"/>
    <w:rsid w:val="00865D3F"/>
    <w:rsid w:val="00865F58"/>
    <w:rsid w:val="00866096"/>
    <w:rsid w:val="00866355"/>
    <w:rsid w:val="00867138"/>
    <w:rsid w:val="00870877"/>
    <w:rsid w:val="008708FF"/>
    <w:rsid w:val="0087237A"/>
    <w:rsid w:val="00872953"/>
    <w:rsid w:val="008752A7"/>
    <w:rsid w:val="0087596A"/>
    <w:rsid w:val="00876D39"/>
    <w:rsid w:val="00877284"/>
    <w:rsid w:val="008801EE"/>
    <w:rsid w:val="0088093C"/>
    <w:rsid w:val="00881E70"/>
    <w:rsid w:val="00883060"/>
    <w:rsid w:val="00883615"/>
    <w:rsid w:val="008846B5"/>
    <w:rsid w:val="00884DAC"/>
    <w:rsid w:val="00885ED5"/>
    <w:rsid w:val="00886B2F"/>
    <w:rsid w:val="00890108"/>
    <w:rsid w:val="008901C8"/>
    <w:rsid w:val="00891E09"/>
    <w:rsid w:val="008948C9"/>
    <w:rsid w:val="008948F8"/>
    <w:rsid w:val="008949CA"/>
    <w:rsid w:val="00894BB3"/>
    <w:rsid w:val="00896CC3"/>
    <w:rsid w:val="00897552"/>
    <w:rsid w:val="008A1098"/>
    <w:rsid w:val="008A12CD"/>
    <w:rsid w:val="008A2065"/>
    <w:rsid w:val="008A2A2B"/>
    <w:rsid w:val="008A3E11"/>
    <w:rsid w:val="008A4F98"/>
    <w:rsid w:val="008A5B03"/>
    <w:rsid w:val="008A7B86"/>
    <w:rsid w:val="008B1FBC"/>
    <w:rsid w:val="008B2DAC"/>
    <w:rsid w:val="008B43A1"/>
    <w:rsid w:val="008B4C2A"/>
    <w:rsid w:val="008B6E0C"/>
    <w:rsid w:val="008B709B"/>
    <w:rsid w:val="008B7481"/>
    <w:rsid w:val="008C0740"/>
    <w:rsid w:val="008C1E36"/>
    <w:rsid w:val="008C6947"/>
    <w:rsid w:val="008C7065"/>
    <w:rsid w:val="008C7A75"/>
    <w:rsid w:val="008D0306"/>
    <w:rsid w:val="008D0773"/>
    <w:rsid w:val="008D16ED"/>
    <w:rsid w:val="008D2DDD"/>
    <w:rsid w:val="008D2F89"/>
    <w:rsid w:val="008D3726"/>
    <w:rsid w:val="008D74AC"/>
    <w:rsid w:val="008E0FC2"/>
    <w:rsid w:val="008E1DAF"/>
    <w:rsid w:val="008E1E5B"/>
    <w:rsid w:val="008E276A"/>
    <w:rsid w:val="008E3C29"/>
    <w:rsid w:val="008F1E03"/>
    <w:rsid w:val="008F254F"/>
    <w:rsid w:val="008F5281"/>
    <w:rsid w:val="008F6C0F"/>
    <w:rsid w:val="008F793E"/>
    <w:rsid w:val="009003A3"/>
    <w:rsid w:val="00900CEB"/>
    <w:rsid w:val="0090200F"/>
    <w:rsid w:val="0090289D"/>
    <w:rsid w:val="00903373"/>
    <w:rsid w:val="00906888"/>
    <w:rsid w:val="00906A67"/>
    <w:rsid w:val="00906ADF"/>
    <w:rsid w:val="00906AEC"/>
    <w:rsid w:val="0090705E"/>
    <w:rsid w:val="009074D2"/>
    <w:rsid w:val="009117BE"/>
    <w:rsid w:val="00911EA1"/>
    <w:rsid w:val="009131C9"/>
    <w:rsid w:val="009139DD"/>
    <w:rsid w:val="00915077"/>
    <w:rsid w:val="00915139"/>
    <w:rsid w:val="00917B02"/>
    <w:rsid w:val="00917ED3"/>
    <w:rsid w:val="00921756"/>
    <w:rsid w:val="009231AA"/>
    <w:rsid w:val="00923A86"/>
    <w:rsid w:val="00924B31"/>
    <w:rsid w:val="00925B14"/>
    <w:rsid w:val="00925C96"/>
    <w:rsid w:val="009267DB"/>
    <w:rsid w:val="00926C81"/>
    <w:rsid w:val="00926D6B"/>
    <w:rsid w:val="0093065B"/>
    <w:rsid w:val="00930F35"/>
    <w:rsid w:val="009317D7"/>
    <w:rsid w:val="009320F8"/>
    <w:rsid w:val="009325A6"/>
    <w:rsid w:val="00940D25"/>
    <w:rsid w:val="00942A41"/>
    <w:rsid w:val="009430A9"/>
    <w:rsid w:val="00946CD2"/>
    <w:rsid w:val="009476B2"/>
    <w:rsid w:val="009508CC"/>
    <w:rsid w:val="00950AA6"/>
    <w:rsid w:val="0095182D"/>
    <w:rsid w:val="00951CE1"/>
    <w:rsid w:val="0095264A"/>
    <w:rsid w:val="009526AE"/>
    <w:rsid w:val="00953E34"/>
    <w:rsid w:val="00954180"/>
    <w:rsid w:val="00954547"/>
    <w:rsid w:val="00955360"/>
    <w:rsid w:val="0095593F"/>
    <w:rsid w:val="009561D6"/>
    <w:rsid w:val="00957A3F"/>
    <w:rsid w:val="00960DC1"/>
    <w:rsid w:val="009611E0"/>
    <w:rsid w:val="00961C35"/>
    <w:rsid w:val="00962186"/>
    <w:rsid w:val="0096279F"/>
    <w:rsid w:val="009632AA"/>
    <w:rsid w:val="00963CD5"/>
    <w:rsid w:val="009640C9"/>
    <w:rsid w:val="00965620"/>
    <w:rsid w:val="0096566B"/>
    <w:rsid w:val="0096737B"/>
    <w:rsid w:val="009679ED"/>
    <w:rsid w:val="00967E52"/>
    <w:rsid w:val="00967EA2"/>
    <w:rsid w:val="00971B09"/>
    <w:rsid w:val="00971EA8"/>
    <w:rsid w:val="00972FE4"/>
    <w:rsid w:val="00974B5D"/>
    <w:rsid w:val="00975006"/>
    <w:rsid w:val="00975B12"/>
    <w:rsid w:val="009761F6"/>
    <w:rsid w:val="00980DB3"/>
    <w:rsid w:val="00982B4F"/>
    <w:rsid w:val="00985F71"/>
    <w:rsid w:val="0098791C"/>
    <w:rsid w:val="00990A89"/>
    <w:rsid w:val="00991B03"/>
    <w:rsid w:val="00991D83"/>
    <w:rsid w:val="00993BEF"/>
    <w:rsid w:val="00993DB6"/>
    <w:rsid w:val="00996C8B"/>
    <w:rsid w:val="00997D6E"/>
    <w:rsid w:val="009A0666"/>
    <w:rsid w:val="009A216F"/>
    <w:rsid w:val="009A2633"/>
    <w:rsid w:val="009A3749"/>
    <w:rsid w:val="009A4B7C"/>
    <w:rsid w:val="009A5720"/>
    <w:rsid w:val="009A62CB"/>
    <w:rsid w:val="009A66CC"/>
    <w:rsid w:val="009A6D72"/>
    <w:rsid w:val="009B08D7"/>
    <w:rsid w:val="009B0DDF"/>
    <w:rsid w:val="009B1598"/>
    <w:rsid w:val="009B15FF"/>
    <w:rsid w:val="009B2BFF"/>
    <w:rsid w:val="009B3D7B"/>
    <w:rsid w:val="009B557C"/>
    <w:rsid w:val="009B5688"/>
    <w:rsid w:val="009B59E3"/>
    <w:rsid w:val="009B63B9"/>
    <w:rsid w:val="009B6C83"/>
    <w:rsid w:val="009C26AA"/>
    <w:rsid w:val="009C3231"/>
    <w:rsid w:val="009C3C4F"/>
    <w:rsid w:val="009C6B27"/>
    <w:rsid w:val="009C6C0D"/>
    <w:rsid w:val="009C704B"/>
    <w:rsid w:val="009D16C3"/>
    <w:rsid w:val="009D238F"/>
    <w:rsid w:val="009D271C"/>
    <w:rsid w:val="009D5C2A"/>
    <w:rsid w:val="009D796C"/>
    <w:rsid w:val="009D79AD"/>
    <w:rsid w:val="009E037C"/>
    <w:rsid w:val="009E0A4E"/>
    <w:rsid w:val="009E2B03"/>
    <w:rsid w:val="009E4FE1"/>
    <w:rsid w:val="009E70A8"/>
    <w:rsid w:val="009E7A82"/>
    <w:rsid w:val="009E7CCC"/>
    <w:rsid w:val="009F0991"/>
    <w:rsid w:val="009F09B1"/>
    <w:rsid w:val="009F2BDA"/>
    <w:rsid w:val="009F3466"/>
    <w:rsid w:val="009F3C11"/>
    <w:rsid w:val="009F4437"/>
    <w:rsid w:val="009F5B95"/>
    <w:rsid w:val="009F6424"/>
    <w:rsid w:val="009F6AFD"/>
    <w:rsid w:val="00A006AA"/>
    <w:rsid w:val="00A029F8"/>
    <w:rsid w:val="00A034A3"/>
    <w:rsid w:val="00A03BA4"/>
    <w:rsid w:val="00A05739"/>
    <w:rsid w:val="00A06CFB"/>
    <w:rsid w:val="00A07CDD"/>
    <w:rsid w:val="00A10141"/>
    <w:rsid w:val="00A1129F"/>
    <w:rsid w:val="00A17F43"/>
    <w:rsid w:val="00A21B30"/>
    <w:rsid w:val="00A21C9B"/>
    <w:rsid w:val="00A23862"/>
    <w:rsid w:val="00A241F5"/>
    <w:rsid w:val="00A24866"/>
    <w:rsid w:val="00A25517"/>
    <w:rsid w:val="00A26F55"/>
    <w:rsid w:val="00A31095"/>
    <w:rsid w:val="00A310A0"/>
    <w:rsid w:val="00A31418"/>
    <w:rsid w:val="00A315A4"/>
    <w:rsid w:val="00A31C56"/>
    <w:rsid w:val="00A34680"/>
    <w:rsid w:val="00A3517F"/>
    <w:rsid w:val="00A35D4A"/>
    <w:rsid w:val="00A3685B"/>
    <w:rsid w:val="00A369DB"/>
    <w:rsid w:val="00A404BF"/>
    <w:rsid w:val="00A4059B"/>
    <w:rsid w:val="00A416BD"/>
    <w:rsid w:val="00A41961"/>
    <w:rsid w:val="00A41F79"/>
    <w:rsid w:val="00A4238A"/>
    <w:rsid w:val="00A426E4"/>
    <w:rsid w:val="00A43763"/>
    <w:rsid w:val="00A43D91"/>
    <w:rsid w:val="00A44F6F"/>
    <w:rsid w:val="00A452BD"/>
    <w:rsid w:val="00A46823"/>
    <w:rsid w:val="00A47D15"/>
    <w:rsid w:val="00A50447"/>
    <w:rsid w:val="00A529BF"/>
    <w:rsid w:val="00A55093"/>
    <w:rsid w:val="00A55DE6"/>
    <w:rsid w:val="00A563C4"/>
    <w:rsid w:val="00A56602"/>
    <w:rsid w:val="00A60F4F"/>
    <w:rsid w:val="00A61350"/>
    <w:rsid w:val="00A6191C"/>
    <w:rsid w:val="00A62123"/>
    <w:rsid w:val="00A62B2E"/>
    <w:rsid w:val="00A62D70"/>
    <w:rsid w:val="00A66AC3"/>
    <w:rsid w:val="00A70A80"/>
    <w:rsid w:val="00A71946"/>
    <w:rsid w:val="00A71D9C"/>
    <w:rsid w:val="00A730DC"/>
    <w:rsid w:val="00A73574"/>
    <w:rsid w:val="00A736A7"/>
    <w:rsid w:val="00A74F00"/>
    <w:rsid w:val="00A75E81"/>
    <w:rsid w:val="00A770EB"/>
    <w:rsid w:val="00A80F21"/>
    <w:rsid w:val="00A815BE"/>
    <w:rsid w:val="00A83017"/>
    <w:rsid w:val="00A83914"/>
    <w:rsid w:val="00A84AF7"/>
    <w:rsid w:val="00A8522E"/>
    <w:rsid w:val="00A853CF"/>
    <w:rsid w:val="00A87A8D"/>
    <w:rsid w:val="00A901A4"/>
    <w:rsid w:val="00A926B5"/>
    <w:rsid w:val="00A93840"/>
    <w:rsid w:val="00A9451F"/>
    <w:rsid w:val="00A95067"/>
    <w:rsid w:val="00A95CCC"/>
    <w:rsid w:val="00A967E9"/>
    <w:rsid w:val="00A96AB9"/>
    <w:rsid w:val="00A97AEE"/>
    <w:rsid w:val="00A97C64"/>
    <w:rsid w:val="00AA05CC"/>
    <w:rsid w:val="00AA3F96"/>
    <w:rsid w:val="00AA4723"/>
    <w:rsid w:val="00AA64AB"/>
    <w:rsid w:val="00AA796D"/>
    <w:rsid w:val="00AB2428"/>
    <w:rsid w:val="00AB2CD3"/>
    <w:rsid w:val="00AB2DCC"/>
    <w:rsid w:val="00AB3AB7"/>
    <w:rsid w:val="00AB4BB1"/>
    <w:rsid w:val="00AB51D1"/>
    <w:rsid w:val="00AB51D5"/>
    <w:rsid w:val="00AB78E5"/>
    <w:rsid w:val="00AC0C40"/>
    <w:rsid w:val="00AC2F74"/>
    <w:rsid w:val="00AD1BBF"/>
    <w:rsid w:val="00AD1F38"/>
    <w:rsid w:val="00AD22EE"/>
    <w:rsid w:val="00AD298B"/>
    <w:rsid w:val="00AD2D43"/>
    <w:rsid w:val="00AD5C2B"/>
    <w:rsid w:val="00AD65A0"/>
    <w:rsid w:val="00AD6C46"/>
    <w:rsid w:val="00AE0BF6"/>
    <w:rsid w:val="00AE1546"/>
    <w:rsid w:val="00AE4C71"/>
    <w:rsid w:val="00AE5405"/>
    <w:rsid w:val="00AE549E"/>
    <w:rsid w:val="00AE7333"/>
    <w:rsid w:val="00AF19A9"/>
    <w:rsid w:val="00AF1E70"/>
    <w:rsid w:val="00AF28F9"/>
    <w:rsid w:val="00AF54DB"/>
    <w:rsid w:val="00AF5910"/>
    <w:rsid w:val="00AF59D4"/>
    <w:rsid w:val="00AF630E"/>
    <w:rsid w:val="00AF6D78"/>
    <w:rsid w:val="00B00589"/>
    <w:rsid w:val="00B0120E"/>
    <w:rsid w:val="00B01F37"/>
    <w:rsid w:val="00B02F19"/>
    <w:rsid w:val="00B05352"/>
    <w:rsid w:val="00B05C01"/>
    <w:rsid w:val="00B07048"/>
    <w:rsid w:val="00B10138"/>
    <w:rsid w:val="00B10EFF"/>
    <w:rsid w:val="00B10FC9"/>
    <w:rsid w:val="00B11878"/>
    <w:rsid w:val="00B11AF7"/>
    <w:rsid w:val="00B1231A"/>
    <w:rsid w:val="00B12B21"/>
    <w:rsid w:val="00B13325"/>
    <w:rsid w:val="00B136DD"/>
    <w:rsid w:val="00B16372"/>
    <w:rsid w:val="00B16713"/>
    <w:rsid w:val="00B169E5"/>
    <w:rsid w:val="00B1721E"/>
    <w:rsid w:val="00B2007B"/>
    <w:rsid w:val="00B26300"/>
    <w:rsid w:val="00B269B4"/>
    <w:rsid w:val="00B27E5F"/>
    <w:rsid w:val="00B301E0"/>
    <w:rsid w:val="00B3193A"/>
    <w:rsid w:val="00B323D3"/>
    <w:rsid w:val="00B32C25"/>
    <w:rsid w:val="00B3324F"/>
    <w:rsid w:val="00B34062"/>
    <w:rsid w:val="00B345BD"/>
    <w:rsid w:val="00B35CBE"/>
    <w:rsid w:val="00B404DA"/>
    <w:rsid w:val="00B421B1"/>
    <w:rsid w:val="00B42AA1"/>
    <w:rsid w:val="00B44574"/>
    <w:rsid w:val="00B4457B"/>
    <w:rsid w:val="00B4584A"/>
    <w:rsid w:val="00B4744F"/>
    <w:rsid w:val="00B47B6D"/>
    <w:rsid w:val="00B47C48"/>
    <w:rsid w:val="00B507EC"/>
    <w:rsid w:val="00B50898"/>
    <w:rsid w:val="00B519E7"/>
    <w:rsid w:val="00B52BA9"/>
    <w:rsid w:val="00B52E9F"/>
    <w:rsid w:val="00B53DE3"/>
    <w:rsid w:val="00B54B74"/>
    <w:rsid w:val="00B56891"/>
    <w:rsid w:val="00B57F98"/>
    <w:rsid w:val="00B60D64"/>
    <w:rsid w:val="00B61184"/>
    <w:rsid w:val="00B6134C"/>
    <w:rsid w:val="00B61F4A"/>
    <w:rsid w:val="00B65E30"/>
    <w:rsid w:val="00B671E8"/>
    <w:rsid w:val="00B675C4"/>
    <w:rsid w:val="00B676C8"/>
    <w:rsid w:val="00B7024C"/>
    <w:rsid w:val="00B70ABA"/>
    <w:rsid w:val="00B70C1F"/>
    <w:rsid w:val="00B713D4"/>
    <w:rsid w:val="00B745DD"/>
    <w:rsid w:val="00B7466D"/>
    <w:rsid w:val="00B7594D"/>
    <w:rsid w:val="00B76F93"/>
    <w:rsid w:val="00B82AAC"/>
    <w:rsid w:val="00B83ECE"/>
    <w:rsid w:val="00B8430B"/>
    <w:rsid w:val="00B84BCB"/>
    <w:rsid w:val="00B87896"/>
    <w:rsid w:val="00B9231A"/>
    <w:rsid w:val="00B94A81"/>
    <w:rsid w:val="00B94E59"/>
    <w:rsid w:val="00B9501B"/>
    <w:rsid w:val="00B965EF"/>
    <w:rsid w:val="00B97837"/>
    <w:rsid w:val="00BA14EB"/>
    <w:rsid w:val="00BA15FB"/>
    <w:rsid w:val="00BA3702"/>
    <w:rsid w:val="00BA469C"/>
    <w:rsid w:val="00BA4BD8"/>
    <w:rsid w:val="00BA61B1"/>
    <w:rsid w:val="00BA6E74"/>
    <w:rsid w:val="00BA7974"/>
    <w:rsid w:val="00BB1C4D"/>
    <w:rsid w:val="00BB2C51"/>
    <w:rsid w:val="00BB501A"/>
    <w:rsid w:val="00BB5025"/>
    <w:rsid w:val="00BB51B3"/>
    <w:rsid w:val="00BC6AFD"/>
    <w:rsid w:val="00BC70C0"/>
    <w:rsid w:val="00BD12C9"/>
    <w:rsid w:val="00BD1F6B"/>
    <w:rsid w:val="00BD2DB8"/>
    <w:rsid w:val="00BD3355"/>
    <w:rsid w:val="00BD3D89"/>
    <w:rsid w:val="00BE16BF"/>
    <w:rsid w:val="00BE3DF6"/>
    <w:rsid w:val="00BE4716"/>
    <w:rsid w:val="00BF0809"/>
    <w:rsid w:val="00BF0B69"/>
    <w:rsid w:val="00BF1B76"/>
    <w:rsid w:val="00BF2CC5"/>
    <w:rsid w:val="00BF3934"/>
    <w:rsid w:val="00BF5DFC"/>
    <w:rsid w:val="00BF7EB5"/>
    <w:rsid w:val="00C0130D"/>
    <w:rsid w:val="00C015F0"/>
    <w:rsid w:val="00C02B3C"/>
    <w:rsid w:val="00C02B98"/>
    <w:rsid w:val="00C02F3A"/>
    <w:rsid w:val="00C03CB4"/>
    <w:rsid w:val="00C03D48"/>
    <w:rsid w:val="00C067ED"/>
    <w:rsid w:val="00C07E3A"/>
    <w:rsid w:val="00C100FC"/>
    <w:rsid w:val="00C11884"/>
    <w:rsid w:val="00C11D09"/>
    <w:rsid w:val="00C129E2"/>
    <w:rsid w:val="00C13767"/>
    <w:rsid w:val="00C13A6A"/>
    <w:rsid w:val="00C146B5"/>
    <w:rsid w:val="00C2225A"/>
    <w:rsid w:val="00C232CB"/>
    <w:rsid w:val="00C23D7F"/>
    <w:rsid w:val="00C23E3F"/>
    <w:rsid w:val="00C244DA"/>
    <w:rsid w:val="00C2476E"/>
    <w:rsid w:val="00C24943"/>
    <w:rsid w:val="00C26219"/>
    <w:rsid w:val="00C30B40"/>
    <w:rsid w:val="00C31DCC"/>
    <w:rsid w:val="00C32434"/>
    <w:rsid w:val="00C32AB5"/>
    <w:rsid w:val="00C32AF5"/>
    <w:rsid w:val="00C34448"/>
    <w:rsid w:val="00C361D8"/>
    <w:rsid w:val="00C40B0A"/>
    <w:rsid w:val="00C4390A"/>
    <w:rsid w:val="00C43F60"/>
    <w:rsid w:val="00C442F5"/>
    <w:rsid w:val="00C44DB0"/>
    <w:rsid w:val="00C45478"/>
    <w:rsid w:val="00C45C84"/>
    <w:rsid w:val="00C50F20"/>
    <w:rsid w:val="00C5140A"/>
    <w:rsid w:val="00C52215"/>
    <w:rsid w:val="00C53BB5"/>
    <w:rsid w:val="00C5527E"/>
    <w:rsid w:val="00C6137A"/>
    <w:rsid w:val="00C617A0"/>
    <w:rsid w:val="00C61914"/>
    <w:rsid w:val="00C61C60"/>
    <w:rsid w:val="00C62388"/>
    <w:rsid w:val="00C63EBF"/>
    <w:rsid w:val="00C6404E"/>
    <w:rsid w:val="00C716B0"/>
    <w:rsid w:val="00C727CF"/>
    <w:rsid w:val="00C72B9F"/>
    <w:rsid w:val="00C74A27"/>
    <w:rsid w:val="00C76248"/>
    <w:rsid w:val="00C762A2"/>
    <w:rsid w:val="00C80A6A"/>
    <w:rsid w:val="00C80BE5"/>
    <w:rsid w:val="00C80F7B"/>
    <w:rsid w:val="00C81FB6"/>
    <w:rsid w:val="00C82ECB"/>
    <w:rsid w:val="00C839B4"/>
    <w:rsid w:val="00C840F4"/>
    <w:rsid w:val="00C93133"/>
    <w:rsid w:val="00C93EA8"/>
    <w:rsid w:val="00C944EF"/>
    <w:rsid w:val="00C94AED"/>
    <w:rsid w:val="00C954BF"/>
    <w:rsid w:val="00C95A46"/>
    <w:rsid w:val="00C97D9F"/>
    <w:rsid w:val="00CA0C09"/>
    <w:rsid w:val="00CA101C"/>
    <w:rsid w:val="00CA17FA"/>
    <w:rsid w:val="00CA1A6C"/>
    <w:rsid w:val="00CA283C"/>
    <w:rsid w:val="00CA29CB"/>
    <w:rsid w:val="00CA34F3"/>
    <w:rsid w:val="00CA7169"/>
    <w:rsid w:val="00CA79D8"/>
    <w:rsid w:val="00CA7B85"/>
    <w:rsid w:val="00CB0C64"/>
    <w:rsid w:val="00CB0CFE"/>
    <w:rsid w:val="00CB18BF"/>
    <w:rsid w:val="00CB34E7"/>
    <w:rsid w:val="00CB488B"/>
    <w:rsid w:val="00CB71AC"/>
    <w:rsid w:val="00CB7601"/>
    <w:rsid w:val="00CB7745"/>
    <w:rsid w:val="00CB7910"/>
    <w:rsid w:val="00CC08E5"/>
    <w:rsid w:val="00CC1B66"/>
    <w:rsid w:val="00CC2210"/>
    <w:rsid w:val="00CC39A0"/>
    <w:rsid w:val="00CC41F2"/>
    <w:rsid w:val="00CC4EC9"/>
    <w:rsid w:val="00CC6B1F"/>
    <w:rsid w:val="00CC7778"/>
    <w:rsid w:val="00CC7D06"/>
    <w:rsid w:val="00CD05BB"/>
    <w:rsid w:val="00CD1718"/>
    <w:rsid w:val="00CD1A7E"/>
    <w:rsid w:val="00CD1BC6"/>
    <w:rsid w:val="00CD1C5D"/>
    <w:rsid w:val="00CD1F07"/>
    <w:rsid w:val="00CD75AA"/>
    <w:rsid w:val="00CD78DC"/>
    <w:rsid w:val="00CE03F3"/>
    <w:rsid w:val="00CE05F8"/>
    <w:rsid w:val="00CE08B6"/>
    <w:rsid w:val="00CE0C0E"/>
    <w:rsid w:val="00CE1DEE"/>
    <w:rsid w:val="00CE2225"/>
    <w:rsid w:val="00CE31DA"/>
    <w:rsid w:val="00CE5F69"/>
    <w:rsid w:val="00CE63EB"/>
    <w:rsid w:val="00CE6674"/>
    <w:rsid w:val="00CF083E"/>
    <w:rsid w:val="00CF216B"/>
    <w:rsid w:val="00CF41BD"/>
    <w:rsid w:val="00CF6EB5"/>
    <w:rsid w:val="00D00D02"/>
    <w:rsid w:val="00D00D09"/>
    <w:rsid w:val="00D016F2"/>
    <w:rsid w:val="00D017E3"/>
    <w:rsid w:val="00D02AC0"/>
    <w:rsid w:val="00D03F13"/>
    <w:rsid w:val="00D047CE"/>
    <w:rsid w:val="00D0487E"/>
    <w:rsid w:val="00D04F66"/>
    <w:rsid w:val="00D0564A"/>
    <w:rsid w:val="00D078B7"/>
    <w:rsid w:val="00D07F49"/>
    <w:rsid w:val="00D07FBC"/>
    <w:rsid w:val="00D10152"/>
    <w:rsid w:val="00D1077E"/>
    <w:rsid w:val="00D11090"/>
    <w:rsid w:val="00D1123F"/>
    <w:rsid w:val="00D11D25"/>
    <w:rsid w:val="00D13C71"/>
    <w:rsid w:val="00D13EB9"/>
    <w:rsid w:val="00D14669"/>
    <w:rsid w:val="00D14CF8"/>
    <w:rsid w:val="00D14E61"/>
    <w:rsid w:val="00D154AE"/>
    <w:rsid w:val="00D1605C"/>
    <w:rsid w:val="00D17175"/>
    <w:rsid w:val="00D17A61"/>
    <w:rsid w:val="00D21C95"/>
    <w:rsid w:val="00D22C1E"/>
    <w:rsid w:val="00D23668"/>
    <w:rsid w:val="00D25984"/>
    <w:rsid w:val="00D25F4B"/>
    <w:rsid w:val="00D30B11"/>
    <w:rsid w:val="00D30B9D"/>
    <w:rsid w:val="00D3133B"/>
    <w:rsid w:val="00D32564"/>
    <w:rsid w:val="00D34DBF"/>
    <w:rsid w:val="00D359C8"/>
    <w:rsid w:val="00D36A18"/>
    <w:rsid w:val="00D37660"/>
    <w:rsid w:val="00D40BE6"/>
    <w:rsid w:val="00D41996"/>
    <w:rsid w:val="00D43436"/>
    <w:rsid w:val="00D4458C"/>
    <w:rsid w:val="00D44AE6"/>
    <w:rsid w:val="00D46082"/>
    <w:rsid w:val="00D469E5"/>
    <w:rsid w:val="00D502E5"/>
    <w:rsid w:val="00D50A3E"/>
    <w:rsid w:val="00D534CF"/>
    <w:rsid w:val="00D56032"/>
    <w:rsid w:val="00D57305"/>
    <w:rsid w:val="00D57AB3"/>
    <w:rsid w:val="00D6018C"/>
    <w:rsid w:val="00D62E54"/>
    <w:rsid w:val="00D65082"/>
    <w:rsid w:val="00D66849"/>
    <w:rsid w:val="00D735EE"/>
    <w:rsid w:val="00D766F2"/>
    <w:rsid w:val="00D770DC"/>
    <w:rsid w:val="00D77C13"/>
    <w:rsid w:val="00D80525"/>
    <w:rsid w:val="00D81108"/>
    <w:rsid w:val="00D81957"/>
    <w:rsid w:val="00D81F5D"/>
    <w:rsid w:val="00D903B6"/>
    <w:rsid w:val="00D9073F"/>
    <w:rsid w:val="00D9195A"/>
    <w:rsid w:val="00D92041"/>
    <w:rsid w:val="00D92E9E"/>
    <w:rsid w:val="00D92EA8"/>
    <w:rsid w:val="00D93CA6"/>
    <w:rsid w:val="00D93EC7"/>
    <w:rsid w:val="00D9432D"/>
    <w:rsid w:val="00D95026"/>
    <w:rsid w:val="00D9519B"/>
    <w:rsid w:val="00D96625"/>
    <w:rsid w:val="00D977E5"/>
    <w:rsid w:val="00D97E5B"/>
    <w:rsid w:val="00DA2B9D"/>
    <w:rsid w:val="00DA7918"/>
    <w:rsid w:val="00DA7E81"/>
    <w:rsid w:val="00DB0636"/>
    <w:rsid w:val="00DB0A8B"/>
    <w:rsid w:val="00DB1D22"/>
    <w:rsid w:val="00DB2AEE"/>
    <w:rsid w:val="00DB2E44"/>
    <w:rsid w:val="00DB33B3"/>
    <w:rsid w:val="00DB33D5"/>
    <w:rsid w:val="00DB3521"/>
    <w:rsid w:val="00DB49E2"/>
    <w:rsid w:val="00DC131B"/>
    <w:rsid w:val="00DC1370"/>
    <w:rsid w:val="00DC14B3"/>
    <w:rsid w:val="00DC61DD"/>
    <w:rsid w:val="00DC6FD2"/>
    <w:rsid w:val="00DC777E"/>
    <w:rsid w:val="00DD19DC"/>
    <w:rsid w:val="00DD1C8D"/>
    <w:rsid w:val="00DD2B38"/>
    <w:rsid w:val="00DD4105"/>
    <w:rsid w:val="00DD4334"/>
    <w:rsid w:val="00DE127D"/>
    <w:rsid w:val="00DE1FA8"/>
    <w:rsid w:val="00DE24E9"/>
    <w:rsid w:val="00DE2DF8"/>
    <w:rsid w:val="00DE2F12"/>
    <w:rsid w:val="00DE36AA"/>
    <w:rsid w:val="00DE4334"/>
    <w:rsid w:val="00DE6069"/>
    <w:rsid w:val="00DE70AB"/>
    <w:rsid w:val="00DE71C7"/>
    <w:rsid w:val="00DF06FD"/>
    <w:rsid w:val="00DF0A9D"/>
    <w:rsid w:val="00DF197F"/>
    <w:rsid w:val="00DF274F"/>
    <w:rsid w:val="00DF3BF2"/>
    <w:rsid w:val="00DF64A4"/>
    <w:rsid w:val="00DF6F3E"/>
    <w:rsid w:val="00E0003D"/>
    <w:rsid w:val="00E01E24"/>
    <w:rsid w:val="00E03DF0"/>
    <w:rsid w:val="00E0411D"/>
    <w:rsid w:val="00E043B5"/>
    <w:rsid w:val="00E046A4"/>
    <w:rsid w:val="00E05B94"/>
    <w:rsid w:val="00E06E6D"/>
    <w:rsid w:val="00E073F9"/>
    <w:rsid w:val="00E078AD"/>
    <w:rsid w:val="00E07B81"/>
    <w:rsid w:val="00E07E14"/>
    <w:rsid w:val="00E103EA"/>
    <w:rsid w:val="00E10DC5"/>
    <w:rsid w:val="00E10DF0"/>
    <w:rsid w:val="00E1169F"/>
    <w:rsid w:val="00E11875"/>
    <w:rsid w:val="00E11FFD"/>
    <w:rsid w:val="00E12F5C"/>
    <w:rsid w:val="00E14917"/>
    <w:rsid w:val="00E15FB5"/>
    <w:rsid w:val="00E16079"/>
    <w:rsid w:val="00E17F47"/>
    <w:rsid w:val="00E20766"/>
    <w:rsid w:val="00E21B0C"/>
    <w:rsid w:val="00E220EB"/>
    <w:rsid w:val="00E25B06"/>
    <w:rsid w:val="00E26208"/>
    <w:rsid w:val="00E278DC"/>
    <w:rsid w:val="00E27C0D"/>
    <w:rsid w:val="00E32233"/>
    <w:rsid w:val="00E32585"/>
    <w:rsid w:val="00E33EAB"/>
    <w:rsid w:val="00E369A0"/>
    <w:rsid w:val="00E37496"/>
    <w:rsid w:val="00E375B3"/>
    <w:rsid w:val="00E37D49"/>
    <w:rsid w:val="00E40B69"/>
    <w:rsid w:val="00E43341"/>
    <w:rsid w:val="00E43AB8"/>
    <w:rsid w:val="00E43B30"/>
    <w:rsid w:val="00E44214"/>
    <w:rsid w:val="00E47F3C"/>
    <w:rsid w:val="00E50193"/>
    <w:rsid w:val="00E516F8"/>
    <w:rsid w:val="00E528FE"/>
    <w:rsid w:val="00E53B0E"/>
    <w:rsid w:val="00E54065"/>
    <w:rsid w:val="00E54604"/>
    <w:rsid w:val="00E5633A"/>
    <w:rsid w:val="00E5634F"/>
    <w:rsid w:val="00E57295"/>
    <w:rsid w:val="00E576C1"/>
    <w:rsid w:val="00E57C48"/>
    <w:rsid w:val="00E611DA"/>
    <w:rsid w:val="00E621EA"/>
    <w:rsid w:val="00E62270"/>
    <w:rsid w:val="00E62D4B"/>
    <w:rsid w:val="00E62ED9"/>
    <w:rsid w:val="00E652BF"/>
    <w:rsid w:val="00E655B7"/>
    <w:rsid w:val="00E6665E"/>
    <w:rsid w:val="00E6747B"/>
    <w:rsid w:val="00E674F6"/>
    <w:rsid w:val="00E675EC"/>
    <w:rsid w:val="00E67A0F"/>
    <w:rsid w:val="00E73B69"/>
    <w:rsid w:val="00E7590A"/>
    <w:rsid w:val="00E77EEC"/>
    <w:rsid w:val="00E810C7"/>
    <w:rsid w:val="00E8348F"/>
    <w:rsid w:val="00E854DC"/>
    <w:rsid w:val="00E85A1E"/>
    <w:rsid w:val="00E8611E"/>
    <w:rsid w:val="00E86615"/>
    <w:rsid w:val="00E8661C"/>
    <w:rsid w:val="00E86EA2"/>
    <w:rsid w:val="00E92FE1"/>
    <w:rsid w:val="00E942AA"/>
    <w:rsid w:val="00E9555D"/>
    <w:rsid w:val="00E96CAF"/>
    <w:rsid w:val="00EA0879"/>
    <w:rsid w:val="00EA1035"/>
    <w:rsid w:val="00EA108E"/>
    <w:rsid w:val="00EA39AD"/>
    <w:rsid w:val="00EA44FB"/>
    <w:rsid w:val="00EA559D"/>
    <w:rsid w:val="00EA7B3E"/>
    <w:rsid w:val="00EB0ECA"/>
    <w:rsid w:val="00EB355E"/>
    <w:rsid w:val="00EB35AA"/>
    <w:rsid w:val="00EB5489"/>
    <w:rsid w:val="00EB62A5"/>
    <w:rsid w:val="00EB7211"/>
    <w:rsid w:val="00EB78E0"/>
    <w:rsid w:val="00EC124D"/>
    <w:rsid w:val="00EC471A"/>
    <w:rsid w:val="00EC532A"/>
    <w:rsid w:val="00EC5AFE"/>
    <w:rsid w:val="00EC5C4D"/>
    <w:rsid w:val="00EC5E4F"/>
    <w:rsid w:val="00EC6D3B"/>
    <w:rsid w:val="00EC71A9"/>
    <w:rsid w:val="00EC7A89"/>
    <w:rsid w:val="00ED1F6D"/>
    <w:rsid w:val="00ED217D"/>
    <w:rsid w:val="00ED2781"/>
    <w:rsid w:val="00ED34E1"/>
    <w:rsid w:val="00ED40C1"/>
    <w:rsid w:val="00ED43A5"/>
    <w:rsid w:val="00ED5230"/>
    <w:rsid w:val="00ED5B61"/>
    <w:rsid w:val="00ED6CC3"/>
    <w:rsid w:val="00ED70AE"/>
    <w:rsid w:val="00ED716F"/>
    <w:rsid w:val="00ED791A"/>
    <w:rsid w:val="00EE156C"/>
    <w:rsid w:val="00EE1EDD"/>
    <w:rsid w:val="00EE3382"/>
    <w:rsid w:val="00EE5714"/>
    <w:rsid w:val="00EE665A"/>
    <w:rsid w:val="00EE7F72"/>
    <w:rsid w:val="00EF1C71"/>
    <w:rsid w:val="00EF24CC"/>
    <w:rsid w:val="00EF253B"/>
    <w:rsid w:val="00EF2CFA"/>
    <w:rsid w:val="00EF34AC"/>
    <w:rsid w:val="00EF3AD1"/>
    <w:rsid w:val="00EF5103"/>
    <w:rsid w:val="00EF781F"/>
    <w:rsid w:val="00F0147B"/>
    <w:rsid w:val="00F0161E"/>
    <w:rsid w:val="00F02FDA"/>
    <w:rsid w:val="00F04EA1"/>
    <w:rsid w:val="00F04F8B"/>
    <w:rsid w:val="00F1074C"/>
    <w:rsid w:val="00F108DC"/>
    <w:rsid w:val="00F10C73"/>
    <w:rsid w:val="00F11E25"/>
    <w:rsid w:val="00F1254D"/>
    <w:rsid w:val="00F13DA9"/>
    <w:rsid w:val="00F14086"/>
    <w:rsid w:val="00F1410C"/>
    <w:rsid w:val="00F1421B"/>
    <w:rsid w:val="00F16B28"/>
    <w:rsid w:val="00F17961"/>
    <w:rsid w:val="00F17A85"/>
    <w:rsid w:val="00F20492"/>
    <w:rsid w:val="00F24588"/>
    <w:rsid w:val="00F25EA4"/>
    <w:rsid w:val="00F27141"/>
    <w:rsid w:val="00F2727F"/>
    <w:rsid w:val="00F3084C"/>
    <w:rsid w:val="00F310BD"/>
    <w:rsid w:val="00F31B96"/>
    <w:rsid w:val="00F31F05"/>
    <w:rsid w:val="00F3214A"/>
    <w:rsid w:val="00F32226"/>
    <w:rsid w:val="00F32FA9"/>
    <w:rsid w:val="00F3398A"/>
    <w:rsid w:val="00F3553D"/>
    <w:rsid w:val="00F359D7"/>
    <w:rsid w:val="00F366F9"/>
    <w:rsid w:val="00F424AC"/>
    <w:rsid w:val="00F450B1"/>
    <w:rsid w:val="00F45F69"/>
    <w:rsid w:val="00F46C0D"/>
    <w:rsid w:val="00F473E8"/>
    <w:rsid w:val="00F47651"/>
    <w:rsid w:val="00F56953"/>
    <w:rsid w:val="00F56B39"/>
    <w:rsid w:val="00F6047E"/>
    <w:rsid w:val="00F60603"/>
    <w:rsid w:val="00F60959"/>
    <w:rsid w:val="00F6129B"/>
    <w:rsid w:val="00F6146C"/>
    <w:rsid w:val="00F63CA6"/>
    <w:rsid w:val="00F63F06"/>
    <w:rsid w:val="00F643CE"/>
    <w:rsid w:val="00F70AE3"/>
    <w:rsid w:val="00F71743"/>
    <w:rsid w:val="00F71A02"/>
    <w:rsid w:val="00F72C79"/>
    <w:rsid w:val="00F73CF1"/>
    <w:rsid w:val="00F749CB"/>
    <w:rsid w:val="00F74C77"/>
    <w:rsid w:val="00F761DC"/>
    <w:rsid w:val="00F76B55"/>
    <w:rsid w:val="00F77867"/>
    <w:rsid w:val="00F81681"/>
    <w:rsid w:val="00F81A23"/>
    <w:rsid w:val="00F81DEF"/>
    <w:rsid w:val="00F83687"/>
    <w:rsid w:val="00F8372E"/>
    <w:rsid w:val="00F841A8"/>
    <w:rsid w:val="00F84CF6"/>
    <w:rsid w:val="00F8617D"/>
    <w:rsid w:val="00F863C3"/>
    <w:rsid w:val="00F93EC4"/>
    <w:rsid w:val="00F94295"/>
    <w:rsid w:val="00F9610F"/>
    <w:rsid w:val="00F97353"/>
    <w:rsid w:val="00FA016E"/>
    <w:rsid w:val="00FA161F"/>
    <w:rsid w:val="00FA1FD7"/>
    <w:rsid w:val="00FA3A17"/>
    <w:rsid w:val="00FA5BD2"/>
    <w:rsid w:val="00FB08BF"/>
    <w:rsid w:val="00FB08E0"/>
    <w:rsid w:val="00FB11D1"/>
    <w:rsid w:val="00FB16EB"/>
    <w:rsid w:val="00FB1ADD"/>
    <w:rsid w:val="00FB3F38"/>
    <w:rsid w:val="00FB44B8"/>
    <w:rsid w:val="00FB4EE0"/>
    <w:rsid w:val="00FB72C0"/>
    <w:rsid w:val="00FC1D9C"/>
    <w:rsid w:val="00FC2623"/>
    <w:rsid w:val="00FC27E0"/>
    <w:rsid w:val="00FC4814"/>
    <w:rsid w:val="00FC5D1D"/>
    <w:rsid w:val="00FC78BD"/>
    <w:rsid w:val="00FC7D43"/>
    <w:rsid w:val="00FD01F0"/>
    <w:rsid w:val="00FD35A6"/>
    <w:rsid w:val="00FD50D0"/>
    <w:rsid w:val="00FD58F7"/>
    <w:rsid w:val="00FD5E6F"/>
    <w:rsid w:val="00FD750C"/>
    <w:rsid w:val="00FE0E80"/>
    <w:rsid w:val="00FE11DB"/>
    <w:rsid w:val="00FE178F"/>
    <w:rsid w:val="00FE4F68"/>
    <w:rsid w:val="00FE522E"/>
    <w:rsid w:val="00FE5AF8"/>
    <w:rsid w:val="00FE65CD"/>
    <w:rsid w:val="00FE75C3"/>
    <w:rsid w:val="00FF0A33"/>
    <w:rsid w:val="00FF1254"/>
    <w:rsid w:val="00FF2684"/>
    <w:rsid w:val="00FF521F"/>
    <w:rsid w:val="00FF7BB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A7BC9"/>
  <w15:chartTrackingRefBased/>
  <w15:docId w15:val="{EF78FB6D-E9E9-48A4-B01F-4B915DD78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429"/>
    <w:pPr>
      <w:spacing w:after="0" w:line="240" w:lineRule="auto"/>
    </w:pPr>
    <w:rPr>
      <w:rFonts w:ascii="Arial" w:eastAsia="Times New Roman" w:hAnsi="Arial" w:cs="Times New Roman"/>
      <w:sz w:val="24"/>
      <w:szCs w:val="24"/>
      <w:lang w:eastAsia="hr-HR"/>
    </w:rPr>
  </w:style>
  <w:style w:type="paragraph" w:styleId="Naslov1">
    <w:name w:val="heading 1"/>
    <w:basedOn w:val="Normal"/>
    <w:next w:val="Normal"/>
    <w:link w:val="Naslov1Char"/>
    <w:qFormat/>
    <w:rsid w:val="00420E1D"/>
    <w:pPr>
      <w:keepNext/>
      <w:numPr>
        <w:numId w:val="2"/>
      </w:numPr>
      <w:jc w:val="center"/>
      <w:outlineLvl w:val="0"/>
    </w:pPr>
    <w:rPr>
      <w:b/>
      <w:bCs/>
      <w:sz w:val="28"/>
      <w:lang w:eastAsia="en-US"/>
    </w:rPr>
  </w:style>
  <w:style w:type="paragraph" w:styleId="Naslov2">
    <w:name w:val="heading 2"/>
    <w:basedOn w:val="Normal"/>
    <w:next w:val="Normal"/>
    <w:link w:val="Naslov2Char"/>
    <w:qFormat/>
    <w:rsid w:val="00304C72"/>
    <w:pPr>
      <w:keepNext/>
      <w:numPr>
        <w:ilvl w:val="1"/>
        <w:numId w:val="2"/>
      </w:numPr>
      <w:outlineLvl w:val="1"/>
    </w:pPr>
    <w:rPr>
      <w:b/>
      <w:bCs/>
      <w:iCs/>
      <w:sz w:val="28"/>
      <w:szCs w:val="28"/>
      <w:lang w:val="en-GB" w:eastAsia="en-US"/>
    </w:rPr>
  </w:style>
  <w:style w:type="paragraph" w:styleId="Naslov3">
    <w:name w:val="heading 3"/>
    <w:basedOn w:val="Normal"/>
    <w:next w:val="Normal"/>
    <w:link w:val="Naslov3Char"/>
    <w:unhideWhenUsed/>
    <w:qFormat/>
    <w:rsid w:val="00304C72"/>
    <w:pPr>
      <w:keepNext/>
      <w:numPr>
        <w:ilvl w:val="2"/>
        <w:numId w:val="2"/>
      </w:numPr>
      <w:spacing w:before="240" w:after="60"/>
      <w:outlineLvl w:val="2"/>
    </w:pPr>
    <w:rPr>
      <w:bCs/>
      <w:sz w:val="28"/>
      <w:szCs w:val="26"/>
    </w:rPr>
  </w:style>
  <w:style w:type="paragraph" w:styleId="Naslov4">
    <w:name w:val="heading 4"/>
    <w:basedOn w:val="Normal"/>
    <w:next w:val="Normal"/>
    <w:link w:val="Naslov4Char"/>
    <w:qFormat/>
    <w:rsid w:val="00420E1D"/>
    <w:pPr>
      <w:keepNext/>
      <w:numPr>
        <w:ilvl w:val="3"/>
        <w:numId w:val="2"/>
      </w:numPr>
      <w:jc w:val="both"/>
      <w:outlineLvl w:val="3"/>
    </w:pPr>
    <w:rPr>
      <w:b/>
      <w:bCs/>
      <w:sz w:val="26"/>
      <w:lang w:eastAsia="en-US"/>
    </w:rPr>
  </w:style>
  <w:style w:type="paragraph" w:styleId="Naslov5">
    <w:name w:val="heading 5"/>
    <w:basedOn w:val="Normal"/>
    <w:next w:val="Normal"/>
    <w:link w:val="Naslov5Char"/>
    <w:qFormat/>
    <w:rsid w:val="00420E1D"/>
    <w:pPr>
      <w:keepNext/>
      <w:numPr>
        <w:ilvl w:val="4"/>
        <w:numId w:val="2"/>
      </w:numPr>
      <w:jc w:val="both"/>
      <w:outlineLvl w:val="4"/>
    </w:pPr>
    <w:rPr>
      <w:b/>
      <w:bCs/>
      <w:sz w:val="26"/>
      <w:u w:val="single"/>
      <w:lang w:eastAsia="en-US"/>
    </w:rPr>
  </w:style>
  <w:style w:type="paragraph" w:styleId="Naslov6">
    <w:name w:val="heading 6"/>
    <w:basedOn w:val="Normal"/>
    <w:next w:val="Normal"/>
    <w:link w:val="Naslov6Char"/>
    <w:semiHidden/>
    <w:unhideWhenUsed/>
    <w:qFormat/>
    <w:rsid w:val="00420E1D"/>
    <w:pPr>
      <w:numPr>
        <w:ilvl w:val="5"/>
        <w:numId w:val="2"/>
      </w:numPr>
      <w:spacing w:before="240" w:after="60"/>
      <w:outlineLvl w:val="5"/>
    </w:pPr>
    <w:rPr>
      <w:rFonts w:ascii="Calibri" w:hAnsi="Calibri"/>
      <w:b/>
      <w:bCs/>
      <w:sz w:val="22"/>
      <w:szCs w:val="22"/>
    </w:rPr>
  </w:style>
  <w:style w:type="paragraph" w:styleId="Naslov7">
    <w:name w:val="heading 7"/>
    <w:basedOn w:val="Normal"/>
    <w:next w:val="Normal"/>
    <w:link w:val="Naslov7Char"/>
    <w:semiHidden/>
    <w:unhideWhenUsed/>
    <w:qFormat/>
    <w:rsid w:val="00420E1D"/>
    <w:pPr>
      <w:numPr>
        <w:ilvl w:val="6"/>
        <w:numId w:val="2"/>
      </w:numPr>
      <w:spacing w:before="240" w:after="60"/>
      <w:outlineLvl w:val="6"/>
    </w:pPr>
    <w:rPr>
      <w:rFonts w:ascii="Calibri" w:hAnsi="Calibri"/>
    </w:rPr>
  </w:style>
  <w:style w:type="paragraph" w:styleId="Naslov8">
    <w:name w:val="heading 8"/>
    <w:basedOn w:val="Normal"/>
    <w:next w:val="Normal"/>
    <w:link w:val="Naslov8Char"/>
    <w:semiHidden/>
    <w:unhideWhenUsed/>
    <w:qFormat/>
    <w:rsid w:val="00420E1D"/>
    <w:pPr>
      <w:numPr>
        <w:ilvl w:val="7"/>
        <w:numId w:val="2"/>
      </w:numPr>
      <w:spacing w:before="240" w:after="60"/>
      <w:outlineLvl w:val="7"/>
    </w:pPr>
    <w:rPr>
      <w:rFonts w:ascii="Calibri" w:hAnsi="Calibri"/>
      <w:i/>
      <w:iCs/>
    </w:rPr>
  </w:style>
  <w:style w:type="paragraph" w:styleId="Naslov9">
    <w:name w:val="heading 9"/>
    <w:basedOn w:val="Normal"/>
    <w:next w:val="Normal"/>
    <w:link w:val="Naslov9Char"/>
    <w:semiHidden/>
    <w:unhideWhenUsed/>
    <w:qFormat/>
    <w:rsid w:val="00420E1D"/>
    <w:pPr>
      <w:numPr>
        <w:ilvl w:val="8"/>
        <w:numId w:val="2"/>
      </w:numPr>
      <w:spacing w:before="240" w:after="60"/>
      <w:outlineLvl w:val="8"/>
    </w:pPr>
    <w:rPr>
      <w:rFonts w:ascii="Calibri Light" w:hAnsi="Calibri Light"/>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420E1D"/>
    <w:rPr>
      <w:rFonts w:ascii="Arial" w:eastAsia="Times New Roman" w:hAnsi="Arial" w:cs="Times New Roman"/>
      <w:b/>
      <w:bCs/>
      <w:sz w:val="28"/>
      <w:szCs w:val="24"/>
    </w:rPr>
  </w:style>
  <w:style w:type="character" w:customStyle="1" w:styleId="Naslov2Char">
    <w:name w:val="Naslov 2 Char"/>
    <w:basedOn w:val="Zadanifontodlomka"/>
    <w:link w:val="Naslov2"/>
    <w:rsid w:val="00304C72"/>
    <w:rPr>
      <w:rFonts w:ascii="Arial" w:eastAsia="Times New Roman" w:hAnsi="Arial" w:cs="Times New Roman"/>
      <w:b/>
      <w:bCs/>
      <w:iCs/>
      <w:sz w:val="28"/>
      <w:szCs w:val="28"/>
      <w:lang w:val="en-GB"/>
    </w:rPr>
  </w:style>
  <w:style w:type="character" w:customStyle="1" w:styleId="Naslov3Char">
    <w:name w:val="Naslov 3 Char"/>
    <w:basedOn w:val="Zadanifontodlomka"/>
    <w:link w:val="Naslov3"/>
    <w:rsid w:val="00304C72"/>
    <w:rPr>
      <w:rFonts w:ascii="Arial" w:eastAsia="Times New Roman" w:hAnsi="Arial" w:cs="Times New Roman"/>
      <w:bCs/>
      <w:sz w:val="28"/>
      <w:szCs w:val="26"/>
      <w:lang w:eastAsia="hr-HR"/>
    </w:rPr>
  </w:style>
  <w:style w:type="character" w:customStyle="1" w:styleId="Naslov4Char">
    <w:name w:val="Naslov 4 Char"/>
    <w:basedOn w:val="Zadanifontodlomka"/>
    <w:link w:val="Naslov4"/>
    <w:rsid w:val="00420E1D"/>
    <w:rPr>
      <w:rFonts w:ascii="Times New Roman" w:eastAsia="Times New Roman" w:hAnsi="Times New Roman" w:cs="Times New Roman"/>
      <w:b/>
      <w:bCs/>
      <w:sz w:val="26"/>
      <w:szCs w:val="24"/>
    </w:rPr>
  </w:style>
  <w:style w:type="character" w:customStyle="1" w:styleId="Naslov5Char">
    <w:name w:val="Naslov 5 Char"/>
    <w:basedOn w:val="Zadanifontodlomka"/>
    <w:link w:val="Naslov5"/>
    <w:rsid w:val="00420E1D"/>
    <w:rPr>
      <w:rFonts w:ascii="Times New Roman" w:eastAsia="Times New Roman" w:hAnsi="Times New Roman" w:cs="Times New Roman"/>
      <w:b/>
      <w:bCs/>
      <w:sz w:val="26"/>
      <w:szCs w:val="24"/>
      <w:u w:val="single"/>
    </w:rPr>
  </w:style>
  <w:style w:type="character" w:customStyle="1" w:styleId="Naslov6Char">
    <w:name w:val="Naslov 6 Char"/>
    <w:basedOn w:val="Zadanifontodlomka"/>
    <w:link w:val="Naslov6"/>
    <w:semiHidden/>
    <w:rsid w:val="00420E1D"/>
    <w:rPr>
      <w:rFonts w:ascii="Calibri" w:eastAsia="Times New Roman" w:hAnsi="Calibri" w:cs="Times New Roman"/>
      <w:b/>
      <w:bCs/>
      <w:lang w:eastAsia="hr-HR"/>
    </w:rPr>
  </w:style>
  <w:style w:type="character" w:customStyle="1" w:styleId="Naslov7Char">
    <w:name w:val="Naslov 7 Char"/>
    <w:basedOn w:val="Zadanifontodlomka"/>
    <w:link w:val="Naslov7"/>
    <w:semiHidden/>
    <w:rsid w:val="00420E1D"/>
    <w:rPr>
      <w:rFonts w:ascii="Calibri" w:eastAsia="Times New Roman" w:hAnsi="Calibri" w:cs="Times New Roman"/>
      <w:sz w:val="24"/>
      <w:szCs w:val="24"/>
      <w:lang w:eastAsia="hr-HR"/>
    </w:rPr>
  </w:style>
  <w:style w:type="character" w:customStyle="1" w:styleId="Naslov8Char">
    <w:name w:val="Naslov 8 Char"/>
    <w:basedOn w:val="Zadanifontodlomka"/>
    <w:link w:val="Naslov8"/>
    <w:semiHidden/>
    <w:rsid w:val="00420E1D"/>
    <w:rPr>
      <w:rFonts w:ascii="Calibri" w:eastAsia="Times New Roman" w:hAnsi="Calibri" w:cs="Times New Roman"/>
      <w:i/>
      <w:iCs/>
      <w:sz w:val="24"/>
      <w:szCs w:val="24"/>
      <w:lang w:eastAsia="hr-HR"/>
    </w:rPr>
  </w:style>
  <w:style w:type="character" w:customStyle="1" w:styleId="Naslov9Char">
    <w:name w:val="Naslov 9 Char"/>
    <w:basedOn w:val="Zadanifontodlomka"/>
    <w:link w:val="Naslov9"/>
    <w:semiHidden/>
    <w:rsid w:val="00420E1D"/>
    <w:rPr>
      <w:rFonts w:ascii="Calibri Light" w:eastAsia="Times New Roman" w:hAnsi="Calibri Light" w:cs="Times New Roman"/>
      <w:lang w:eastAsia="hr-HR"/>
    </w:rPr>
  </w:style>
  <w:style w:type="paragraph" w:styleId="Naslov">
    <w:name w:val="Title"/>
    <w:basedOn w:val="Normal"/>
    <w:link w:val="NaslovChar"/>
    <w:qFormat/>
    <w:rsid w:val="00420E1D"/>
    <w:pPr>
      <w:jc w:val="center"/>
    </w:pPr>
    <w:rPr>
      <w:b/>
      <w:bCs/>
    </w:rPr>
  </w:style>
  <w:style w:type="character" w:customStyle="1" w:styleId="NaslovChar">
    <w:name w:val="Naslov Char"/>
    <w:basedOn w:val="Zadanifontodlomka"/>
    <w:link w:val="Naslov"/>
    <w:rsid w:val="00420E1D"/>
    <w:rPr>
      <w:rFonts w:ascii="Arial" w:eastAsia="Times New Roman" w:hAnsi="Arial" w:cs="Times New Roman"/>
      <w:b/>
      <w:bCs/>
      <w:sz w:val="24"/>
      <w:szCs w:val="24"/>
      <w:lang w:eastAsia="hr-HR"/>
    </w:rPr>
  </w:style>
  <w:style w:type="paragraph" w:styleId="Tekstbalonia">
    <w:name w:val="Balloon Text"/>
    <w:basedOn w:val="Normal"/>
    <w:link w:val="TekstbaloniaChar"/>
    <w:uiPriority w:val="99"/>
    <w:rsid w:val="00420E1D"/>
    <w:rPr>
      <w:rFonts w:ascii="Tahoma" w:hAnsi="Tahoma" w:cs="Tahoma"/>
      <w:sz w:val="16"/>
      <w:szCs w:val="16"/>
    </w:rPr>
  </w:style>
  <w:style w:type="character" w:customStyle="1" w:styleId="TekstbaloniaChar">
    <w:name w:val="Tekst balončića Char"/>
    <w:basedOn w:val="Zadanifontodlomka"/>
    <w:link w:val="Tekstbalonia"/>
    <w:uiPriority w:val="99"/>
    <w:rsid w:val="00420E1D"/>
    <w:rPr>
      <w:rFonts w:ascii="Tahoma" w:eastAsia="Times New Roman" w:hAnsi="Tahoma" w:cs="Tahoma"/>
      <w:sz w:val="16"/>
      <w:szCs w:val="16"/>
      <w:lang w:eastAsia="hr-HR"/>
    </w:rPr>
  </w:style>
  <w:style w:type="paragraph" w:styleId="Uvuenotijeloteksta">
    <w:name w:val="Body Text Indent"/>
    <w:basedOn w:val="Normal"/>
    <w:link w:val="UvuenotijelotekstaChar"/>
    <w:unhideWhenUsed/>
    <w:rsid w:val="00420E1D"/>
    <w:pPr>
      <w:ind w:firstLine="720"/>
      <w:jc w:val="both"/>
    </w:pPr>
    <w:rPr>
      <w:lang w:eastAsia="en-US"/>
    </w:rPr>
  </w:style>
  <w:style w:type="character" w:customStyle="1" w:styleId="UvuenotijelotekstaChar">
    <w:name w:val="Uvučeno tijelo teksta Char"/>
    <w:basedOn w:val="Zadanifontodlomka"/>
    <w:link w:val="Uvuenotijeloteksta"/>
    <w:rsid w:val="00420E1D"/>
    <w:rPr>
      <w:rFonts w:ascii="Times New Roman" w:eastAsia="Times New Roman" w:hAnsi="Times New Roman" w:cs="Times New Roman"/>
      <w:sz w:val="24"/>
      <w:szCs w:val="24"/>
    </w:rPr>
  </w:style>
  <w:style w:type="paragraph" w:styleId="Podnoje">
    <w:name w:val="footer"/>
    <w:basedOn w:val="Normal"/>
    <w:link w:val="PodnojeChar"/>
    <w:rsid w:val="00420E1D"/>
    <w:pPr>
      <w:tabs>
        <w:tab w:val="center" w:pos="4536"/>
        <w:tab w:val="right" w:pos="9072"/>
      </w:tabs>
    </w:pPr>
  </w:style>
  <w:style w:type="character" w:customStyle="1" w:styleId="PodnojeChar">
    <w:name w:val="Podnožje Char"/>
    <w:basedOn w:val="Zadanifontodlomka"/>
    <w:link w:val="Podnoje"/>
    <w:rsid w:val="00420E1D"/>
    <w:rPr>
      <w:rFonts w:ascii="Times New Roman" w:eastAsia="Times New Roman" w:hAnsi="Times New Roman" w:cs="Times New Roman"/>
      <w:sz w:val="24"/>
      <w:szCs w:val="24"/>
      <w:lang w:eastAsia="hr-HR"/>
    </w:rPr>
  </w:style>
  <w:style w:type="character" w:styleId="Brojstranice">
    <w:name w:val="page number"/>
    <w:basedOn w:val="Zadanifontodlomka"/>
    <w:rsid w:val="00420E1D"/>
  </w:style>
  <w:style w:type="character" w:customStyle="1" w:styleId="CharChar2">
    <w:name w:val="Char Char2"/>
    <w:rsid w:val="00420E1D"/>
    <w:rPr>
      <w:b/>
      <w:bCs/>
      <w:sz w:val="26"/>
      <w:szCs w:val="24"/>
      <w:u w:val="single"/>
      <w:lang w:val="hr-HR" w:eastAsia="en-US" w:bidi="ar-SA"/>
    </w:rPr>
  </w:style>
  <w:style w:type="paragraph" w:styleId="Tijeloteksta">
    <w:name w:val="Body Text"/>
    <w:basedOn w:val="Normal"/>
    <w:link w:val="TijelotekstaChar"/>
    <w:uiPriority w:val="99"/>
    <w:rsid w:val="00420E1D"/>
    <w:pPr>
      <w:spacing w:after="120"/>
    </w:pPr>
  </w:style>
  <w:style w:type="character" w:customStyle="1" w:styleId="TijelotekstaChar">
    <w:name w:val="Tijelo teksta Char"/>
    <w:basedOn w:val="Zadanifontodlomka"/>
    <w:link w:val="Tijeloteksta"/>
    <w:uiPriority w:val="99"/>
    <w:rsid w:val="00420E1D"/>
    <w:rPr>
      <w:rFonts w:ascii="Times New Roman" w:eastAsia="Times New Roman" w:hAnsi="Times New Roman" w:cs="Times New Roman"/>
      <w:sz w:val="24"/>
      <w:szCs w:val="24"/>
      <w:lang w:eastAsia="hr-HR"/>
    </w:rPr>
  </w:style>
  <w:style w:type="paragraph" w:customStyle="1" w:styleId="Odlomakpopisa1">
    <w:name w:val="Odlomak popisa1"/>
    <w:basedOn w:val="Normal"/>
    <w:rsid w:val="00420E1D"/>
    <w:pPr>
      <w:spacing w:after="200" w:line="276" w:lineRule="auto"/>
      <w:ind w:left="720"/>
      <w:contextualSpacing/>
    </w:pPr>
    <w:rPr>
      <w:rFonts w:ascii="Calibri" w:hAnsi="Calibri"/>
      <w:sz w:val="22"/>
      <w:szCs w:val="22"/>
      <w:lang w:eastAsia="en-US"/>
    </w:rPr>
  </w:style>
  <w:style w:type="table" w:styleId="Reetkatablice">
    <w:name w:val="Table Grid"/>
    <w:basedOn w:val="Obinatablica"/>
    <w:uiPriority w:val="39"/>
    <w:rsid w:val="00420E1D"/>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aliases w:val="Heading 12,heading 1,naslov 1,Naslov 12,Graf,Paragraph,Paragraphe de liste PBLH,Graph &amp; Table tite,Normal bullet 2,Bullet list,Figure_name,Equipment,Numbered Indented Text,lp1,List Paragraph11,Citation List,TG lista,Graf1"/>
    <w:basedOn w:val="Normal"/>
    <w:link w:val="OdlomakpopisaChar"/>
    <w:uiPriority w:val="34"/>
    <w:qFormat/>
    <w:rsid w:val="00420E1D"/>
    <w:pPr>
      <w:ind w:left="708"/>
    </w:pPr>
  </w:style>
  <w:style w:type="paragraph" w:styleId="StandardWeb">
    <w:name w:val="Normal (Web)"/>
    <w:basedOn w:val="Normal"/>
    <w:unhideWhenUsed/>
    <w:rsid w:val="00420E1D"/>
    <w:pPr>
      <w:spacing w:before="100" w:beforeAutospacing="1" w:after="100" w:afterAutospacing="1"/>
    </w:pPr>
  </w:style>
  <w:style w:type="paragraph" w:styleId="Tijeloteksta-uvlaka2">
    <w:name w:val="Body Text Indent 2"/>
    <w:basedOn w:val="Normal"/>
    <w:link w:val="Tijeloteksta-uvlaka2Char"/>
    <w:uiPriority w:val="99"/>
    <w:unhideWhenUsed/>
    <w:rsid w:val="00420E1D"/>
    <w:pPr>
      <w:spacing w:after="120" w:line="480" w:lineRule="auto"/>
      <w:ind w:left="283"/>
    </w:pPr>
    <w:rPr>
      <w:rFonts w:ascii="Calibri" w:eastAsia="Calibri" w:hAnsi="Calibri"/>
      <w:sz w:val="22"/>
      <w:szCs w:val="22"/>
    </w:rPr>
  </w:style>
  <w:style w:type="character" w:customStyle="1" w:styleId="Tijeloteksta-uvlaka2Char">
    <w:name w:val="Tijelo teksta - uvlaka 2 Char"/>
    <w:basedOn w:val="Zadanifontodlomka"/>
    <w:link w:val="Tijeloteksta-uvlaka2"/>
    <w:uiPriority w:val="99"/>
    <w:rsid w:val="00420E1D"/>
    <w:rPr>
      <w:rFonts w:ascii="Calibri" w:eastAsia="Calibri" w:hAnsi="Calibri" w:cs="Times New Roman"/>
      <w:lang w:eastAsia="hr-HR"/>
    </w:rPr>
  </w:style>
  <w:style w:type="paragraph" w:styleId="Tekstkomentara">
    <w:name w:val="annotation text"/>
    <w:basedOn w:val="Normal"/>
    <w:link w:val="TekstkomentaraChar"/>
    <w:uiPriority w:val="99"/>
    <w:unhideWhenUsed/>
    <w:rsid w:val="00420E1D"/>
    <w:pPr>
      <w:spacing w:after="200" w:line="276" w:lineRule="auto"/>
    </w:pPr>
    <w:rPr>
      <w:rFonts w:ascii="Calibri" w:eastAsia="Calibri" w:hAnsi="Calibri"/>
      <w:sz w:val="20"/>
      <w:szCs w:val="20"/>
      <w:lang w:eastAsia="en-US"/>
    </w:rPr>
  </w:style>
  <w:style w:type="character" w:customStyle="1" w:styleId="TekstkomentaraChar">
    <w:name w:val="Tekst komentara Char"/>
    <w:basedOn w:val="Zadanifontodlomka"/>
    <w:link w:val="Tekstkomentara"/>
    <w:uiPriority w:val="99"/>
    <w:rsid w:val="00420E1D"/>
    <w:rPr>
      <w:rFonts w:ascii="Calibri" w:eastAsia="Calibri" w:hAnsi="Calibri" w:cs="Times New Roman"/>
      <w:sz w:val="20"/>
      <w:szCs w:val="20"/>
    </w:rPr>
  </w:style>
  <w:style w:type="paragraph" w:customStyle="1" w:styleId="GINaslov">
    <w:name w:val="GI_Naslov"/>
    <w:basedOn w:val="Normal"/>
    <w:next w:val="Normal"/>
    <w:uiPriority w:val="99"/>
    <w:rsid w:val="00420E1D"/>
    <w:rPr>
      <w:rFonts w:cs="Arial"/>
      <w:b/>
      <w:bCs/>
      <w:color w:val="800000"/>
      <w:sz w:val="40"/>
      <w:szCs w:val="40"/>
    </w:rPr>
  </w:style>
  <w:style w:type="paragraph" w:customStyle="1" w:styleId="GITekst">
    <w:name w:val="GI_Tekst"/>
    <w:basedOn w:val="Normal"/>
    <w:uiPriority w:val="99"/>
    <w:rsid w:val="00420E1D"/>
    <w:pPr>
      <w:spacing w:line="400" w:lineRule="atLeast"/>
    </w:pPr>
    <w:rPr>
      <w:rFonts w:ascii="Bookman Old Style" w:hAnsi="Bookman Old Style" w:cs="Bookman Old Style"/>
      <w:color w:val="000000"/>
      <w:spacing w:val="-4"/>
      <w:sz w:val="28"/>
      <w:szCs w:val="28"/>
    </w:rPr>
  </w:style>
  <w:style w:type="paragraph" w:styleId="Bezproreda">
    <w:name w:val="No Spacing"/>
    <w:basedOn w:val="Normal"/>
    <w:uiPriority w:val="1"/>
    <w:qFormat/>
    <w:rsid w:val="00420E1D"/>
    <w:rPr>
      <w:rFonts w:ascii="Calibri" w:eastAsia="Calibri" w:hAnsi="Calibri"/>
      <w:sz w:val="22"/>
      <w:szCs w:val="22"/>
      <w:lang w:eastAsia="en-US"/>
    </w:rPr>
  </w:style>
  <w:style w:type="character" w:styleId="Naglaeno">
    <w:name w:val="Strong"/>
    <w:qFormat/>
    <w:rsid w:val="00420E1D"/>
    <w:rPr>
      <w:rFonts w:ascii="Calibri Light" w:hAnsi="Calibri Light"/>
      <w:b/>
      <w:bCs/>
      <w:sz w:val="28"/>
    </w:rPr>
  </w:style>
  <w:style w:type="table" w:styleId="Srednjareetka3-Isticanje1">
    <w:name w:val="Medium Grid 3 Accent 1"/>
    <w:basedOn w:val="Obinatablica"/>
    <w:uiPriority w:val="69"/>
    <w:rsid w:val="00420E1D"/>
    <w:pPr>
      <w:spacing w:after="0" w:line="240" w:lineRule="auto"/>
    </w:pPr>
    <w:rPr>
      <w:rFonts w:ascii="Times New Roman" w:eastAsia="Times New Roman" w:hAnsi="Times New Roman" w:cs="Times New Roman"/>
      <w:sz w:val="20"/>
      <w:szCs w:val="20"/>
      <w:lang w:eastAsia="hr-H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Srednjipopis2-Isticanje3">
    <w:name w:val="Medium List 2 Accent 3"/>
    <w:basedOn w:val="Obinatablica"/>
    <w:uiPriority w:val="66"/>
    <w:rsid w:val="00420E1D"/>
    <w:pPr>
      <w:spacing w:after="0" w:line="240" w:lineRule="auto"/>
    </w:pPr>
    <w:rPr>
      <w:rFonts w:ascii="Calibri Light" w:eastAsia="Times New Roman" w:hAnsi="Calibri Light" w:cs="Times New Roman"/>
      <w:color w:val="000000"/>
      <w:sz w:val="20"/>
      <w:szCs w:val="20"/>
      <w:lang w:eastAsia="hr-HR"/>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Svijetlosjenanje-Isticanje3">
    <w:name w:val="Light Shading Accent 3"/>
    <w:basedOn w:val="Obinatablica"/>
    <w:uiPriority w:val="60"/>
    <w:rsid w:val="00420E1D"/>
    <w:pPr>
      <w:spacing w:after="0" w:line="240" w:lineRule="auto"/>
    </w:pPr>
    <w:rPr>
      <w:rFonts w:ascii="Times New Roman" w:eastAsia="Times New Roman" w:hAnsi="Times New Roman" w:cs="Times New Roman"/>
      <w:color w:val="7B7B7B"/>
      <w:sz w:val="20"/>
      <w:szCs w:val="20"/>
      <w:lang w:eastAsia="hr-HR"/>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Srednjesjenanje2-Isticanje3">
    <w:name w:val="Medium Shading 2 Accent 3"/>
    <w:basedOn w:val="Obinatablica"/>
    <w:uiPriority w:val="64"/>
    <w:rsid w:val="00420E1D"/>
    <w:pPr>
      <w:spacing w:after="0" w:line="240" w:lineRule="auto"/>
    </w:pPr>
    <w:rPr>
      <w:rFonts w:ascii="Times New Roman" w:eastAsia="Times New Roman" w:hAnsi="Times New Roman" w:cs="Times New Roman"/>
      <w:sz w:val="20"/>
      <w:szCs w:val="20"/>
      <w:lang w:eastAsia="hr-H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vijetlareetka-Isticanje3">
    <w:name w:val="Light Grid Accent 3"/>
    <w:basedOn w:val="Obinatablica"/>
    <w:uiPriority w:val="62"/>
    <w:rsid w:val="00420E1D"/>
    <w:pPr>
      <w:spacing w:after="0" w:line="240" w:lineRule="auto"/>
    </w:pPr>
    <w:rPr>
      <w:rFonts w:ascii="Times New Roman" w:eastAsia="Times New Roman" w:hAnsi="Times New Roman" w:cs="Times New Roman"/>
      <w:sz w:val="20"/>
      <w:szCs w:val="20"/>
      <w:lang w:eastAsia="hr-HR"/>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DengXian" w:eastAsia="Times New Roman" w:hAnsi="DengXian"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DengXian" w:eastAsia="Times New Roman" w:hAnsi="DengXian"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paragraph" w:customStyle="1" w:styleId="SubTitle2">
    <w:name w:val="SubTitle 2"/>
    <w:basedOn w:val="Normal"/>
    <w:rsid w:val="00420E1D"/>
    <w:pPr>
      <w:spacing w:after="240"/>
      <w:jc w:val="center"/>
    </w:pPr>
    <w:rPr>
      <w:b/>
      <w:snapToGrid w:val="0"/>
      <w:sz w:val="32"/>
      <w:szCs w:val="20"/>
      <w:lang w:val="en-GB" w:eastAsia="en-US"/>
    </w:rPr>
  </w:style>
  <w:style w:type="paragraph" w:styleId="Obinitekst">
    <w:name w:val="Plain Text"/>
    <w:basedOn w:val="Normal"/>
    <w:link w:val="ObinitekstChar"/>
    <w:uiPriority w:val="99"/>
    <w:unhideWhenUsed/>
    <w:rsid w:val="00420E1D"/>
    <w:rPr>
      <w:rFonts w:ascii="Consolas" w:eastAsia="Calibri" w:hAnsi="Consolas"/>
      <w:sz w:val="21"/>
      <w:szCs w:val="21"/>
      <w:lang w:eastAsia="en-US"/>
    </w:rPr>
  </w:style>
  <w:style w:type="character" w:customStyle="1" w:styleId="ObinitekstChar">
    <w:name w:val="Obični tekst Char"/>
    <w:basedOn w:val="Zadanifontodlomka"/>
    <w:link w:val="Obinitekst"/>
    <w:uiPriority w:val="99"/>
    <w:rsid w:val="00420E1D"/>
    <w:rPr>
      <w:rFonts w:ascii="Consolas" w:eastAsia="Calibri" w:hAnsi="Consolas" w:cs="Times New Roman"/>
      <w:sz w:val="21"/>
      <w:szCs w:val="21"/>
    </w:rPr>
  </w:style>
  <w:style w:type="character" w:styleId="Hiperveza">
    <w:name w:val="Hyperlink"/>
    <w:uiPriority w:val="99"/>
    <w:unhideWhenUsed/>
    <w:rsid w:val="00420E1D"/>
    <w:rPr>
      <w:color w:val="0563C1"/>
      <w:u w:val="single"/>
    </w:rPr>
  </w:style>
  <w:style w:type="paragraph" w:customStyle="1" w:styleId="Standard">
    <w:name w:val="Standard"/>
    <w:rsid w:val="00420E1D"/>
    <w:pPr>
      <w:suppressAutoHyphens/>
      <w:autoSpaceDN w:val="0"/>
      <w:spacing w:after="200" w:line="276" w:lineRule="auto"/>
      <w:textAlignment w:val="baseline"/>
    </w:pPr>
    <w:rPr>
      <w:rFonts w:ascii="Calibri" w:eastAsia="Calibri" w:hAnsi="Calibri" w:cs="Calibri"/>
      <w:kern w:val="3"/>
      <w:lang w:eastAsia="zh-CN"/>
    </w:rPr>
  </w:style>
  <w:style w:type="character" w:styleId="Referencakomentara">
    <w:name w:val="annotation reference"/>
    <w:rsid w:val="00420E1D"/>
    <w:rPr>
      <w:sz w:val="16"/>
      <w:szCs w:val="16"/>
    </w:rPr>
  </w:style>
  <w:style w:type="paragraph" w:styleId="Predmetkomentara">
    <w:name w:val="annotation subject"/>
    <w:basedOn w:val="Tekstkomentara"/>
    <w:next w:val="Tekstkomentara"/>
    <w:link w:val="PredmetkomentaraChar"/>
    <w:rsid w:val="00420E1D"/>
    <w:pPr>
      <w:spacing w:after="0" w:line="240" w:lineRule="auto"/>
    </w:pPr>
    <w:rPr>
      <w:rFonts w:ascii="Times New Roman" w:eastAsia="Times New Roman" w:hAnsi="Times New Roman"/>
      <w:b/>
      <w:bCs/>
      <w:lang w:eastAsia="hr-HR"/>
    </w:rPr>
  </w:style>
  <w:style w:type="character" w:customStyle="1" w:styleId="PredmetkomentaraChar">
    <w:name w:val="Predmet komentara Char"/>
    <w:basedOn w:val="TekstkomentaraChar"/>
    <w:link w:val="Predmetkomentara"/>
    <w:rsid w:val="00420E1D"/>
    <w:rPr>
      <w:rFonts w:ascii="Times New Roman" w:eastAsia="Times New Roman" w:hAnsi="Times New Roman" w:cs="Times New Roman"/>
      <w:b/>
      <w:bCs/>
      <w:sz w:val="20"/>
      <w:szCs w:val="20"/>
      <w:lang w:eastAsia="hr-HR"/>
    </w:rPr>
  </w:style>
  <w:style w:type="paragraph" w:styleId="Revizija">
    <w:name w:val="Revision"/>
    <w:hidden/>
    <w:uiPriority w:val="99"/>
    <w:semiHidden/>
    <w:rsid w:val="00420E1D"/>
    <w:pPr>
      <w:spacing w:after="0" w:line="240" w:lineRule="auto"/>
    </w:pPr>
    <w:rPr>
      <w:rFonts w:ascii="Times New Roman" w:eastAsia="Times New Roman" w:hAnsi="Times New Roman" w:cs="Times New Roman"/>
      <w:sz w:val="24"/>
      <w:szCs w:val="24"/>
      <w:lang w:eastAsia="hr-HR"/>
    </w:rPr>
  </w:style>
  <w:style w:type="paragraph" w:styleId="TOCNaslov">
    <w:name w:val="TOC Heading"/>
    <w:basedOn w:val="Naslov1"/>
    <w:next w:val="Normal"/>
    <w:uiPriority w:val="39"/>
    <w:unhideWhenUsed/>
    <w:qFormat/>
    <w:rsid w:val="00420E1D"/>
    <w:pPr>
      <w:keepLines/>
      <w:spacing w:before="240" w:line="259" w:lineRule="auto"/>
      <w:jc w:val="left"/>
      <w:outlineLvl w:val="9"/>
    </w:pPr>
    <w:rPr>
      <w:rFonts w:ascii="Calibri Light" w:hAnsi="Calibri Light"/>
      <w:bCs w:val="0"/>
      <w:color w:val="2E74B5"/>
      <w:sz w:val="32"/>
      <w:szCs w:val="32"/>
      <w:lang w:eastAsia="hr-HR"/>
    </w:rPr>
  </w:style>
  <w:style w:type="paragraph" w:styleId="Sadraj1">
    <w:name w:val="toc 1"/>
    <w:basedOn w:val="Normal"/>
    <w:next w:val="Normal"/>
    <w:autoRedefine/>
    <w:uiPriority w:val="39"/>
    <w:rsid w:val="008D0306"/>
    <w:pPr>
      <w:tabs>
        <w:tab w:val="left" w:pos="440"/>
        <w:tab w:val="right" w:leader="dot" w:pos="9062"/>
      </w:tabs>
    </w:pPr>
    <w:rPr>
      <w:rFonts w:cs="Arial"/>
      <w:b/>
      <w:bCs/>
      <w:noProof/>
    </w:rPr>
  </w:style>
  <w:style w:type="paragraph" w:styleId="Sadraj2">
    <w:name w:val="toc 2"/>
    <w:basedOn w:val="Normal"/>
    <w:next w:val="Normal"/>
    <w:autoRedefine/>
    <w:uiPriority w:val="39"/>
    <w:rsid w:val="00420E1D"/>
    <w:pPr>
      <w:tabs>
        <w:tab w:val="left" w:pos="880"/>
        <w:tab w:val="right" w:leader="dot" w:pos="9062"/>
      </w:tabs>
      <w:ind w:left="240"/>
    </w:pPr>
  </w:style>
  <w:style w:type="paragraph" w:styleId="Zaglavlje">
    <w:name w:val="header"/>
    <w:basedOn w:val="Normal"/>
    <w:link w:val="ZaglavljeChar"/>
    <w:rsid w:val="00420E1D"/>
    <w:pPr>
      <w:tabs>
        <w:tab w:val="center" w:pos="4513"/>
        <w:tab w:val="right" w:pos="9026"/>
      </w:tabs>
    </w:pPr>
  </w:style>
  <w:style w:type="character" w:customStyle="1" w:styleId="ZaglavljeChar">
    <w:name w:val="Zaglavlje Char"/>
    <w:basedOn w:val="Zadanifontodlomka"/>
    <w:link w:val="Zaglavlje"/>
    <w:rsid w:val="00420E1D"/>
    <w:rPr>
      <w:rFonts w:ascii="Times New Roman" w:eastAsia="Times New Roman" w:hAnsi="Times New Roman" w:cs="Times New Roman"/>
      <w:sz w:val="24"/>
      <w:szCs w:val="24"/>
      <w:lang w:eastAsia="hr-HR"/>
    </w:rPr>
  </w:style>
  <w:style w:type="table" w:styleId="Tablicareetke4-isticanje1">
    <w:name w:val="Grid Table 4 Accent 1"/>
    <w:basedOn w:val="Obinatablica"/>
    <w:uiPriority w:val="49"/>
    <w:rsid w:val="00420E1D"/>
    <w:pPr>
      <w:spacing w:after="0" w:line="240" w:lineRule="auto"/>
    </w:pPr>
    <w:rPr>
      <w:rFonts w:ascii="Times New Roman" w:eastAsia="Times New Roman" w:hAnsi="Times New Roman" w:cs="Times New Roman"/>
      <w:sz w:val="20"/>
      <w:szCs w:val="20"/>
      <w:lang w:eastAsia="hr-HR"/>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Svijetlatablicareetke1-isticanje5">
    <w:name w:val="Grid Table 1 Light Accent 5"/>
    <w:basedOn w:val="Obinatablica"/>
    <w:uiPriority w:val="46"/>
    <w:rsid w:val="00420E1D"/>
    <w:pPr>
      <w:spacing w:after="0" w:line="240" w:lineRule="auto"/>
    </w:pPr>
    <w:rPr>
      <w:rFonts w:ascii="Times New Roman" w:eastAsia="Times New Roman" w:hAnsi="Times New Roman" w:cs="Times New Roman"/>
      <w:sz w:val="20"/>
      <w:szCs w:val="20"/>
      <w:lang w:eastAsia="hr-HR"/>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Stupanatablica3">
    <w:name w:val="Table Columns 3"/>
    <w:basedOn w:val="Obinatablica"/>
    <w:rsid w:val="00420E1D"/>
    <w:pPr>
      <w:spacing w:after="0" w:line="240" w:lineRule="auto"/>
    </w:pPr>
    <w:rPr>
      <w:rFonts w:ascii="Times New Roman" w:eastAsia="Times New Roman" w:hAnsi="Times New Roman" w:cs="Times New Roman"/>
      <w:b/>
      <w:bCs/>
      <w:sz w:val="20"/>
      <w:szCs w:val="20"/>
      <w:lang w:eastAsia="hr-H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Svijetlatablicareetke-isticanje1">
    <w:name w:val="Grid Table 1 Light Accent 1"/>
    <w:basedOn w:val="Obinatablica"/>
    <w:uiPriority w:val="46"/>
    <w:rsid w:val="00420E1D"/>
    <w:pPr>
      <w:spacing w:after="0" w:line="240" w:lineRule="auto"/>
    </w:pPr>
    <w:rPr>
      <w:rFonts w:ascii="Times New Roman" w:eastAsia="Times New Roman" w:hAnsi="Times New Roman" w:cs="Times New Roman"/>
      <w:sz w:val="20"/>
      <w:szCs w:val="20"/>
      <w:lang w:eastAsia="hr-HR"/>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t-9-8">
    <w:name w:val="t-9-8"/>
    <w:basedOn w:val="Normal"/>
    <w:uiPriority w:val="99"/>
    <w:rsid w:val="00420E1D"/>
    <w:pPr>
      <w:spacing w:before="100" w:beforeAutospacing="1" w:after="100" w:afterAutospacing="1"/>
    </w:pPr>
  </w:style>
  <w:style w:type="paragraph" w:customStyle="1" w:styleId="box455870">
    <w:name w:val="box_455870"/>
    <w:basedOn w:val="Normal"/>
    <w:rsid w:val="00420E1D"/>
    <w:pPr>
      <w:spacing w:before="100" w:beforeAutospacing="1" w:after="100" w:afterAutospacing="1"/>
    </w:pPr>
  </w:style>
  <w:style w:type="paragraph" w:customStyle="1" w:styleId="box462302">
    <w:name w:val="box_462302"/>
    <w:basedOn w:val="Normal"/>
    <w:rsid w:val="00420E1D"/>
    <w:pPr>
      <w:spacing w:before="100" w:beforeAutospacing="1" w:after="100" w:afterAutospacing="1"/>
    </w:pPr>
  </w:style>
  <w:style w:type="paragraph" w:customStyle="1" w:styleId="Odlomakpopisa10">
    <w:name w:val="Odlomak popisa1"/>
    <w:basedOn w:val="Normal"/>
    <w:rsid w:val="00420E1D"/>
    <w:pPr>
      <w:ind w:left="720"/>
      <w:contextualSpacing/>
    </w:pPr>
  </w:style>
  <w:style w:type="numbering" w:customStyle="1" w:styleId="Bezpopisa1">
    <w:name w:val="Bez popisa1"/>
    <w:next w:val="Bezpopisa"/>
    <w:uiPriority w:val="99"/>
    <w:semiHidden/>
    <w:unhideWhenUsed/>
    <w:rsid w:val="000D5851"/>
  </w:style>
  <w:style w:type="paragraph" w:customStyle="1" w:styleId="TableParagraph">
    <w:name w:val="Table Paragraph"/>
    <w:basedOn w:val="Normal"/>
    <w:uiPriority w:val="1"/>
    <w:qFormat/>
    <w:rsid w:val="00C13A6A"/>
    <w:pPr>
      <w:widowControl w:val="0"/>
      <w:autoSpaceDE w:val="0"/>
      <w:autoSpaceDN w:val="0"/>
    </w:pPr>
    <w:rPr>
      <w:rFonts w:ascii="Arial MT" w:eastAsia="Arial MT" w:hAnsi="Arial MT" w:cs="Arial MT"/>
      <w:sz w:val="22"/>
      <w:szCs w:val="22"/>
      <w:lang w:val="bs" w:eastAsia="en-US"/>
    </w:rPr>
  </w:style>
  <w:style w:type="table" w:customStyle="1" w:styleId="TableNormal1">
    <w:name w:val="Table Normal1"/>
    <w:uiPriority w:val="2"/>
    <w:semiHidden/>
    <w:qFormat/>
    <w:rsid w:val="00C13A6A"/>
    <w:pPr>
      <w:widowControl w:val="0"/>
      <w:autoSpaceDE w:val="0"/>
      <w:autoSpaceDN w:val="0"/>
      <w:spacing w:after="0" w:line="240" w:lineRule="auto"/>
    </w:pPr>
    <w:rPr>
      <w:kern w:val="2"/>
      <w:lang w:val="en-US"/>
      <w14:ligatures w14:val="standardContextual"/>
    </w:rPr>
    <w:tblPr>
      <w:tblCellMar>
        <w:top w:w="0" w:type="dxa"/>
        <w:left w:w="0" w:type="dxa"/>
        <w:bottom w:w="0" w:type="dxa"/>
        <w:right w:w="0" w:type="dxa"/>
      </w:tblCellMar>
    </w:tblPr>
  </w:style>
  <w:style w:type="table" w:styleId="Tablicapopisa4-isticanje1">
    <w:name w:val="List Table 4 Accent 1"/>
    <w:basedOn w:val="Obinatablica"/>
    <w:uiPriority w:val="49"/>
    <w:rsid w:val="00C13A6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icareetke3-isticanje1">
    <w:name w:val="Grid Table 3 Accent 1"/>
    <w:basedOn w:val="Obinatablica"/>
    <w:uiPriority w:val="48"/>
    <w:rsid w:val="001727B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Svijetlareetkatablice">
    <w:name w:val="Grid Table Light"/>
    <w:basedOn w:val="Obinatablica"/>
    <w:uiPriority w:val="40"/>
    <w:rsid w:val="001727B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rednjareetka3-Isticanje11">
    <w:name w:val="Srednja rešetka 3 - Isticanje 11"/>
    <w:basedOn w:val="Obinatablica"/>
    <w:next w:val="Srednjareetka3-Isticanje1"/>
    <w:uiPriority w:val="69"/>
    <w:rsid w:val="00036810"/>
    <w:pPr>
      <w:spacing w:after="0" w:line="240" w:lineRule="auto"/>
    </w:pPr>
    <w:rPr>
      <w:rFonts w:ascii="Times New Roman" w:eastAsia="Times New Roman" w:hAnsi="Times New Roman" w:cs="Times New Roman"/>
      <w:sz w:val="20"/>
      <w:szCs w:val="20"/>
      <w:lang w:eastAsia="hr-H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Srednjipopis2-Isticanje31">
    <w:name w:val="Srednji popis 2 - Isticanje 31"/>
    <w:basedOn w:val="Obinatablica"/>
    <w:next w:val="Srednjipopis2-Isticanje3"/>
    <w:uiPriority w:val="66"/>
    <w:rsid w:val="00036810"/>
    <w:pPr>
      <w:spacing w:after="0" w:line="240" w:lineRule="auto"/>
    </w:pPr>
    <w:rPr>
      <w:rFonts w:ascii="Calibri Light" w:eastAsia="Times New Roman" w:hAnsi="Calibri Light" w:cs="Times New Roman"/>
      <w:color w:val="000000"/>
      <w:sz w:val="20"/>
      <w:szCs w:val="20"/>
      <w:lang w:eastAsia="hr-HR"/>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Svijetlosjenanje-Isticanje31">
    <w:name w:val="Svijetlo sjenčanje - Isticanje 31"/>
    <w:basedOn w:val="Obinatablica"/>
    <w:next w:val="Svijetlosjenanje-Isticanje3"/>
    <w:uiPriority w:val="60"/>
    <w:rsid w:val="00036810"/>
    <w:pPr>
      <w:spacing w:after="0" w:line="240" w:lineRule="auto"/>
    </w:pPr>
    <w:rPr>
      <w:rFonts w:ascii="Times New Roman" w:eastAsia="Times New Roman" w:hAnsi="Times New Roman" w:cs="Times New Roman"/>
      <w:color w:val="7B7B7B"/>
      <w:sz w:val="20"/>
      <w:szCs w:val="20"/>
      <w:lang w:eastAsia="hr-HR"/>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Srednjesjenanje2-Isticanje31">
    <w:name w:val="Srednje sjenčanje 2 - Isticanje 31"/>
    <w:basedOn w:val="Obinatablica"/>
    <w:next w:val="Srednjesjenanje2-Isticanje3"/>
    <w:uiPriority w:val="64"/>
    <w:rsid w:val="00036810"/>
    <w:pPr>
      <w:spacing w:after="0" w:line="240" w:lineRule="auto"/>
    </w:pPr>
    <w:rPr>
      <w:rFonts w:ascii="Times New Roman" w:eastAsia="Times New Roman" w:hAnsi="Times New Roman" w:cs="Times New Roman"/>
      <w:sz w:val="20"/>
      <w:szCs w:val="20"/>
      <w:lang w:eastAsia="hr-H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vijetlareetka-Isticanje31">
    <w:name w:val="Svijetla rešetka - Isticanje 31"/>
    <w:basedOn w:val="Obinatablica"/>
    <w:next w:val="Svijetlareetka-Isticanje3"/>
    <w:uiPriority w:val="62"/>
    <w:rsid w:val="00036810"/>
    <w:pPr>
      <w:spacing w:after="0" w:line="240" w:lineRule="auto"/>
    </w:pPr>
    <w:rPr>
      <w:rFonts w:ascii="Times New Roman" w:eastAsia="Times New Roman" w:hAnsi="Times New Roman" w:cs="Times New Roman"/>
      <w:sz w:val="20"/>
      <w:szCs w:val="20"/>
      <w:lang w:eastAsia="hr-HR"/>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character" w:styleId="Nerijeenospominjanje">
    <w:name w:val="Unresolved Mention"/>
    <w:basedOn w:val="Zadanifontodlomka"/>
    <w:uiPriority w:val="99"/>
    <w:semiHidden/>
    <w:unhideWhenUsed/>
    <w:rsid w:val="00036810"/>
    <w:rPr>
      <w:color w:val="605E5C"/>
      <w:shd w:val="clear" w:color="auto" w:fill="E1DFDD"/>
    </w:rPr>
  </w:style>
  <w:style w:type="paragraph" w:styleId="Sadraj3">
    <w:name w:val="toc 3"/>
    <w:basedOn w:val="Normal"/>
    <w:next w:val="Normal"/>
    <w:autoRedefine/>
    <w:uiPriority w:val="39"/>
    <w:unhideWhenUsed/>
    <w:rsid w:val="00E62ED9"/>
    <w:pPr>
      <w:spacing w:after="100"/>
      <w:ind w:left="480"/>
    </w:pPr>
  </w:style>
  <w:style w:type="table" w:styleId="Tamnatablicareetke5-isticanje5">
    <w:name w:val="Grid Table 5 Dark Accent 5"/>
    <w:basedOn w:val="Obinatablica"/>
    <w:uiPriority w:val="50"/>
    <w:rsid w:val="008D16E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ivopisnatablicareetke7-isticanje1">
    <w:name w:val="Grid Table 7 Colorful Accent 1"/>
    <w:basedOn w:val="Obinatablica"/>
    <w:uiPriority w:val="52"/>
    <w:rsid w:val="008D16ED"/>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ivopisnatablicareetke7-isticanje3">
    <w:name w:val="Grid Table 7 Colorful Accent 3"/>
    <w:basedOn w:val="Obinatablica"/>
    <w:uiPriority w:val="52"/>
    <w:rsid w:val="008D16ED"/>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ivopisnatablicapopisa7-isticanje1">
    <w:name w:val="List Table 7 Colorful Accent 1"/>
    <w:basedOn w:val="Obinatablica"/>
    <w:uiPriority w:val="52"/>
    <w:rsid w:val="008D16ED"/>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ivopisnatablicapopisa7-isticanje5">
    <w:name w:val="List Table 7 Colorful Accent 5"/>
    <w:basedOn w:val="Obinatablica"/>
    <w:uiPriority w:val="52"/>
    <w:rsid w:val="008D16ED"/>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ivopisnatablicapopisa6-isticanje1">
    <w:name w:val="List Table 6 Colorful Accent 1"/>
    <w:basedOn w:val="Obinatablica"/>
    <w:uiPriority w:val="51"/>
    <w:rsid w:val="008D16ED"/>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icapopisa4-isticanje5">
    <w:name w:val="List Table 4 Accent 5"/>
    <w:basedOn w:val="Obinatablica"/>
    <w:uiPriority w:val="49"/>
    <w:rsid w:val="00E10D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icareetke4-isticanje5">
    <w:name w:val="Grid Table 4 Accent 5"/>
    <w:basedOn w:val="Obinatablica"/>
    <w:uiPriority w:val="49"/>
    <w:rsid w:val="00E10D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mnatablicareetke5-isticanje1">
    <w:name w:val="Grid Table 5 Dark Accent 1"/>
    <w:basedOn w:val="Obinatablica"/>
    <w:uiPriority w:val="50"/>
    <w:rsid w:val="00D07FB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icareetke3-isticanje5">
    <w:name w:val="Grid Table 3 Accent 5"/>
    <w:basedOn w:val="Obinatablica"/>
    <w:uiPriority w:val="48"/>
    <w:rsid w:val="00D07FB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Srednjareetka3-Isticanje12">
    <w:name w:val="Srednja rešetka 3 - Isticanje 12"/>
    <w:basedOn w:val="Obinatablica"/>
    <w:next w:val="Srednjareetka3-Isticanje1"/>
    <w:uiPriority w:val="69"/>
    <w:rsid w:val="00FE0E80"/>
    <w:pPr>
      <w:spacing w:after="0" w:line="240" w:lineRule="auto"/>
    </w:pPr>
    <w:rPr>
      <w:rFonts w:ascii="Times New Roman" w:eastAsia="Times New Roman" w:hAnsi="Times New Roman" w:cs="Times New Roman"/>
      <w:sz w:val="20"/>
      <w:szCs w:val="20"/>
      <w:lang w:eastAsia="hr-H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Srednjipopis2-Isticanje32">
    <w:name w:val="Srednji popis 2 - Isticanje 32"/>
    <w:basedOn w:val="Obinatablica"/>
    <w:next w:val="Srednjipopis2-Isticanje3"/>
    <w:uiPriority w:val="66"/>
    <w:rsid w:val="00FE0E80"/>
    <w:pPr>
      <w:spacing w:after="0" w:line="240" w:lineRule="auto"/>
    </w:pPr>
    <w:rPr>
      <w:rFonts w:ascii="Calibri Light" w:eastAsia="Times New Roman" w:hAnsi="Calibri Light" w:cs="Times New Roman"/>
      <w:color w:val="000000"/>
      <w:sz w:val="20"/>
      <w:szCs w:val="20"/>
      <w:lang w:eastAsia="hr-HR"/>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Svijetlosjenanje-Isticanje32">
    <w:name w:val="Svijetlo sjenčanje - Isticanje 32"/>
    <w:basedOn w:val="Obinatablica"/>
    <w:next w:val="Svijetlosjenanje-Isticanje3"/>
    <w:uiPriority w:val="60"/>
    <w:rsid w:val="00FE0E80"/>
    <w:pPr>
      <w:spacing w:after="0" w:line="240" w:lineRule="auto"/>
    </w:pPr>
    <w:rPr>
      <w:rFonts w:ascii="Times New Roman" w:eastAsia="Times New Roman" w:hAnsi="Times New Roman" w:cs="Times New Roman"/>
      <w:color w:val="7B7B7B"/>
      <w:sz w:val="20"/>
      <w:szCs w:val="20"/>
      <w:lang w:eastAsia="hr-HR"/>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Srednjesjenanje2-Isticanje32">
    <w:name w:val="Srednje sjenčanje 2 - Isticanje 32"/>
    <w:basedOn w:val="Obinatablica"/>
    <w:next w:val="Srednjesjenanje2-Isticanje3"/>
    <w:uiPriority w:val="64"/>
    <w:rsid w:val="00FE0E80"/>
    <w:pPr>
      <w:spacing w:after="0" w:line="240" w:lineRule="auto"/>
    </w:pPr>
    <w:rPr>
      <w:rFonts w:ascii="Times New Roman" w:eastAsia="Times New Roman" w:hAnsi="Times New Roman" w:cs="Times New Roman"/>
      <w:sz w:val="20"/>
      <w:szCs w:val="20"/>
      <w:lang w:eastAsia="hr-H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vijetlareetka-Isticanje32">
    <w:name w:val="Svijetla rešetka - Isticanje 32"/>
    <w:basedOn w:val="Obinatablica"/>
    <w:next w:val="Svijetlareetka-Isticanje3"/>
    <w:uiPriority w:val="62"/>
    <w:rsid w:val="00FE0E80"/>
    <w:pPr>
      <w:spacing w:after="0" w:line="240" w:lineRule="auto"/>
    </w:pPr>
    <w:rPr>
      <w:rFonts w:ascii="Times New Roman" w:eastAsia="Times New Roman" w:hAnsi="Times New Roman" w:cs="Times New Roman"/>
      <w:sz w:val="20"/>
      <w:szCs w:val="20"/>
      <w:lang w:eastAsia="hr-HR"/>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character" w:customStyle="1" w:styleId="OdlomakpopisaChar">
    <w:name w:val="Odlomak popisa Char"/>
    <w:aliases w:val="Heading 12 Char,heading 1 Char,naslov 1 Char,Naslov 12 Char,Graf Char,Paragraph Char,Paragraphe de liste PBLH Char,Graph &amp; Table tite Char,Normal bullet 2 Char,Bullet list Char,Figure_name Char,Equipment Char,lp1 Char,TG lista Char"/>
    <w:link w:val="Odlomakpopisa"/>
    <w:uiPriority w:val="34"/>
    <w:qFormat/>
    <w:locked/>
    <w:rsid w:val="00E675EC"/>
    <w:rPr>
      <w:rFonts w:ascii="Arial" w:eastAsia="Times New Roman" w:hAnsi="Arial" w:cs="Times New Roman"/>
      <w:sz w:val="24"/>
      <w:szCs w:val="24"/>
      <w:lang w:eastAsia="hr-HR"/>
    </w:rPr>
  </w:style>
  <w:style w:type="character" w:styleId="Istaknuto">
    <w:name w:val="Emphasis"/>
    <w:basedOn w:val="Zadanifontodlomka"/>
    <w:uiPriority w:val="20"/>
    <w:qFormat/>
    <w:rsid w:val="009B6C83"/>
    <w:rPr>
      <w:i/>
      <w:iCs/>
    </w:rPr>
  </w:style>
  <w:style w:type="paragraph" w:customStyle="1" w:styleId="box474667">
    <w:name w:val="box_474667"/>
    <w:basedOn w:val="Normal"/>
    <w:rsid w:val="0087237A"/>
    <w:pPr>
      <w:spacing w:before="100" w:beforeAutospacing="1" w:after="100" w:afterAutospacing="1"/>
    </w:pPr>
    <w:rPr>
      <w:rFonts w:ascii="Times New Roman" w:hAnsi="Times New Roman"/>
    </w:rPr>
  </w:style>
  <w:style w:type="paragraph" w:styleId="Opisslike">
    <w:name w:val="caption"/>
    <w:basedOn w:val="Normal"/>
    <w:next w:val="Normal"/>
    <w:link w:val="OpisslikeChar"/>
    <w:uiPriority w:val="35"/>
    <w:unhideWhenUsed/>
    <w:qFormat/>
    <w:rsid w:val="00AB3AB7"/>
    <w:rPr>
      <w:rFonts w:eastAsiaTheme="minorHAnsi" w:cstheme="minorBidi"/>
      <w:i/>
      <w:iCs/>
      <w:sz w:val="20"/>
      <w:szCs w:val="18"/>
      <w:lang w:eastAsia="en-US"/>
    </w:rPr>
  </w:style>
  <w:style w:type="character" w:customStyle="1" w:styleId="OpisslikeChar">
    <w:name w:val="Opis slike Char"/>
    <w:basedOn w:val="Zadanifontodlomka"/>
    <w:link w:val="Opisslike"/>
    <w:uiPriority w:val="35"/>
    <w:rsid w:val="00AB3AB7"/>
    <w:rPr>
      <w:rFonts w:ascii="Arial" w:hAnsi="Arial"/>
      <w:i/>
      <w:i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49240">
      <w:bodyDiv w:val="1"/>
      <w:marLeft w:val="0"/>
      <w:marRight w:val="0"/>
      <w:marTop w:val="0"/>
      <w:marBottom w:val="0"/>
      <w:divBdr>
        <w:top w:val="none" w:sz="0" w:space="0" w:color="auto"/>
        <w:left w:val="none" w:sz="0" w:space="0" w:color="auto"/>
        <w:bottom w:val="none" w:sz="0" w:space="0" w:color="auto"/>
        <w:right w:val="none" w:sz="0" w:space="0" w:color="auto"/>
      </w:divBdr>
    </w:div>
    <w:div w:id="186335563">
      <w:bodyDiv w:val="1"/>
      <w:marLeft w:val="0"/>
      <w:marRight w:val="0"/>
      <w:marTop w:val="0"/>
      <w:marBottom w:val="0"/>
      <w:divBdr>
        <w:top w:val="none" w:sz="0" w:space="0" w:color="auto"/>
        <w:left w:val="none" w:sz="0" w:space="0" w:color="auto"/>
        <w:bottom w:val="none" w:sz="0" w:space="0" w:color="auto"/>
        <w:right w:val="none" w:sz="0" w:space="0" w:color="auto"/>
      </w:divBdr>
    </w:div>
    <w:div w:id="257374991">
      <w:bodyDiv w:val="1"/>
      <w:marLeft w:val="0"/>
      <w:marRight w:val="0"/>
      <w:marTop w:val="0"/>
      <w:marBottom w:val="0"/>
      <w:divBdr>
        <w:top w:val="none" w:sz="0" w:space="0" w:color="auto"/>
        <w:left w:val="none" w:sz="0" w:space="0" w:color="auto"/>
        <w:bottom w:val="none" w:sz="0" w:space="0" w:color="auto"/>
        <w:right w:val="none" w:sz="0" w:space="0" w:color="auto"/>
      </w:divBdr>
    </w:div>
    <w:div w:id="277879006">
      <w:bodyDiv w:val="1"/>
      <w:marLeft w:val="0"/>
      <w:marRight w:val="0"/>
      <w:marTop w:val="0"/>
      <w:marBottom w:val="0"/>
      <w:divBdr>
        <w:top w:val="none" w:sz="0" w:space="0" w:color="auto"/>
        <w:left w:val="none" w:sz="0" w:space="0" w:color="auto"/>
        <w:bottom w:val="none" w:sz="0" w:space="0" w:color="auto"/>
        <w:right w:val="none" w:sz="0" w:space="0" w:color="auto"/>
      </w:divBdr>
    </w:div>
    <w:div w:id="306785383">
      <w:bodyDiv w:val="1"/>
      <w:marLeft w:val="0"/>
      <w:marRight w:val="0"/>
      <w:marTop w:val="0"/>
      <w:marBottom w:val="0"/>
      <w:divBdr>
        <w:top w:val="none" w:sz="0" w:space="0" w:color="auto"/>
        <w:left w:val="none" w:sz="0" w:space="0" w:color="auto"/>
        <w:bottom w:val="none" w:sz="0" w:space="0" w:color="auto"/>
        <w:right w:val="none" w:sz="0" w:space="0" w:color="auto"/>
      </w:divBdr>
    </w:div>
    <w:div w:id="426002077">
      <w:bodyDiv w:val="1"/>
      <w:marLeft w:val="0"/>
      <w:marRight w:val="0"/>
      <w:marTop w:val="0"/>
      <w:marBottom w:val="0"/>
      <w:divBdr>
        <w:top w:val="none" w:sz="0" w:space="0" w:color="auto"/>
        <w:left w:val="none" w:sz="0" w:space="0" w:color="auto"/>
        <w:bottom w:val="none" w:sz="0" w:space="0" w:color="auto"/>
        <w:right w:val="none" w:sz="0" w:space="0" w:color="auto"/>
      </w:divBdr>
    </w:div>
    <w:div w:id="448667816">
      <w:bodyDiv w:val="1"/>
      <w:marLeft w:val="0"/>
      <w:marRight w:val="0"/>
      <w:marTop w:val="0"/>
      <w:marBottom w:val="0"/>
      <w:divBdr>
        <w:top w:val="none" w:sz="0" w:space="0" w:color="auto"/>
        <w:left w:val="none" w:sz="0" w:space="0" w:color="auto"/>
        <w:bottom w:val="none" w:sz="0" w:space="0" w:color="auto"/>
        <w:right w:val="none" w:sz="0" w:space="0" w:color="auto"/>
      </w:divBdr>
    </w:div>
    <w:div w:id="453984762">
      <w:bodyDiv w:val="1"/>
      <w:marLeft w:val="0"/>
      <w:marRight w:val="0"/>
      <w:marTop w:val="0"/>
      <w:marBottom w:val="0"/>
      <w:divBdr>
        <w:top w:val="none" w:sz="0" w:space="0" w:color="auto"/>
        <w:left w:val="none" w:sz="0" w:space="0" w:color="auto"/>
        <w:bottom w:val="none" w:sz="0" w:space="0" w:color="auto"/>
        <w:right w:val="none" w:sz="0" w:space="0" w:color="auto"/>
      </w:divBdr>
    </w:div>
    <w:div w:id="591090166">
      <w:bodyDiv w:val="1"/>
      <w:marLeft w:val="0"/>
      <w:marRight w:val="0"/>
      <w:marTop w:val="0"/>
      <w:marBottom w:val="0"/>
      <w:divBdr>
        <w:top w:val="none" w:sz="0" w:space="0" w:color="auto"/>
        <w:left w:val="none" w:sz="0" w:space="0" w:color="auto"/>
        <w:bottom w:val="none" w:sz="0" w:space="0" w:color="auto"/>
        <w:right w:val="none" w:sz="0" w:space="0" w:color="auto"/>
      </w:divBdr>
    </w:div>
    <w:div w:id="622614082">
      <w:bodyDiv w:val="1"/>
      <w:marLeft w:val="0"/>
      <w:marRight w:val="0"/>
      <w:marTop w:val="0"/>
      <w:marBottom w:val="0"/>
      <w:divBdr>
        <w:top w:val="none" w:sz="0" w:space="0" w:color="auto"/>
        <w:left w:val="none" w:sz="0" w:space="0" w:color="auto"/>
        <w:bottom w:val="none" w:sz="0" w:space="0" w:color="auto"/>
        <w:right w:val="none" w:sz="0" w:space="0" w:color="auto"/>
      </w:divBdr>
    </w:div>
    <w:div w:id="623195478">
      <w:bodyDiv w:val="1"/>
      <w:marLeft w:val="0"/>
      <w:marRight w:val="0"/>
      <w:marTop w:val="0"/>
      <w:marBottom w:val="0"/>
      <w:divBdr>
        <w:top w:val="none" w:sz="0" w:space="0" w:color="auto"/>
        <w:left w:val="none" w:sz="0" w:space="0" w:color="auto"/>
        <w:bottom w:val="none" w:sz="0" w:space="0" w:color="auto"/>
        <w:right w:val="none" w:sz="0" w:space="0" w:color="auto"/>
      </w:divBdr>
    </w:div>
    <w:div w:id="736241682">
      <w:bodyDiv w:val="1"/>
      <w:marLeft w:val="0"/>
      <w:marRight w:val="0"/>
      <w:marTop w:val="0"/>
      <w:marBottom w:val="0"/>
      <w:divBdr>
        <w:top w:val="none" w:sz="0" w:space="0" w:color="auto"/>
        <w:left w:val="none" w:sz="0" w:space="0" w:color="auto"/>
        <w:bottom w:val="none" w:sz="0" w:space="0" w:color="auto"/>
        <w:right w:val="none" w:sz="0" w:space="0" w:color="auto"/>
      </w:divBdr>
    </w:div>
    <w:div w:id="758796805">
      <w:bodyDiv w:val="1"/>
      <w:marLeft w:val="0"/>
      <w:marRight w:val="0"/>
      <w:marTop w:val="0"/>
      <w:marBottom w:val="0"/>
      <w:divBdr>
        <w:top w:val="none" w:sz="0" w:space="0" w:color="auto"/>
        <w:left w:val="none" w:sz="0" w:space="0" w:color="auto"/>
        <w:bottom w:val="none" w:sz="0" w:space="0" w:color="auto"/>
        <w:right w:val="none" w:sz="0" w:space="0" w:color="auto"/>
      </w:divBdr>
    </w:div>
    <w:div w:id="767310052">
      <w:bodyDiv w:val="1"/>
      <w:marLeft w:val="0"/>
      <w:marRight w:val="0"/>
      <w:marTop w:val="0"/>
      <w:marBottom w:val="0"/>
      <w:divBdr>
        <w:top w:val="none" w:sz="0" w:space="0" w:color="auto"/>
        <w:left w:val="none" w:sz="0" w:space="0" w:color="auto"/>
        <w:bottom w:val="none" w:sz="0" w:space="0" w:color="auto"/>
        <w:right w:val="none" w:sz="0" w:space="0" w:color="auto"/>
      </w:divBdr>
    </w:div>
    <w:div w:id="805977953">
      <w:bodyDiv w:val="1"/>
      <w:marLeft w:val="0"/>
      <w:marRight w:val="0"/>
      <w:marTop w:val="0"/>
      <w:marBottom w:val="0"/>
      <w:divBdr>
        <w:top w:val="none" w:sz="0" w:space="0" w:color="auto"/>
        <w:left w:val="none" w:sz="0" w:space="0" w:color="auto"/>
        <w:bottom w:val="none" w:sz="0" w:space="0" w:color="auto"/>
        <w:right w:val="none" w:sz="0" w:space="0" w:color="auto"/>
      </w:divBdr>
    </w:div>
    <w:div w:id="901985974">
      <w:bodyDiv w:val="1"/>
      <w:marLeft w:val="0"/>
      <w:marRight w:val="0"/>
      <w:marTop w:val="0"/>
      <w:marBottom w:val="0"/>
      <w:divBdr>
        <w:top w:val="none" w:sz="0" w:space="0" w:color="auto"/>
        <w:left w:val="none" w:sz="0" w:space="0" w:color="auto"/>
        <w:bottom w:val="none" w:sz="0" w:space="0" w:color="auto"/>
        <w:right w:val="none" w:sz="0" w:space="0" w:color="auto"/>
      </w:divBdr>
    </w:div>
    <w:div w:id="954755596">
      <w:bodyDiv w:val="1"/>
      <w:marLeft w:val="0"/>
      <w:marRight w:val="0"/>
      <w:marTop w:val="0"/>
      <w:marBottom w:val="0"/>
      <w:divBdr>
        <w:top w:val="none" w:sz="0" w:space="0" w:color="auto"/>
        <w:left w:val="none" w:sz="0" w:space="0" w:color="auto"/>
        <w:bottom w:val="none" w:sz="0" w:space="0" w:color="auto"/>
        <w:right w:val="none" w:sz="0" w:space="0" w:color="auto"/>
      </w:divBdr>
    </w:div>
    <w:div w:id="969625794">
      <w:bodyDiv w:val="1"/>
      <w:marLeft w:val="0"/>
      <w:marRight w:val="0"/>
      <w:marTop w:val="0"/>
      <w:marBottom w:val="0"/>
      <w:divBdr>
        <w:top w:val="none" w:sz="0" w:space="0" w:color="auto"/>
        <w:left w:val="none" w:sz="0" w:space="0" w:color="auto"/>
        <w:bottom w:val="none" w:sz="0" w:space="0" w:color="auto"/>
        <w:right w:val="none" w:sz="0" w:space="0" w:color="auto"/>
      </w:divBdr>
    </w:div>
    <w:div w:id="1030684990">
      <w:bodyDiv w:val="1"/>
      <w:marLeft w:val="0"/>
      <w:marRight w:val="0"/>
      <w:marTop w:val="0"/>
      <w:marBottom w:val="0"/>
      <w:divBdr>
        <w:top w:val="none" w:sz="0" w:space="0" w:color="auto"/>
        <w:left w:val="none" w:sz="0" w:space="0" w:color="auto"/>
        <w:bottom w:val="none" w:sz="0" w:space="0" w:color="auto"/>
        <w:right w:val="none" w:sz="0" w:space="0" w:color="auto"/>
      </w:divBdr>
    </w:div>
    <w:div w:id="1030687443">
      <w:bodyDiv w:val="1"/>
      <w:marLeft w:val="0"/>
      <w:marRight w:val="0"/>
      <w:marTop w:val="0"/>
      <w:marBottom w:val="0"/>
      <w:divBdr>
        <w:top w:val="none" w:sz="0" w:space="0" w:color="auto"/>
        <w:left w:val="none" w:sz="0" w:space="0" w:color="auto"/>
        <w:bottom w:val="none" w:sz="0" w:space="0" w:color="auto"/>
        <w:right w:val="none" w:sz="0" w:space="0" w:color="auto"/>
      </w:divBdr>
    </w:div>
    <w:div w:id="1032222358">
      <w:bodyDiv w:val="1"/>
      <w:marLeft w:val="0"/>
      <w:marRight w:val="0"/>
      <w:marTop w:val="0"/>
      <w:marBottom w:val="0"/>
      <w:divBdr>
        <w:top w:val="none" w:sz="0" w:space="0" w:color="auto"/>
        <w:left w:val="none" w:sz="0" w:space="0" w:color="auto"/>
        <w:bottom w:val="none" w:sz="0" w:space="0" w:color="auto"/>
        <w:right w:val="none" w:sz="0" w:space="0" w:color="auto"/>
      </w:divBdr>
    </w:div>
    <w:div w:id="1074551183">
      <w:bodyDiv w:val="1"/>
      <w:marLeft w:val="0"/>
      <w:marRight w:val="0"/>
      <w:marTop w:val="0"/>
      <w:marBottom w:val="0"/>
      <w:divBdr>
        <w:top w:val="none" w:sz="0" w:space="0" w:color="auto"/>
        <w:left w:val="none" w:sz="0" w:space="0" w:color="auto"/>
        <w:bottom w:val="none" w:sz="0" w:space="0" w:color="auto"/>
        <w:right w:val="none" w:sz="0" w:space="0" w:color="auto"/>
      </w:divBdr>
    </w:div>
    <w:div w:id="1080952659">
      <w:bodyDiv w:val="1"/>
      <w:marLeft w:val="0"/>
      <w:marRight w:val="0"/>
      <w:marTop w:val="0"/>
      <w:marBottom w:val="0"/>
      <w:divBdr>
        <w:top w:val="none" w:sz="0" w:space="0" w:color="auto"/>
        <w:left w:val="none" w:sz="0" w:space="0" w:color="auto"/>
        <w:bottom w:val="none" w:sz="0" w:space="0" w:color="auto"/>
        <w:right w:val="none" w:sz="0" w:space="0" w:color="auto"/>
      </w:divBdr>
    </w:div>
    <w:div w:id="1128817817">
      <w:bodyDiv w:val="1"/>
      <w:marLeft w:val="0"/>
      <w:marRight w:val="0"/>
      <w:marTop w:val="0"/>
      <w:marBottom w:val="0"/>
      <w:divBdr>
        <w:top w:val="none" w:sz="0" w:space="0" w:color="auto"/>
        <w:left w:val="none" w:sz="0" w:space="0" w:color="auto"/>
        <w:bottom w:val="none" w:sz="0" w:space="0" w:color="auto"/>
        <w:right w:val="none" w:sz="0" w:space="0" w:color="auto"/>
      </w:divBdr>
    </w:div>
    <w:div w:id="1183515188">
      <w:bodyDiv w:val="1"/>
      <w:marLeft w:val="0"/>
      <w:marRight w:val="0"/>
      <w:marTop w:val="0"/>
      <w:marBottom w:val="0"/>
      <w:divBdr>
        <w:top w:val="none" w:sz="0" w:space="0" w:color="auto"/>
        <w:left w:val="none" w:sz="0" w:space="0" w:color="auto"/>
        <w:bottom w:val="none" w:sz="0" w:space="0" w:color="auto"/>
        <w:right w:val="none" w:sz="0" w:space="0" w:color="auto"/>
      </w:divBdr>
    </w:div>
    <w:div w:id="1225412954">
      <w:bodyDiv w:val="1"/>
      <w:marLeft w:val="0"/>
      <w:marRight w:val="0"/>
      <w:marTop w:val="0"/>
      <w:marBottom w:val="0"/>
      <w:divBdr>
        <w:top w:val="none" w:sz="0" w:space="0" w:color="auto"/>
        <w:left w:val="none" w:sz="0" w:space="0" w:color="auto"/>
        <w:bottom w:val="none" w:sz="0" w:space="0" w:color="auto"/>
        <w:right w:val="none" w:sz="0" w:space="0" w:color="auto"/>
      </w:divBdr>
    </w:div>
    <w:div w:id="1256747435">
      <w:bodyDiv w:val="1"/>
      <w:marLeft w:val="0"/>
      <w:marRight w:val="0"/>
      <w:marTop w:val="0"/>
      <w:marBottom w:val="0"/>
      <w:divBdr>
        <w:top w:val="none" w:sz="0" w:space="0" w:color="auto"/>
        <w:left w:val="none" w:sz="0" w:space="0" w:color="auto"/>
        <w:bottom w:val="none" w:sz="0" w:space="0" w:color="auto"/>
        <w:right w:val="none" w:sz="0" w:space="0" w:color="auto"/>
      </w:divBdr>
    </w:div>
    <w:div w:id="1350331164">
      <w:bodyDiv w:val="1"/>
      <w:marLeft w:val="0"/>
      <w:marRight w:val="0"/>
      <w:marTop w:val="0"/>
      <w:marBottom w:val="0"/>
      <w:divBdr>
        <w:top w:val="none" w:sz="0" w:space="0" w:color="auto"/>
        <w:left w:val="none" w:sz="0" w:space="0" w:color="auto"/>
        <w:bottom w:val="none" w:sz="0" w:space="0" w:color="auto"/>
        <w:right w:val="none" w:sz="0" w:space="0" w:color="auto"/>
      </w:divBdr>
    </w:div>
    <w:div w:id="1411194488">
      <w:bodyDiv w:val="1"/>
      <w:marLeft w:val="0"/>
      <w:marRight w:val="0"/>
      <w:marTop w:val="0"/>
      <w:marBottom w:val="0"/>
      <w:divBdr>
        <w:top w:val="none" w:sz="0" w:space="0" w:color="auto"/>
        <w:left w:val="none" w:sz="0" w:space="0" w:color="auto"/>
        <w:bottom w:val="none" w:sz="0" w:space="0" w:color="auto"/>
        <w:right w:val="none" w:sz="0" w:space="0" w:color="auto"/>
      </w:divBdr>
    </w:div>
    <w:div w:id="1429472897">
      <w:bodyDiv w:val="1"/>
      <w:marLeft w:val="0"/>
      <w:marRight w:val="0"/>
      <w:marTop w:val="0"/>
      <w:marBottom w:val="0"/>
      <w:divBdr>
        <w:top w:val="none" w:sz="0" w:space="0" w:color="auto"/>
        <w:left w:val="none" w:sz="0" w:space="0" w:color="auto"/>
        <w:bottom w:val="none" w:sz="0" w:space="0" w:color="auto"/>
        <w:right w:val="none" w:sz="0" w:space="0" w:color="auto"/>
      </w:divBdr>
    </w:div>
    <w:div w:id="1469129667">
      <w:bodyDiv w:val="1"/>
      <w:marLeft w:val="0"/>
      <w:marRight w:val="0"/>
      <w:marTop w:val="0"/>
      <w:marBottom w:val="0"/>
      <w:divBdr>
        <w:top w:val="none" w:sz="0" w:space="0" w:color="auto"/>
        <w:left w:val="none" w:sz="0" w:space="0" w:color="auto"/>
        <w:bottom w:val="none" w:sz="0" w:space="0" w:color="auto"/>
        <w:right w:val="none" w:sz="0" w:space="0" w:color="auto"/>
      </w:divBdr>
    </w:div>
    <w:div w:id="1523322891">
      <w:bodyDiv w:val="1"/>
      <w:marLeft w:val="0"/>
      <w:marRight w:val="0"/>
      <w:marTop w:val="0"/>
      <w:marBottom w:val="0"/>
      <w:divBdr>
        <w:top w:val="none" w:sz="0" w:space="0" w:color="auto"/>
        <w:left w:val="none" w:sz="0" w:space="0" w:color="auto"/>
        <w:bottom w:val="none" w:sz="0" w:space="0" w:color="auto"/>
        <w:right w:val="none" w:sz="0" w:space="0" w:color="auto"/>
      </w:divBdr>
    </w:div>
    <w:div w:id="1562204670">
      <w:bodyDiv w:val="1"/>
      <w:marLeft w:val="0"/>
      <w:marRight w:val="0"/>
      <w:marTop w:val="0"/>
      <w:marBottom w:val="0"/>
      <w:divBdr>
        <w:top w:val="none" w:sz="0" w:space="0" w:color="auto"/>
        <w:left w:val="none" w:sz="0" w:space="0" w:color="auto"/>
        <w:bottom w:val="none" w:sz="0" w:space="0" w:color="auto"/>
        <w:right w:val="none" w:sz="0" w:space="0" w:color="auto"/>
      </w:divBdr>
    </w:div>
    <w:div w:id="1587299215">
      <w:bodyDiv w:val="1"/>
      <w:marLeft w:val="0"/>
      <w:marRight w:val="0"/>
      <w:marTop w:val="0"/>
      <w:marBottom w:val="0"/>
      <w:divBdr>
        <w:top w:val="none" w:sz="0" w:space="0" w:color="auto"/>
        <w:left w:val="none" w:sz="0" w:space="0" w:color="auto"/>
        <w:bottom w:val="none" w:sz="0" w:space="0" w:color="auto"/>
        <w:right w:val="none" w:sz="0" w:space="0" w:color="auto"/>
      </w:divBdr>
    </w:div>
    <w:div w:id="1748067842">
      <w:bodyDiv w:val="1"/>
      <w:marLeft w:val="0"/>
      <w:marRight w:val="0"/>
      <w:marTop w:val="0"/>
      <w:marBottom w:val="0"/>
      <w:divBdr>
        <w:top w:val="none" w:sz="0" w:space="0" w:color="auto"/>
        <w:left w:val="none" w:sz="0" w:space="0" w:color="auto"/>
        <w:bottom w:val="none" w:sz="0" w:space="0" w:color="auto"/>
        <w:right w:val="none" w:sz="0" w:space="0" w:color="auto"/>
      </w:divBdr>
    </w:div>
    <w:div w:id="1885555885">
      <w:bodyDiv w:val="1"/>
      <w:marLeft w:val="0"/>
      <w:marRight w:val="0"/>
      <w:marTop w:val="0"/>
      <w:marBottom w:val="0"/>
      <w:divBdr>
        <w:top w:val="none" w:sz="0" w:space="0" w:color="auto"/>
        <w:left w:val="none" w:sz="0" w:space="0" w:color="auto"/>
        <w:bottom w:val="none" w:sz="0" w:space="0" w:color="auto"/>
        <w:right w:val="none" w:sz="0" w:space="0" w:color="auto"/>
      </w:divBdr>
    </w:div>
    <w:div w:id="1968971309">
      <w:bodyDiv w:val="1"/>
      <w:marLeft w:val="0"/>
      <w:marRight w:val="0"/>
      <w:marTop w:val="0"/>
      <w:marBottom w:val="0"/>
      <w:divBdr>
        <w:top w:val="none" w:sz="0" w:space="0" w:color="auto"/>
        <w:left w:val="none" w:sz="0" w:space="0" w:color="auto"/>
        <w:bottom w:val="none" w:sz="0" w:space="0" w:color="auto"/>
        <w:right w:val="none" w:sz="0" w:space="0" w:color="auto"/>
      </w:divBdr>
    </w:div>
    <w:div w:id="2040739085">
      <w:bodyDiv w:val="1"/>
      <w:marLeft w:val="0"/>
      <w:marRight w:val="0"/>
      <w:marTop w:val="0"/>
      <w:marBottom w:val="0"/>
      <w:divBdr>
        <w:top w:val="none" w:sz="0" w:space="0" w:color="auto"/>
        <w:left w:val="none" w:sz="0" w:space="0" w:color="auto"/>
        <w:bottom w:val="none" w:sz="0" w:space="0" w:color="auto"/>
        <w:right w:val="none" w:sz="0" w:space="0" w:color="auto"/>
      </w:divBdr>
    </w:div>
    <w:div w:id="2070960809">
      <w:bodyDiv w:val="1"/>
      <w:marLeft w:val="0"/>
      <w:marRight w:val="0"/>
      <w:marTop w:val="0"/>
      <w:marBottom w:val="0"/>
      <w:divBdr>
        <w:top w:val="none" w:sz="0" w:space="0" w:color="auto"/>
        <w:left w:val="none" w:sz="0" w:space="0" w:color="auto"/>
        <w:bottom w:val="none" w:sz="0" w:space="0" w:color="auto"/>
        <w:right w:val="none" w:sz="0" w:space="0" w:color="auto"/>
      </w:divBdr>
    </w:div>
    <w:div w:id="2071415680">
      <w:bodyDiv w:val="1"/>
      <w:marLeft w:val="0"/>
      <w:marRight w:val="0"/>
      <w:marTop w:val="0"/>
      <w:marBottom w:val="0"/>
      <w:divBdr>
        <w:top w:val="none" w:sz="0" w:space="0" w:color="auto"/>
        <w:left w:val="none" w:sz="0" w:space="0" w:color="auto"/>
        <w:bottom w:val="none" w:sz="0" w:space="0" w:color="auto"/>
        <w:right w:val="none" w:sz="0" w:space="0" w:color="auto"/>
      </w:divBdr>
    </w:div>
    <w:div w:id="2076976315">
      <w:bodyDiv w:val="1"/>
      <w:marLeft w:val="0"/>
      <w:marRight w:val="0"/>
      <w:marTop w:val="0"/>
      <w:marBottom w:val="0"/>
      <w:divBdr>
        <w:top w:val="none" w:sz="0" w:space="0" w:color="auto"/>
        <w:left w:val="none" w:sz="0" w:space="0" w:color="auto"/>
        <w:bottom w:val="none" w:sz="0" w:space="0" w:color="auto"/>
        <w:right w:val="none" w:sz="0" w:space="0" w:color="auto"/>
      </w:divBdr>
    </w:div>
    <w:div w:id="2077820561">
      <w:bodyDiv w:val="1"/>
      <w:marLeft w:val="0"/>
      <w:marRight w:val="0"/>
      <w:marTop w:val="0"/>
      <w:marBottom w:val="0"/>
      <w:divBdr>
        <w:top w:val="none" w:sz="0" w:space="0" w:color="auto"/>
        <w:left w:val="none" w:sz="0" w:space="0" w:color="auto"/>
        <w:bottom w:val="none" w:sz="0" w:space="0" w:color="auto"/>
        <w:right w:val="none" w:sz="0" w:space="0" w:color="auto"/>
      </w:divBdr>
    </w:div>
    <w:div w:id="2101293480">
      <w:bodyDiv w:val="1"/>
      <w:marLeft w:val="0"/>
      <w:marRight w:val="0"/>
      <w:marTop w:val="0"/>
      <w:marBottom w:val="0"/>
      <w:divBdr>
        <w:top w:val="none" w:sz="0" w:space="0" w:color="auto"/>
        <w:left w:val="none" w:sz="0" w:space="0" w:color="auto"/>
        <w:bottom w:val="none" w:sz="0" w:space="0" w:color="auto"/>
        <w:right w:val="none" w:sz="0" w:space="0" w:color="auto"/>
      </w:divBdr>
    </w:div>
    <w:div w:id="2104719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61986703985478"/>
          <c:y val="0.24063657179414427"/>
          <c:w val="0.36119749666174039"/>
          <c:h val="0.76300899027091262"/>
        </c:manualLayout>
      </c:layout>
      <c:pieChart>
        <c:varyColors val="1"/>
        <c:ser>
          <c:idx val="0"/>
          <c:order val="0"/>
          <c:tx>
            <c:strRef>
              <c:f>List1!$B$1</c:f>
              <c:strCache>
                <c:ptCount val="1"/>
                <c:pt idx="0">
                  <c:v>Stupac3</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EC3B-4047-8093-1E7747105184}"/>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EC3B-4047-8093-1E7747105184}"/>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EC3B-4047-8093-1E7747105184}"/>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EC3B-4047-8093-1E7747105184}"/>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EC3B-4047-8093-1E7747105184}"/>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E793-44B4-B03B-9341CE6DC237}"/>
              </c:ext>
            </c:extLst>
          </c:dPt>
          <c:dLbls>
            <c:dLbl>
              <c:idx val="0"/>
              <c:layout>
                <c:manualLayout>
                  <c:x val="2.7385228023322675E-2"/>
                  <c:y val="4.5379053347043952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C3B-4047-8093-1E7747105184}"/>
                </c:ext>
              </c:extLst>
            </c:dLbl>
            <c:dLbl>
              <c:idx val="1"/>
              <c:layout>
                <c:manualLayout>
                  <c:x val="-0.13963666430652108"/>
                  <c:y val="-1.558915401734479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C3B-4047-8093-1E7747105184}"/>
                </c:ext>
              </c:extLst>
            </c:dLbl>
            <c:dLbl>
              <c:idx val="2"/>
              <c:layout>
                <c:manualLayout>
                  <c:x val="-0.15595550254468046"/>
                  <c:y val="-0.20156974296046365"/>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EC3B-4047-8093-1E7747105184}"/>
                </c:ext>
              </c:extLst>
            </c:dLbl>
            <c:dLbl>
              <c:idx val="3"/>
              <c:layout>
                <c:manualLayout>
                  <c:x val="-4.3451926686593263E-2"/>
                  <c:y val="1.9011406844106463E-2"/>
                </c:manualLayout>
              </c:layout>
              <c:showLegendKey val="0"/>
              <c:showVal val="0"/>
              <c:showCatName val="1"/>
              <c:showSerName val="0"/>
              <c:showPercent val="1"/>
              <c:showBubbleSize val="0"/>
              <c:extLst>
                <c:ext xmlns:c15="http://schemas.microsoft.com/office/drawing/2012/chart" uri="{CE6537A1-D6FC-4f65-9D91-7224C49458BB}">
                  <c15:layout>
                    <c:manualLayout>
                      <c:w val="0.260108630054315"/>
                      <c:h val="0.40684410646387831"/>
                    </c:manualLayout>
                  </c15:layout>
                </c:ext>
                <c:ext xmlns:c16="http://schemas.microsoft.com/office/drawing/2014/chart" uri="{C3380CC4-5D6E-409C-BE32-E72D297353CC}">
                  <c16:uniqueId val="{00000007-EC3B-4047-8093-1E7747105184}"/>
                </c:ext>
              </c:extLst>
            </c:dLbl>
            <c:dLbl>
              <c:idx val="4"/>
              <c:layout>
                <c:manualLayout>
                  <c:x val="0.29104386544319255"/>
                  <c:y val="-3.0097643578348907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0"/>
              <c:showCatName val="1"/>
              <c:showSerName val="0"/>
              <c:showPercent val="1"/>
              <c:showBubbleSize val="0"/>
              <c:extLst>
                <c:ext xmlns:c15="http://schemas.microsoft.com/office/drawing/2012/chart" uri="{CE6537A1-D6FC-4f65-9D91-7224C49458BB}">
                  <c15:layout>
                    <c:manualLayout>
                      <c:w val="0.27884127942063969"/>
                      <c:h val="0.17951201704560857"/>
                    </c:manualLayout>
                  </c15:layout>
                </c:ext>
                <c:ext xmlns:c16="http://schemas.microsoft.com/office/drawing/2014/chart" uri="{C3380CC4-5D6E-409C-BE32-E72D297353CC}">
                  <c16:uniqueId val="{00000009-EC3B-4047-8093-1E774710518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List1!$A$2:$A$7</c:f>
              <c:strCache>
                <c:ptCount val="6"/>
                <c:pt idx="0">
                  <c:v>61 Prihodi od poreza                                                                                   </c:v>
                </c:pt>
                <c:pt idx="1">
                  <c:v>63 Pomoći iz inozemstva i od subjekata unutar općeg proračuna</c:v>
                </c:pt>
                <c:pt idx="2">
                  <c:v>64 Prihodi od imovine                                                                                  </c:v>
                </c:pt>
                <c:pt idx="3">
                  <c:v>65 Prihodi od upravnih i administrativnih pristojbi, pristojbi po posebnim propisima i naknada         </c:v>
                </c:pt>
                <c:pt idx="4">
                  <c:v>66 Prihodi od prodaje proizvoda i robe te pruženih usluga i prihodi od donacija                        </c:v>
                </c:pt>
                <c:pt idx="5">
                  <c:v>68 Kazne, upravne mjere i ostali prihodi                                                               </c:v>
                </c:pt>
              </c:strCache>
            </c:strRef>
          </c:cat>
          <c:val>
            <c:numRef>
              <c:f>List1!$B$2:$B$7</c:f>
              <c:numCache>
                <c:formatCode>#,##0.00</c:formatCode>
                <c:ptCount val="6"/>
                <c:pt idx="0">
                  <c:v>2648477.75</c:v>
                </c:pt>
                <c:pt idx="1">
                  <c:v>1108208.26</c:v>
                </c:pt>
                <c:pt idx="2">
                  <c:v>88132.46</c:v>
                </c:pt>
                <c:pt idx="3">
                  <c:v>1518629.6</c:v>
                </c:pt>
                <c:pt idx="4">
                  <c:v>87179.97</c:v>
                </c:pt>
              </c:numCache>
            </c:numRef>
          </c:val>
          <c:extLst>
            <c:ext xmlns:c16="http://schemas.microsoft.com/office/drawing/2014/chart" uri="{C3380CC4-5D6E-409C-BE32-E72D297353CC}">
              <c16:uniqueId val="{00000000-E793-44B4-B03B-9341CE6DC237}"/>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DD4B8-CB5E-4484-9ECE-A2D582AA3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50</Pages>
  <Words>18034</Words>
  <Characters>102795</Characters>
  <Application>Microsoft Office Word</Application>
  <DocSecurity>0</DocSecurity>
  <Lines>856</Lines>
  <Paragraphs>241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Reana Glavić Jačić</dc:creator>
  <cp:keywords/>
  <dc:description/>
  <cp:lastModifiedBy>Reana Glavić Jačić</cp:lastModifiedBy>
  <cp:revision>8</cp:revision>
  <cp:lastPrinted>2026-09-22T14:26:00Z</cp:lastPrinted>
  <dcterms:created xsi:type="dcterms:W3CDTF">2026-09-28T07:04:00Z</dcterms:created>
  <dcterms:modified xsi:type="dcterms:W3CDTF">2026-09-28T07:17:00Z</dcterms:modified>
</cp:coreProperties>
</file>