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t>GRADSKO DRUŠTVO CRVENOG KRIŽA BUZET</w:t>
      </w:r>
    </w:p>
    <w:p>
      <w:pPr>
        <w:spacing w:line="360" w:lineRule="auto"/>
      </w:pPr>
      <w:r>
        <w:t>II. ISTARSKE BRIGADE 13/1</w:t>
      </w:r>
    </w:p>
    <w:p>
      <w:pPr>
        <w:spacing w:line="360" w:lineRule="auto"/>
      </w:pPr>
      <w:r>
        <w:t>52420 BUZET</w:t>
      </w:r>
    </w:p>
    <w:p>
      <w:pPr>
        <w:spacing w:line="360" w:lineRule="auto"/>
      </w:pPr>
      <w:r>
        <w:t>TEL./FAX.: 052/662-445</w:t>
      </w:r>
    </w:p>
    <w:p>
      <w:pPr>
        <w:spacing w:line="360" w:lineRule="auto"/>
      </w:pPr>
      <w:r>
        <w:t xml:space="preserve">BROJ: </w:t>
      </w:r>
      <w:r>
        <w:rPr>
          <w:rFonts w:hint="default"/>
          <w:lang w:val="hr-HR"/>
        </w:rPr>
        <w:t>9</w:t>
      </w:r>
      <w:r>
        <w:t>-2-</w:t>
      </w:r>
      <w:r>
        <w:rPr>
          <w:rFonts w:hint="default"/>
          <w:lang w:val="hr-HR"/>
        </w:rPr>
        <w:t>XI</w:t>
      </w:r>
      <w:r>
        <w:t>/19</w:t>
      </w:r>
    </w:p>
    <w:p>
      <w:pPr>
        <w:spacing w:line="360" w:lineRule="auto"/>
      </w:pPr>
    </w:p>
    <w:p>
      <w:pPr>
        <w:spacing w:line="360" w:lineRule="auto"/>
      </w:pPr>
      <w:r>
        <w:t xml:space="preserve">Predmet: ZAPISNIK SA </w:t>
      </w:r>
      <w:r>
        <w:rPr>
          <w:rFonts w:hint="default"/>
          <w:lang w:val="hr-HR"/>
        </w:rPr>
        <w:t>2</w:t>
      </w:r>
      <w:r>
        <w:t xml:space="preserve">. SKUPŠTINE GRADSKOG DRUŠTVA CRVENOG   </w:t>
      </w:r>
    </w:p>
    <w:p>
      <w:pPr>
        <w:spacing w:line="360" w:lineRule="auto"/>
        <w:ind w:left="840" w:hanging="840" w:hangingChars="350"/>
      </w:pPr>
      <w:r>
        <w:t xml:space="preserve">       KRIŽA BUZET U 2019. GODINI, ODRŽANOG </w:t>
      </w:r>
      <w:r>
        <w:rPr>
          <w:rFonts w:hint="default"/>
          <w:lang w:val="hr-HR"/>
        </w:rPr>
        <w:t>10</w:t>
      </w:r>
      <w:r>
        <w:t>.</w:t>
      </w:r>
      <w:r>
        <w:rPr>
          <w:rFonts w:hint="default"/>
          <w:lang w:val="hr-HR"/>
        </w:rPr>
        <w:t>1</w:t>
      </w:r>
      <w:r>
        <w:t>2.2019 SA</w:t>
      </w:r>
      <w:r>
        <w:rPr>
          <w:rFonts w:hint="default"/>
          <w:lang w:val="hr-HR"/>
        </w:rPr>
        <w:t xml:space="preserve">  </w:t>
      </w:r>
      <w:r>
        <w:t>POČETKOM U 18 SATI</w:t>
      </w:r>
    </w:p>
    <w:p>
      <w:pPr>
        <w:spacing w:line="360" w:lineRule="auto"/>
        <w:rPr>
          <w:rFonts w:hint="default"/>
          <w:lang w:val="hr-HR"/>
        </w:rPr>
      </w:pPr>
      <w:r>
        <w:t>Prisutni:Ervina Kisiček, Vesna Tolušić, Branka Črnac, Nadija Prodan, Kristijan Bazjak, Anita Buždon, Damir Petretić, Teo Krbavčić, Vlatko Krančić, Dragan Klarić</w:t>
      </w:r>
      <w:r>
        <w:rPr>
          <w:rFonts w:hint="default"/>
          <w:lang w:val="hr-HR"/>
        </w:rPr>
        <w:t xml:space="preserve">, Anton Črnac, Nenad Stoković, </w:t>
      </w:r>
    </w:p>
    <w:p>
      <w:pPr>
        <w:spacing w:line="360" w:lineRule="auto"/>
        <w:rPr>
          <w:rFonts w:hint="default"/>
          <w:lang w:val="hr-HR"/>
        </w:rPr>
      </w:pPr>
      <w:r>
        <w:t>Ostali prisutni: Lara Černeka, ravnateljica</w:t>
      </w:r>
      <w:r>
        <w:rPr>
          <w:rFonts w:hint="default"/>
          <w:lang w:val="hr-HR"/>
        </w:rPr>
        <w:t xml:space="preserve"> GDCK Buzet</w:t>
      </w:r>
    </w:p>
    <w:p>
      <w:pPr>
        <w:spacing w:line="360" w:lineRule="auto"/>
      </w:pPr>
    </w:p>
    <w:p>
      <w:pPr>
        <w:ind w:firstLine="708"/>
        <w:rPr>
          <w:b/>
          <w:sz w:val="24"/>
          <w:szCs w:val="24"/>
        </w:rPr>
      </w:pPr>
      <w:r>
        <w:rPr>
          <w:b/>
          <w:sz w:val="24"/>
          <w:szCs w:val="24"/>
        </w:rPr>
        <w:t>DNEVNI RED:</w:t>
      </w:r>
    </w:p>
    <w:p>
      <w:pPr>
        <w:numPr>
          <w:ilvl w:val="0"/>
          <w:numId w:val="1"/>
        </w:numPr>
        <w:jc w:val="both"/>
        <w:rPr>
          <w:rFonts w:hint="default"/>
          <w:sz w:val="24"/>
          <w:szCs w:val="24"/>
          <w:lang w:val="hr-HR"/>
        </w:rPr>
      </w:pPr>
      <w:r>
        <w:rPr>
          <w:rFonts w:hint="default"/>
          <w:sz w:val="24"/>
          <w:szCs w:val="24"/>
          <w:lang w:val="hr-HR"/>
        </w:rPr>
        <w:t>Donošenje Poslovnika o radu Skupštine</w:t>
      </w:r>
    </w:p>
    <w:p>
      <w:pPr>
        <w:numPr>
          <w:ilvl w:val="0"/>
          <w:numId w:val="1"/>
        </w:numPr>
        <w:jc w:val="both"/>
        <w:rPr>
          <w:rFonts w:hint="default"/>
          <w:sz w:val="24"/>
          <w:szCs w:val="24"/>
          <w:lang w:val="hr-HR"/>
        </w:rPr>
      </w:pPr>
      <w:r>
        <w:rPr>
          <w:rFonts w:hint="default"/>
          <w:sz w:val="24"/>
          <w:szCs w:val="24"/>
          <w:lang w:val="hr-HR"/>
        </w:rPr>
        <w:t>Izbor radnog predsjedništva</w:t>
      </w:r>
    </w:p>
    <w:p>
      <w:pPr>
        <w:numPr>
          <w:ilvl w:val="0"/>
          <w:numId w:val="1"/>
        </w:numPr>
        <w:jc w:val="both"/>
        <w:rPr>
          <w:rFonts w:hint="default"/>
          <w:sz w:val="24"/>
          <w:szCs w:val="24"/>
          <w:lang w:val="hr-HR"/>
        </w:rPr>
      </w:pPr>
      <w:r>
        <w:rPr>
          <w:rFonts w:hint="default"/>
          <w:sz w:val="24"/>
          <w:szCs w:val="24"/>
          <w:lang w:val="hr-HR"/>
        </w:rPr>
        <w:t>Izbor ostalih radnih tijela:</w:t>
      </w:r>
    </w:p>
    <w:p>
      <w:pPr>
        <w:numPr>
          <w:ilvl w:val="0"/>
          <w:numId w:val="0"/>
        </w:numPr>
        <w:jc w:val="both"/>
        <w:rPr>
          <w:rFonts w:hint="default"/>
          <w:sz w:val="24"/>
          <w:szCs w:val="24"/>
          <w:lang w:val="hr-HR"/>
        </w:rPr>
      </w:pPr>
      <w:r>
        <w:rPr>
          <w:rFonts w:hint="default"/>
          <w:sz w:val="24"/>
          <w:szCs w:val="24"/>
          <w:lang w:val="hr-HR"/>
        </w:rPr>
        <w:t xml:space="preserve">   - zapisničara i dva ovjerovitelja</w:t>
      </w:r>
    </w:p>
    <w:p>
      <w:pPr>
        <w:numPr>
          <w:ilvl w:val="0"/>
          <w:numId w:val="0"/>
        </w:numPr>
        <w:jc w:val="both"/>
        <w:rPr>
          <w:rFonts w:hint="default"/>
          <w:sz w:val="24"/>
          <w:szCs w:val="24"/>
          <w:lang w:val="hr-HR"/>
        </w:rPr>
      </w:pPr>
      <w:r>
        <w:rPr>
          <w:rFonts w:hint="default"/>
          <w:sz w:val="24"/>
          <w:szCs w:val="24"/>
          <w:lang w:val="hr-HR"/>
        </w:rPr>
        <w:t xml:space="preserve">   - verifikacijske komisije</w:t>
      </w:r>
    </w:p>
    <w:p>
      <w:pPr>
        <w:numPr>
          <w:ilvl w:val="0"/>
          <w:numId w:val="1"/>
        </w:numPr>
        <w:jc w:val="both"/>
        <w:rPr>
          <w:rFonts w:hint="default"/>
          <w:sz w:val="24"/>
          <w:szCs w:val="24"/>
          <w:lang w:val="hr-HR"/>
        </w:rPr>
      </w:pPr>
      <w:r>
        <w:rPr>
          <w:rFonts w:hint="default"/>
          <w:sz w:val="24"/>
          <w:szCs w:val="24"/>
          <w:lang w:val="hr-HR"/>
        </w:rPr>
        <w:t>Verifikacija mandata zastupnika</w:t>
      </w:r>
    </w:p>
    <w:p>
      <w:pPr>
        <w:numPr>
          <w:ilvl w:val="0"/>
          <w:numId w:val="1"/>
        </w:numPr>
        <w:jc w:val="both"/>
        <w:rPr>
          <w:rFonts w:hint="default"/>
          <w:sz w:val="24"/>
          <w:szCs w:val="24"/>
          <w:lang w:val="hr-HR"/>
        </w:rPr>
      </w:pPr>
      <w:r>
        <w:rPr>
          <w:rFonts w:hint="default"/>
          <w:sz w:val="24"/>
          <w:szCs w:val="24"/>
          <w:lang w:val="hr-HR"/>
        </w:rPr>
        <w:t xml:space="preserve">Razmatranje i donošenje Odluke o usvajanju izvještaja o radu i financijskog izvještaja Gradskog društva Crvenog križa Buzet za razdoblje 01.01.-31.08.2019. godine </w:t>
      </w:r>
    </w:p>
    <w:p>
      <w:pPr>
        <w:numPr>
          <w:ilvl w:val="0"/>
          <w:numId w:val="1"/>
        </w:numPr>
        <w:jc w:val="both"/>
        <w:rPr>
          <w:rFonts w:hint="default"/>
          <w:sz w:val="24"/>
          <w:szCs w:val="24"/>
          <w:lang w:val="hr-HR"/>
        </w:rPr>
      </w:pPr>
      <w:r>
        <w:rPr>
          <w:rFonts w:hint="default"/>
          <w:sz w:val="24"/>
          <w:szCs w:val="24"/>
          <w:lang w:val="hr-HR"/>
        </w:rPr>
        <w:t>Financijski izvještaj Nadzornog odbora GDCK Buzet za razdoblje 01.01. - 31.08.2019. godine</w:t>
      </w:r>
    </w:p>
    <w:p>
      <w:pPr>
        <w:numPr>
          <w:ilvl w:val="0"/>
          <w:numId w:val="1"/>
        </w:numPr>
        <w:jc w:val="both"/>
        <w:rPr>
          <w:rFonts w:hint="default"/>
          <w:sz w:val="24"/>
          <w:szCs w:val="24"/>
          <w:lang w:val="hr-HR"/>
        </w:rPr>
      </w:pPr>
      <w:r>
        <w:rPr>
          <w:rFonts w:hint="default"/>
          <w:sz w:val="24"/>
          <w:szCs w:val="24"/>
          <w:lang w:val="hr-HR"/>
        </w:rPr>
        <w:t>Razmatranje i donošenje Odluke o usvajanju I. rebalansa financijskog plana Gradskog društva Crvenog križa Buzet za 2019. god.</w:t>
      </w:r>
    </w:p>
    <w:p>
      <w:pPr>
        <w:numPr>
          <w:ilvl w:val="0"/>
          <w:numId w:val="1"/>
        </w:numPr>
        <w:jc w:val="both"/>
        <w:rPr>
          <w:rFonts w:hint="default"/>
          <w:sz w:val="24"/>
          <w:szCs w:val="24"/>
          <w:lang w:val="hr-HR"/>
        </w:rPr>
      </w:pPr>
      <w:r>
        <w:rPr>
          <w:rFonts w:hint="default"/>
          <w:sz w:val="24"/>
          <w:szCs w:val="24"/>
          <w:lang w:val="hr-HR"/>
        </w:rPr>
        <w:t>Razmatranje i donošenje Odluke o usvajanju Plana rada i financijskog plana Gradskog društva Crvenog križa Buzet za 2020. god.</w:t>
      </w:r>
    </w:p>
    <w:p>
      <w:pPr>
        <w:numPr>
          <w:ilvl w:val="0"/>
          <w:numId w:val="1"/>
        </w:numPr>
        <w:jc w:val="both"/>
        <w:rPr>
          <w:rFonts w:hint="default"/>
          <w:sz w:val="24"/>
          <w:szCs w:val="24"/>
          <w:lang w:val="hr-HR"/>
        </w:rPr>
      </w:pPr>
      <w:r>
        <w:rPr>
          <w:rFonts w:hint="default"/>
          <w:sz w:val="24"/>
          <w:szCs w:val="24"/>
          <w:lang w:val="hr-HR"/>
        </w:rPr>
        <w:t>Razmatranje i donošenje Odluke o usvajanju Plana rada i financijskog plana projekta “Savjetovalište” za 2020. god</w:t>
      </w:r>
    </w:p>
    <w:p>
      <w:pPr>
        <w:numPr>
          <w:ilvl w:val="0"/>
          <w:numId w:val="1"/>
        </w:numPr>
        <w:jc w:val="both"/>
        <w:rPr>
          <w:rFonts w:hint="default"/>
          <w:sz w:val="24"/>
          <w:szCs w:val="24"/>
          <w:lang w:val="hr-HR"/>
        </w:rPr>
      </w:pPr>
      <w:r>
        <w:rPr>
          <w:rFonts w:hint="default"/>
          <w:sz w:val="24"/>
          <w:szCs w:val="24"/>
          <w:lang w:val="hr-HR"/>
        </w:rPr>
        <w:t>Razmatranje i donošenje Odluke o usvajanju Plana rada i financijskog plana projekta “Klub” za 2020. god.</w:t>
      </w:r>
    </w:p>
    <w:p>
      <w:pPr>
        <w:numPr>
          <w:ilvl w:val="0"/>
          <w:numId w:val="1"/>
        </w:numPr>
        <w:jc w:val="both"/>
        <w:rPr>
          <w:rFonts w:hint="default"/>
          <w:sz w:val="24"/>
          <w:szCs w:val="24"/>
          <w:lang w:val="hr-HR"/>
        </w:rPr>
      </w:pPr>
      <w:r>
        <w:rPr>
          <w:rFonts w:hint="default"/>
          <w:sz w:val="24"/>
          <w:szCs w:val="24"/>
          <w:lang w:val="hr-HR"/>
        </w:rPr>
        <w:t>Razmatranje i donošenje Odluke o usvajanju Statuta Gradskog društva Crvenog križa Buzet</w:t>
      </w:r>
    </w:p>
    <w:p>
      <w:pPr>
        <w:numPr>
          <w:ilvl w:val="0"/>
          <w:numId w:val="1"/>
        </w:numPr>
        <w:jc w:val="both"/>
        <w:rPr>
          <w:rFonts w:hint="default"/>
          <w:sz w:val="24"/>
          <w:szCs w:val="24"/>
          <w:lang w:val="hr-HR"/>
        </w:rPr>
      </w:pPr>
      <w:r>
        <w:rPr>
          <w:rFonts w:hint="default"/>
          <w:sz w:val="24"/>
          <w:szCs w:val="24"/>
          <w:lang w:val="hr-HR"/>
        </w:rPr>
        <w:t>Razmatranje i donošenje Odluke o godišnjim nagradama Gardskog društva Crvenog križ</w:t>
      </w:r>
    </w:p>
    <w:p>
      <w:pPr>
        <w:numPr>
          <w:ilvl w:val="0"/>
          <w:numId w:val="0"/>
        </w:numPr>
        <w:jc w:val="both"/>
        <w:rPr>
          <w:rFonts w:hint="default"/>
          <w:sz w:val="24"/>
          <w:szCs w:val="24"/>
          <w:lang w:val="hr-HR"/>
        </w:rPr>
      </w:pPr>
      <w:r>
        <w:rPr>
          <w:rFonts w:hint="default"/>
          <w:sz w:val="24"/>
          <w:szCs w:val="24"/>
          <w:lang w:val="hr-HR"/>
        </w:rPr>
        <w:t>Buzet za 2019. god.</w:t>
      </w:r>
    </w:p>
    <w:p>
      <w:pPr>
        <w:numPr>
          <w:ilvl w:val="0"/>
          <w:numId w:val="1"/>
        </w:numPr>
        <w:jc w:val="both"/>
        <w:rPr>
          <w:rFonts w:hint="default"/>
          <w:sz w:val="24"/>
          <w:szCs w:val="24"/>
          <w:lang w:val="hr-HR"/>
        </w:rPr>
      </w:pPr>
      <w:r>
        <w:rPr>
          <w:rFonts w:hint="default"/>
          <w:sz w:val="24"/>
          <w:szCs w:val="24"/>
          <w:lang w:val="hr-HR"/>
        </w:rPr>
        <w:t>Razno</w:t>
      </w:r>
    </w:p>
    <w:p>
      <w:pPr>
        <w:spacing w:line="360" w:lineRule="auto"/>
      </w:pPr>
    </w:p>
    <w:p>
      <w:pPr>
        <w:spacing w:line="360" w:lineRule="auto"/>
        <w:rPr>
          <w:rFonts w:hint="default"/>
          <w:lang w:val="hr-HR"/>
        </w:rPr>
      </w:pPr>
      <w:r>
        <w:t xml:space="preserve">Ervina Kisiček pozdravlja sve prisutne te predlaže da Skupština krene sa radom. </w:t>
      </w:r>
      <w:r>
        <w:rPr>
          <w:rFonts w:hint="default"/>
          <w:lang w:val="hr-HR"/>
        </w:rPr>
        <w:t>Svi prisutni izglasali su predloženi dnevni red i kreće rad Skupštine.</w:t>
      </w:r>
    </w:p>
    <w:p>
      <w:pPr>
        <w:spacing w:line="360" w:lineRule="auto"/>
        <w:rPr>
          <w:rFonts w:hint="default"/>
          <w:lang w:val="hr-HR"/>
        </w:rPr>
      </w:pPr>
      <w:r>
        <w:rPr>
          <w:rFonts w:hint="default"/>
          <w:lang w:val="hr-HR"/>
        </w:rPr>
        <w:t xml:space="preserve"> </w:t>
      </w:r>
    </w:p>
    <w:p>
      <w:pPr>
        <w:jc w:val="both"/>
      </w:pPr>
      <w:r>
        <w:rPr>
          <w:b/>
        </w:rPr>
        <w:t>Ad.1.</w:t>
      </w:r>
      <w:r>
        <w:t xml:space="preserve"> Ervina Kisiček upoznaje skupštinu sa Poslovnikom o radu te obrazlaže da je poslovnik dokument kojime se opisuje rad skupštine na sjednici te da su ga članovi dobili sa meterijalima uz poziv. Budući da rasprave oko poslovnika o radnu nije bilo, poslovnik je jednoglasno usvojen.</w:t>
      </w:r>
    </w:p>
    <w:p>
      <w:pPr>
        <w:jc w:val="both"/>
      </w:pPr>
    </w:p>
    <w:p>
      <w:pPr>
        <w:jc w:val="both"/>
      </w:pPr>
      <w:r>
        <w:rPr>
          <w:b/>
        </w:rPr>
        <w:t>Ad.2.</w:t>
      </w:r>
      <w:r>
        <w:t xml:space="preserve"> Za radno predsjedništvo predloženi su: </w:t>
      </w:r>
      <w:r>
        <w:rPr>
          <w:rFonts w:hint="default"/>
          <w:lang w:val="hr-HR"/>
        </w:rPr>
        <w:t>Nenad Stoković</w:t>
      </w:r>
      <w:r>
        <w:t>,</w:t>
      </w:r>
      <w:r>
        <w:rPr>
          <w:rFonts w:hint="default"/>
          <w:lang w:val="hr-HR"/>
        </w:rPr>
        <w:t xml:space="preserve"> Vlatko Krančić</w:t>
      </w:r>
      <w:r>
        <w:t xml:space="preserve"> i Ervina Kisiček. Prijedlog je izglasan jednoglasno.</w:t>
      </w:r>
    </w:p>
    <w:p>
      <w:pPr>
        <w:jc w:val="both"/>
      </w:pPr>
    </w:p>
    <w:p>
      <w:pPr>
        <w:jc w:val="both"/>
      </w:pPr>
      <w:r>
        <w:rPr>
          <w:b/>
        </w:rPr>
        <w:t>Ad. 3.</w:t>
      </w:r>
      <w:r>
        <w:t xml:space="preserve"> Pristupilo se izboru ostalih tijela.</w:t>
      </w:r>
    </w:p>
    <w:p>
      <w:pPr>
        <w:rPr>
          <w:rFonts w:hint="default"/>
          <w:lang w:val="hr-HR"/>
        </w:rPr>
      </w:pPr>
      <w:r>
        <w:t xml:space="preserve">Za zapisničara predložena je </w:t>
      </w:r>
      <w:r>
        <w:rPr>
          <w:rFonts w:hint="default"/>
          <w:lang w:val="hr-HR"/>
        </w:rPr>
        <w:t>Anita Buždon,</w:t>
      </w:r>
      <w:r>
        <w:t xml:space="preserve"> za ovjerovitelje Branka Črnac i V</w:t>
      </w:r>
      <w:r>
        <w:rPr>
          <w:rFonts w:hint="default"/>
          <w:lang w:val="hr-HR"/>
        </w:rPr>
        <w:t>esna Tolušić.</w:t>
      </w:r>
    </w:p>
    <w:p>
      <w:r>
        <w:t xml:space="preserve">Za verifikacijsku komisiju predloženi su </w:t>
      </w:r>
      <w:r>
        <w:rPr>
          <w:rFonts w:hint="default"/>
          <w:lang w:val="hr-HR"/>
        </w:rPr>
        <w:t>Nadija Prodan</w:t>
      </w:r>
      <w:r>
        <w:t xml:space="preserve">, </w:t>
      </w:r>
      <w:r>
        <w:rPr>
          <w:rFonts w:hint="default"/>
          <w:lang w:val="hr-HR"/>
        </w:rPr>
        <w:t>Kristijan Bazjak</w:t>
      </w:r>
      <w:r>
        <w:t xml:space="preserve"> i Damir Petretić Prijedlozi su jednoglasno prihvaćeni.</w:t>
      </w:r>
    </w:p>
    <w:p/>
    <w:p>
      <w:pPr>
        <w:jc w:val="both"/>
      </w:pPr>
      <w:r>
        <w:rPr>
          <w:b/>
        </w:rPr>
        <w:t>Ad 4.</w:t>
      </w:r>
      <w:r>
        <w:t xml:space="preserve"> Komisija za verifikaciju mandata utvrdila je da je na skupštini od 19 zastupnika prisutno njih  1</w:t>
      </w:r>
      <w:r>
        <w:rPr>
          <w:rFonts w:hint="default"/>
          <w:lang w:val="hr-HR"/>
        </w:rPr>
        <w:t>2</w:t>
      </w:r>
      <w:bookmarkStart w:id="0" w:name="_GoBack"/>
      <w:bookmarkEnd w:id="0"/>
      <w:r>
        <w:t xml:space="preserve"> te da se odluke mogu pravovaljano donositi.</w:t>
      </w:r>
    </w:p>
    <w:p>
      <w:pPr>
        <w:spacing w:line="360" w:lineRule="auto"/>
        <w:rPr>
          <w:b/>
        </w:rPr>
      </w:pPr>
    </w:p>
    <w:p>
      <w:pPr>
        <w:jc w:val="both"/>
      </w:pPr>
      <w:r>
        <w:rPr>
          <w:b/>
        </w:rPr>
        <w:t xml:space="preserve">Ad. 5. i Ad. </w:t>
      </w:r>
      <w:r>
        <w:rPr>
          <w:rFonts w:hint="default"/>
          <w:b/>
          <w:lang w:val="hr-HR"/>
        </w:rPr>
        <w:t>7</w:t>
      </w:r>
      <w:r>
        <w:rPr>
          <w:b/>
        </w:rPr>
        <w:t xml:space="preserve">. </w:t>
      </w:r>
      <w:r>
        <w:t>Ervina Kisiček predlaže da se</w:t>
      </w:r>
      <w:r>
        <w:rPr>
          <w:rFonts w:hint="default"/>
          <w:lang w:val="hr-HR"/>
        </w:rPr>
        <w:t xml:space="preserve"> počinje obrazlagati</w:t>
      </w:r>
      <w:r>
        <w:t xml:space="preserve"> Izvještaj o radu i financijski izvještaj za razdoblje 01.01.201</w:t>
      </w:r>
      <w:r>
        <w:rPr>
          <w:rFonts w:hint="default"/>
          <w:lang w:val="hr-HR"/>
        </w:rPr>
        <w:t>9</w:t>
      </w:r>
      <w:r>
        <w:t>. do 31.</w:t>
      </w:r>
      <w:r>
        <w:rPr>
          <w:rFonts w:hint="default"/>
          <w:lang w:val="hr-HR"/>
        </w:rPr>
        <w:t>08</w:t>
      </w:r>
      <w:r>
        <w:t>.201</w:t>
      </w:r>
      <w:r>
        <w:rPr>
          <w:rFonts w:hint="default"/>
          <w:lang w:val="hr-HR"/>
        </w:rPr>
        <w:t>9</w:t>
      </w:r>
      <w:r>
        <w:t>. god.</w:t>
      </w:r>
      <w:r>
        <w:rPr>
          <w:rFonts w:hint="default"/>
          <w:lang w:val="hr-HR"/>
        </w:rPr>
        <w:t xml:space="preserve"> te da se zajedno obrazlaže i 7. točka Dnevnog reda I. Rebalans plana za 2019. god.</w:t>
      </w:r>
      <w:r>
        <w:t xml:space="preserve"> Daje riječ ravnateljici Lari Černeka da obrazloži izvještaj o radu i financijski izvještaj. </w:t>
      </w:r>
    </w:p>
    <w:p>
      <w:pPr>
        <w:jc w:val="both"/>
        <w:rPr>
          <w:rFonts w:hint="default"/>
          <w:lang w:val="hr-HR"/>
        </w:rPr>
      </w:pPr>
      <w:r>
        <w:t xml:space="preserve">Prema planu izvršavale su se sve aktivnosti, ovisno o potrebama neke i u manjem obimu posebno kad se govori o službi traženja koja je naša javna ovlast a njome se većinom CK bavi u vrijeme oružanih sukoba. U mirnodobsko vrijeme zahtjevi za uspostavljanje kontakata ili za traženjem osoba su vrlo rijetki. Ove godine </w:t>
      </w:r>
      <w:r>
        <w:rPr>
          <w:rFonts w:hint="default"/>
          <w:lang w:val="hr-HR"/>
        </w:rPr>
        <w:t>ni</w:t>
      </w:r>
      <w:r>
        <w:t xml:space="preserve">smo zaprimili </w:t>
      </w:r>
      <w:r>
        <w:rPr>
          <w:rFonts w:hint="default"/>
          <w:lang w:val="hr-HR"/>
        </w:rPr>
        <w:t xml:space="preserve">ni </w:t>
      </w:r>
      <w:r>
        <w:t xml:space="preserve">jedan </w:t>
      </w:r>
      <w:r>
        <w:rPr>
          <w:rFonts w:hint="default"/>
          <w:lang w:val="hr-HR"/>
        </w:rPr>
        <w:t>zahtjev za traženjem.</w:t>
      </w:r>
    </w:p>
    <w:p>
      <w:pPr>
        <w:jc w:val="both"/>
        <w:rPr>
          <w:rFonts w:hint="default"/>
          <w:lang w:val="hr-HR"/>
        </w:rPr>
      </w:pPr>
      <w:r>
        <w:rPr>
          <w:rFonts w:hint="default"/>
          <w:lang w:val="hr-HR"/>
        </w:rPr>
        <w:t>Redovito se izvještavalo prema HCK vezano za Službu traženja.</w:t>
      </w:r>
    </w:p>
    <w:p>
      <w:pPr>
        <w:jc w:val="both"/>
        <w:rPr>
          <w:rFonts w:hint="default"/>
          <w:lang w:val="hr-HR"/>
        </w:rPr>
      </w:pPr>
      <w:r>
        <w:t>U humanitarnom programu prikupljali smo i distribuirali humanitarnu pomoć.</w:t>
      </w:r>
      <w:r>
        <w:rPr>
          <w:rFonts w:hint="default"/>
          <w:lang w:val="hr-HR"/>
        </w:rPr>
        <w:t xml:space="preserve"> Za Uskrs 2019. je podijeljeno 50 prigodnih paketa vrijednosti cca 150,00 kn (35</w:t>
      </w:r>
      <w:r>
        <w:rPr>
          <w:lang w:val="pl-PL"/>
        </w:rPr>
        <w:t xml:space="preserve"> za područje Grada Buzeta, od toga </w:t>
      </w:r>
      <w:r>
        <w:rPr>
          <w:rFonts w:hint="default"/>
          <w:lang w:val="hr-HR"/>
        </w:rPr>
        <w:t>3</w:t>
      </w:r>
      <w:r>
        <w:rPr>
          <w:lang w:val="pl-PL"/>
        </w:rPr>
        <w:t xml:space="preserve"> prigodna dječja paketa</w:t>
      </w:r>
      <w:r>
        <w:rPr>
          <w:rFonts w:hint="default"/>
          <w:lang w:val="hr-HR"/>
        </w:rPr>
        <w:t xml:space="preserve"> i 1 prigodni paket za odraslu osobu i </w:t>
      </w:r>
      <w:r>
        <w:rPr>
          <w:lang w:val="pl-PL"/>
        </w:rPr>
        <w:t>15 za područje Općine Lanišće</w:t>
      </w:r>
      <w:r>
        <w:rPr>
          <w:rFonts w:hint="default"/>
          <w:lang w:val="hr-HR"/>
        </w:rPr>
        <w:t xml:space="preserve">). Podijeljeno je 4 izvanrednih paketa u vrijednosti 150,00 kn te 10 paketa vrijednosti 100,00 kn za korisnike projekta “Klub”. </w:t>
      </w:r>
      <w:r>
        <w:rPr>
          <w:lang w:val="pl-PL"/>
        </w:rPr>
        <w:t>U skladištu</w:t>
      </w:r>
      <w:r>
        <w:rPr>
          <w:rFonts w:hint="default"/>
          <w:lang w:val="hr-HR"/>
        </w:rPr>
        <w:t xml:space="preserve"> GDCK Buzet </w:t>
      </w:r>
      <w:r>
        <w:rPr>
          <w:lang w:val="pl-PL"/>
        </w:rPr>
        <w:t>p</w:t>
      </w:r>
      <w:r>
        <w:rPr>
          <w:rFonts w:hint="default"/>
          <w:lang w:val="hr-HR"/>
        </w:rPr>
        <w:t>rikupljeno je</w:t>
      </w:r>
      <w:r>
        <w:rPr>
          <w:lang w:val="pl-PL"/>
        </w:rPr>
        <w:t xml:space="preserve"> </w:t>
      </w:r>
      <w:r>
        <w:rPr>
          <w:rFonts w:hint="default"/>
          <w:lang w:val="hr-HR"/>
        </w:rPr>
        <w:t xml:space="preserve">684,5 </w:t>
      </w:r>
      <w:r>
        <w:rPr>
          <w:lang w:val="pl-PL"/>
        </w:rPr>
        <w:t>kg odjeće</w:t>
      </w:r>
      <w:r>
        <w:rPr>
          <w:rFonts w:hint="default"/>
          <w:lang w:val="hr-HR"/>
        </w:rPr>
        <w:t xml:space="preserve">, dječja kolica i autosjedalica za djecu, te je izdano van 221,25 kg rabljene odjeće i obuće te jedna kolica i jedna autosjedalica. </w:t>
      </w:r>
      <w:r>
        <w:rPr>
          <w:lang w:val="pl-PL"/>
        </w:rPr>
        <w:t>Migrantima</w:t>
      </w:r>
      <w:r>
        <w:rPr>
          <w:rFonts w:hint="default"/>
          <w:lang w:val="hr-HR"/>
        </w:rPr>
        <w:t xml:space="preserve"> je</w:t>
      </w:r>
      <w:r>
        <w:rPr>
          <w:lang w:val="pl-PL"/>
        </w:rPr>
        <w:t xml:space="preserve"> u suradnji sa policijom podjeljeno </w:t>
      </w:r>
      <w:r>
        <w:rPr>
          <w:rFonts w:hint="default"/>
          <w:lang w:val="hr-HR"/>
        </w:rPr>
        <w:t>20</w:t>
      </w:r>
      <w:r>
        <w:rPr>
          <w:lang w:val="pl-PL"/>
        </w:rPr>
        <w:t>,</w:t>
      </w:r>
      <w:r>
        <w:rPr>
          <w:rFonts w:hint="default"/>
          <w:lang w:val="hr-HR"/>
        </w:rPr>
        <w:t>2</w:t>
      </w:r>
      <w:r>
        <w:rPr>
          <w:lang w:val="pl-PL"/>
        </w:rPr>
        <w:t xml:space="preserve"> kg hrane</w:t>
      </w:r>
      <w:r>
        <w:rPr>
          <w:rFonts w:hint="default"/>
          <w:lang w:val="hr-HR"/>
        </w:rPr>
        <w:t xml:space="preserve">. Akcija “Solidarnost na djelu 2019. “ u spomenutom razdoblju nije još bila odrealizirana pošto je predviđena za listopad 2019. Aktivnosti dobrovoljnog darivanja krvi (u nastavku DDK) odradile su se prema planu. Odrađene su 4 akcije DDK : </w:t>
      </w:r>
    </w:p>
    <w:p>
      <w:pPr>
        <w:jc w:val="both"/>
        <w:rPr>
          <w:rFonts w:hint="default"/>
          <w:lang w:val="hr-HR"/>
        </w:rPr>
      </w:pPr>
      <w:r>
        <w:rPr>
          <w:rFonts w:hint="default"/>
          <w:lang w:val="hr-HR"/>
        </w:rPr>
        <w:t>02.03.2019. planirano 50, pristupilo 42, prikupljeno359 doza. Novih darivatelja: 1</w:t>
      </w:r>
    </w:p>
    <w:p>
      <w:pPr>
        <w:jc w:val="both"/>
        <w:rPr>
          <w:rFonts w:hint="default"/>
          <w:lang w:val="hr-HR"/>
        </w:rPr>
      </w:pPr>
      <w:r>
        <w:rPr>
          <w:rFonts w:hint="default"/>
          <w:lang w:val="hr-HR"/>
        </w:rPr>
        <w:t>29.03.2019. planirano 55, pristupilo 59, prikupljeno 46 doza. Novih darivatelja 0</w:t>
      </w:r>
    </w:p>
    <w:p>
      <w:pPr>
        <w:jc w:val="both"/>
        <w:rPr>
          <w:rFonts w:hint="default"/>
          <w:lang w:val="hr-HR"/>
        </w:rPr>
      </w:pPr>
      <w:r>
        <w:rPr>
          <w:rFonts w:hint="default"/>
          <w:lang w:val="hr-HR"/>
        </w:rPr>
        <w:t>26.07.2019. planirano 55, pristupilo 45, prikupljeno 38 doza. Novih darivatelja 2</w:t>
      </w:r>
    </w:p>
    <w:p>
      <w:pPr>
        <w:jc w:val="both"/>
        <w:rPr>
          <w:rFonts w:hint="default"/>
          <w:lang w:val="hr-HR"/>
        </w:rPr>
      </w:pPr>
      <w:r>
        <w:rPr>
          <w:rFonts w:hint="default"/>
          <w:lang w:val="hr-HR"/>
        </w:rPr>
        <w:t>02.08.2019. planirano 55, pristupilo 40, prikupljeno 36 doza. Novih darivatelja 1</w:t>
      </w:r>
    </w:p>
    <w:p>
      <w:pPr>
        <w:spacing w:line="240" w:lineRule="auto"/>
        <w:jc w:val="both"/>
        <w:rPr>
          <w:rFonts w:hint="default"/>
          <w:lang w:val="hr-HR"/>
        </w:rPr>
      </w:pPr>
      <w:r>
        <w:t>Ažuriranja su se provodila redovno</w:t>
      </w:r>
      <w:r>
        <w:rPr>
          <w:rFonts w:hint="default"/>
          <w:lang w:val="hr-HR"/>
        </w:rPr>
        <w:t xml:space="preserve">. </w:t>
      </w:r>
      <w:r>
        <w:t>Izdane su potvrde na usmeni zahtjev darivatelja za ostvarenje prava pri HZZO</w:t>
      </w:r>
      <w:r>
        <w:rPr>
          <w:rFonts w:hint="default"/>
          <w:lang w:val="hr-HR"/>
        </w:rPr>
        <w:t xml:space="preserve">. </w:t>
      </w:r>
      <w:r>
        <w:t>Podneseni</w:t>
      </w:r>
      <w:r>
        <w:rPr>
          <w:rFonts w:hint="default"/>
          <w:lang w:val="hr-HR"/>
        </w:rPr>
        <w:t xml:space="preserve"> je</w:t>
      </w:r>
      <w:r>
        <w:t xml:space="preserve"> izvještaji za pojedinačne akcije I </w:t>
      </w:r>
      <w:r>
        <w:rPr>
          <w:rFonts w:hint="default"/>
          <w:lang w:val="hr-HR"/>
        </w:rPr>
        <w:t xml:space="preserve">je </w:t>
      </w:r>
      <w:r>
        <w:t>podnesen polugodišnji izvještaj</w:t>
      </w:r>
      <w:r>
        <w:rPr>
          <w:rFonts w:hint="default"/>
          <w:lang w:val="hr-HR"/>
        </w:rPr>
        <w:t>. Prihodi od DDK u spomenutom razdoblju iznosili su 17.160,00 kn, te su rashodi bili4.115,71 kn pošto su se obveze po pitanju DDK naplatile nakon spomenutog razdoblja.Prihodi od kamata su vrlo mali te se predlaže da se za slijedeću godinu smanje za 50%, pošto se zna da ovaj iznos neće biti ostvaren.</w:t>
      </w:r>
    </w:p>
    <w:p>
      <w:pPr>
        <w:spacing w:line="240" w:lineRule="auto"/>
        <w:jc w:val="both"/>
        <w:rPr>
          <w:rFonts w:hint="default"/>
          <w:lang w:val="hr-HR"/>
        </w:rPr>
      </w:pPr>
      <w:r>
        <w:rPr>
          <w:rFonts w:hint="default"/>
          <w:lang w:val="hr-HR"/>
        </w:rPr>
        <w:t xml:space="preserve">Lara Černeka dalje obrazlaže projekt Škole plivanja 2019. u kojem je sudjelovalo 50 djece podijeljenih u 3 grupe. S njima je radilom troje trenera te 5 volontera s ukupno odrađeno preko 150 volonterskih sati. Škola plivanja se prijavljuje kao prpojekt prema HCK te se ove godine za školu plivanja odobrilo 25.000,00 kn od HCK što je bilo nedovoljno za odraditi cijeli projekt te se zbog toga tražila kotizacija od 300,00 kn po djetetu. Realizizirano je 31.667,00 kn u spomenutom razdoblju (fali još zadnja rata od HCK) te su troškovi u istom razdoblju iznosili 33.570,38 kn, zbog toga što sve obveze još nisu podmirene. Što se tiče aktivnosti prve pomoći u spomenutom razdoblju odađeno je 4 tečaja prve pomoći za vozače (ukupno 31 kandidat) te 1 tečaj prva pomoći za poduzeća (4 kandidata). Ukupni prihodi od prve pomoći iznosili su 16.200,00 kn.  Što se tiče promicanja ideje humanosti GDCK Buzet u skolpu podijele paketa za Uskrs posijetili su se korisnici na terenu. Isto tako maldi volonteri volontirali su u domu za satrije i nemoćne u Buzetu te u osnovnoj školi gdje su pružali besplatne individualne instrukcije djeci kojoj je pomoć u učenju bila potrebna. Tijekom proljeća bile su odrađene dvije radionice “Kodovi sigurnosti na vodi” za 3. razrede OŠ te 3. radionice o trgovanju ljudima “Mišica Milica”za 2. razrede OŠ. Na seminaru za mlade u Novom Vinodloskom </w:t>
      </w:r>
      <w:r>
        <w:rPr>
          <w:lang w:val="pl-PL"/>
        </w:rPr>
        <w:t xml:space="preserve">(od 08. do 10. 06.) sudjelovalo </w:t>
      </w:r>
      <w:r>
        <w:rPr>
          <w:rFonts w:hint="default"/>
          <w:lang w:val="hr-HR"/>
        </w:rPr>
        <w:t>5</w:t>
      </w:r>
      <w:r>
        <w:rPr>
          <w:lang w:val="pl-PL"/>
        </w:rPr>
        <w:t xml:space="preserve"> članica mladih Crvenog križa</w:t>
      </w:r>
      <w:r>
        <w:rPr>
          <w:rFonts w:hint="default"/>
          <w:lang w:val="hr-HR"/>
        </w:rPr>
        <w:t>. Što se tiče programa zdravlja i prevencije bolesti odrađene su 2 radionice o rizicima ranog stupanja u spolne odnose i spolno prenosivim bolestima za 8. razrede (travanj). U svibnju se organizirala akcija mjerenja tlaka i šećera u krvi kojoj se odazvalo 82 građana (16.05.2019.).</w:t>
      </w:r>
      <w:r>
        <w:rPr>
          <w:lang w:val="pl-PL"/>
        </w:rPr>
        <w:t xml:space="preserve"> </w:t>
      </w:r>
    </w:p>
    <w:p>
      <w:pPr>
        <w:jc w:val="both"/>
      </w:pPr>
      <w:r>
        <w:rPr>
          <w:rFonts w:hint="default"/>
          <w:lang w:val="hr-HR"/>
        </w:rPr>
        <w:t>K</w:t>
      </w:r>
      <w:r>
        <w:t>oordinacije i sastanci odrađivali su se prema planu te podnosili tromjesečni, polugodišnji i godišnji izvještaji.</w:t>
      </w:r>
      <w:r>
        <w:rPr>
          <w:rFonts w:hint="default"/>
          <w:lang w:val="hr-HR"/>
        </w:rPr>
        <w:t xml:space="preserve"> Lara Černeka napominje da je od 1.09. 2019. u GDCK Buzet zaposlena Valnetina Černeka, logopedica u projektu Savjetovalište, na pola radnog vremena.</w:t>
      </w:r>
    </w:p>
    <w:p>
      <w:pPr>
        <w:jc w:val="both"/>
        <w:rPr>
          <w:rFonts w:hint="default"/>
          <w:lang w:val="hr-HR"/>
        </w:rPr>
      </w:pPr>
      <w:r>
        <w:rPr>
          <w:rFonts w:hint="default"/>
          <w:lang w:val="hr-HR"/>
        </w:rPr>
        <w:t>Ukupni prihodi u izvještajnom razdoblju iznose 221.660,43 kn dok su ukupni rashodi 211.852,66 kn, te GDCK Buzet u izvještajnom razdoblju posluje u plusu 9.807,77 kn.</w:t>
      </w:r>
    </w:p>
    <w:p>
      <w:pPr>
        <w:jc w:val="both"/>
      </w:pPr>
      <w:r>
        <w:rPr>
          <w:lang w:val="hr-HR"/>
        </w:rPr>
        <w:t>Š</w:t>
      </w:r>
      <w:r>
        <w:rPr>
          <w:rFonts w:hint="default"/>
          <w:lang w:val="hr-HR"/>
        </w:rPr>
        <w:t>to se tiče rebalnsa planirana sredstva od Grada Buzeta smanjena su na 112.000,00 kn kako je predviđeno i Rješenjem s početka godine. Malo su se povećala sredstva od prve pomoći pošto se do sada dosta odradilo po tom pitanju, dakle sa 30.000,00 kn na 33.000,00 kn., međutim smanjila su se sredstva od Solidarnosti na djelu sa 15.000,00 kn na 11.300,00 kn pošto se vjeruje da se planirana sredstva neće realizirati. Rebalansom su se za duplo povećala sredstva za školu plivanja, pošto se ove godine odlučilo obuhvatiti dvije genaracije djece u školu plivanja (1. i 2. razrede) kako bi se od slijedeće godine krenulo isključivo sa 1. razredima. Rebalansom plana korigoirala su se sredstva i za projekt Savjetovalište sa 65.043,24 kn na 67. 000,00 kn te sredstva za projekt “Klub” sa 70.000,00 kn na 78.000,00 kn pošto se za oba projekta dobilo sredstva od Grada Buzeta i Istarske županije. Što se tiče rashoda po rebalansu su se smanjila sredstva za naknade ugovora o djelu sa 16.000,00 kn na 13.000,00 kn pošto se predviđa da će se po toj stavci smanjivati rashodi do kraja godine, isto kao i po stavci rashoda za usluge koja se smanjila sa 15.000,00 kn na 13.000,00 kn. Troškove DDK smanjili smo sa 17.000,00 kn na 14.000,00 kn pošto ove godine nismo realizirali planirani izlet za darivatelje krvi iz razloga što već godinama imamo problem oko realizacije izleta pošto se darivatelji ne odazivaju. Iz tog razloga ove smo godine odustali od realizacije izleta te planiramo realizirati večeru za aktivne darivatelje krvi iz 2019. god. Stavku rashoda donacija u tuzemstvu smo također smanjili sa 14.000,00 kn na 12.000,00 kn pošto smo krajem godine dobiili danaciju u hrani i higijeni od Osnovne škole i toi nam je smanjilo troškove paketa. Ostalo je sve ostalo po planu te sada na kraju po rebalansu plana ukupni prihodi i rashodi GDCK Buzet za 2019. god iznose 367.800,00 kn.</w:t>
      </w:r>
      <w:r>
        <w:t xml:space="preserve"> </w:t>
      </w:r>
    </w:p>
    <w:p>
      <w:pPr>
        <w:jc w:val="both"/>
      </w:pPr>
      <w:r>
        <w:t xml:space="preserve">Rasprave po ove dvije točke nije bilo. Ervina Kisiček stavlja na glasanje Odluku o prihvaćanju izvještaja o radu </w:t>
      </w:r>
      <w:r>
        <w:rPr>
          <w:rFonts w:hint="default"/>
          <w:lang w:val="hr-HR"/>
        </w:rPr>
        <w:t xml:space="preserve">i financijskog izvještaja </w:t>
      </w:r>
      <w:r>
        <w:t xml:space="preserve">GDCK Buzet za </w:t>
      </w:r>
      <w:r>
        <w:rPr>
          <w:rFonts w:hint="default"/>
          <w:lang w:val="hr-HR"/>
        </w:rPr>
        <w:t>razdoblje 01.01.-31.08.2019.</w:t>
      </w:r>
      <w:r>
        <w:t>, Odluka je prihvaćena jednoglasno. Slijedi glasanje o Odluci o prihvaćanju</w:t>
      </w:r>
      <w:r>
        <w:rPr>
          <w:rFonts w:hint="default"/>
          <w:lang w:val="hr-HR"/>
        </w:rPr>
        <w:t xml:space="preserve"> I. Rebalansa plana </w:t>
      </w:r>
      <w:r>
        <w:t>GDCK Buzet za 201</w:t>
      </w:r>
      <w:r>
        <w:rPr>
          <w:rFonts w:hint="default"/>
          <w:lang w:val="hr-HR"/>
        </w:rPr>
        <w:t>9</w:t>
      </w:r>
      <w:r>
        <w:t>. Odluka je prihvaćena jednoglasno.</w:t>
      </w:r>
    </w:p>
    <w:p>
      <w:pPr>
        <w:jc w:val="both"/>
      </w:pPr>
    </w:p>
    <w:p>
      <w:pPr>
        <w:jc w:val="both"/>
      </w:pPr>
      <w:r>
        <w:rPr>
          <w:b/>
        </w:rPr>
        <w:t>Ad.</w:t>
      </w:r>
      <w:r>
        <w:rPr>
          <w:rFonts w:hint="default"/>
          <w:b/>
          <w:lang w:val="hr-HR"/>
        </w:rPr>
        <w:t>6</w:t>
      </w:r>
      <w:r>
        <w:t xml:space="preserve">. Predsjednica Nadzornog Odbora Katarina Paro iznosi izvještaj: Sukladno članku 29. Statuta Gradskog društva Crvenog križa Buzet, Nadzorni odbor društva razmatrao je Financijsko izvješće o prihodima i rashodima za </w:t>
      </w:r>
      <w:r>
        <w:rPr>
          <w:rFonts w:hint="default"/>
          <w:lang w:val="hr-HR"/>
        </w:rPr>
        <w:t>razdoblje 01.01. - 31.12.2019.god</w:t>
      </w:r>
      <w:r>
        <w:t xml:space="preserve">.  Pregledom financijske dokumentacije koja se odnosi na prihode i rashode poslovanja za </w:t>
      </w:r>
      <w:r>
        <w:rPr>
          <w:rFonts w:hint="default"/>
          <w:lang w:val="hr-HR"/>
        </w:rPr>
        <w:t xml:space="preserve">predviđeno razdoblje </w:t>
      </w:r>
      <w:r>
        <w:t>utvrđeno je slijedeće: Ukupni prihodi društva iznose: 2</w:t>
      </w:r>
      <w:r>
        <w:rPr>
          <w:rFonts w:hint="default"/>
          <w:lang w:val="hr-HR"/>
        </w:rPr>
        <w:t xml:space="preserve">21.660,43 kn. </w:t>
      </w:r>
      <w:r>
        <w:t xml:space="preserve">Ukupni rashodi su: </w:t>
      </w:r>
      <w:r>
        <w:rPr>
          <w:rFonts w:hint="default"/>
          <w:lang w:val="hr-HR"/>
        </w:rPr>
        <w:t>211.852,66 kn.</w:t>
      </w:r>
      <w:r>
        <w:t xml:space="preserve"> Ostvareni višak  prihoda </w:t>
      </w:r>
      <w:r>
        <w:rPr>
          <w:rFonts w:hint="default"/>
          <w:lang w:val="hr-HR"/>
        </w:rPr>
        <w:t xml:space="preserve">od 9. 807,77 kn rasporedit će se za materijalne troškove do kraja godine. </w:t>
      </w:r>
      <w:r>
        <w:t xml:space="preserve"> </w:t>
      </w:r>
    </w:p>
    <w:p>
      <w:pPr>
        <w:jc w:val="both"/>
      </w:pPr>
      <w:r>
        <w:t>Stanje na žiro račun</w:t>
      </w:r>
      <w:r>
        <w:rPr>
          <w:rFonts w:hint="default"/>
          <w:lang w:val="hr-HR"/>
        </w:rPr>
        <w:t>u na dan</w:t>
      </w:r>
      <w:r>
        <w:t xml:space="preserve"> 31.</w:t>
      </w:r>
      <w:r>
        <w:rPr>
          <w:rFonts w:hint="default"/>
          <w:lang w:val="hr-HR"/>
        </w:rPr>
        <w:t>08</w:t>
      </w:r>
      <w:r>
        <w:t>. 201</w:t>
      </w:r>
      <w:r>
        <w:rPr>
          <w:rFonts w:hint="default"/>
          <w:lang w:val="hr-HR"/>
        </w:rPr>
        <w:t>9</w:t>
      </w:r>
      <w:r>
        <w:t xml:space="preserve">. godine bilo je </w:t>
      </w:r>
      <w:r>
        <w:rPr>
          <w:rFonts w:hint="default"/>
          <w:lang w:val="hr-HR"/>
        </w:rPr>
        <w:t>73.569,83</w:t>
      </w:r>
      <w:r>
        <w:t>kn</w:t>
      </w:r>
      <w:r>
        <w:rPr>
          <w:rFonts w:hint="default"/>
          <w:lang w:val="hr-HR"/>
        </w:rPr>
        <w:t>.</w:t>
      </w:r>
      <w:r>
        <w:t xml:space="preserve"> </w:t>
      </w:r>
    </w:p>
    <w:p>
      <w:pPr>
        <w:jc w:val="both"/>
      </w:pPr>
    </w:p>
    <w:p>
      <w:pPr>
        <w:jc w:val="both"/>
        <w:rPr>
          <w:rFonts w:hint="default"/>
          <w:lang w:val="hr-HR"/>
        </w:rPr>
      </w:pPr>
      <w:r>
        <w:rPr>
          <w:rFonts w:hint="default"/>
          <w:b/>
          <w:bCs/>
          <w:lang w:val="hr-HR"/>
        </w:rPr>
        <w:t xml:space="preserve">Ad.8. i Ad.9. </w:t>
      </w:r>
      <w:r>
        <w:rPr>
          <w:rFonts w:hint="default"/>
          <w:b w:val="0"/>
          <w:bCs w:val="0"/>
          <w:lang w:val="hr-HR"/>
        </w:rPr>
        <w:t xml:space="preserve">Ervina Kisiček predlaže da se krene sa obrazlaganjem plana rada i financijskog plana GDCK Buzet za 2019. god te da se usporedno s time obrazloži i točka 9. dnevnog reda pošto su povezane. Daje riječ Lari Černeka koja obrazlaže da se za slijedeću godinu planiraju odrealizirati sve djelatnosti iz javnih ovlasti za koje GDCK Buzet dobiva sredstva iz proračuna. Isto tako za slijedeću godinu dogovoreno je sa Gradom Buzetom da se za projekt savjetovalište više ne javljamo njima na natječaj već će nam predviđena sredstva biti dostavljena direktnim financiranjem pošto se iz spomenutih sredstva podmiruju i troškovi pola plaće za stručnu suradnicu, logopedicu. Isto tako prema planu rada u Savjetovalištu ostaju psihosocijalni tretmani, preventivni tretmani za građanstvo, stručna predavanja te materijalni troškovi. Nakon kratke rasprave slijedi rasprava o prihvaćanju plana rada i financijskog plana GDCK Buzet za 2020. god. Odluka je prihvaćena jednoglasno. Nakon toga slijedi glasanje o planu rada i financijskom planu za Savjetovalište za 2020. god. Odluka je prihvaćena jednoglasno. </w:t>
      </w:r>
      <w:r>
        <w:rPr>
          <w:rFonts w:hint="default"/>
          <w:lang w:val="hr-HR"/>
        </w:rPr>
        <w:t xml:space="preserve"> </w:t>
      </w:r>
    </w:p>
    <w:p>
      <w:pPr>
        <w:jc w:val="both"/>
      </w:pPr>
    </w:p>
    <w:p>
      <w:pPr>
        <w:jc w:val="both"/>
        <w:rPr>
          <w:rFonts w:hint="default"/>
          <w:lang w:val="hr-HR"/>
        </w:rPr>
      </w:pPr>
      <w:r>
        <w:rPr>
          <w:rFonts w:hint="default"/>
          <w:b/>
          <w:bCs/>
          <w:lang w:val="hr-HR"/>
        </w:rPr>
        <w:t xml:space="preserve">Ad.10. </w:t>
      </w:r>
      <w:r>
        <w:rPr>
          <w:rFonts w:hint="default"/>
          <w:b w:val="0"/>
          <w:bCs w:val="0"/>
          <w:lang w:val="hr-HR"/>
        </w:rPr>
        <w:t xml:space="preserve">Ervina Kisiček daje riječ Lari da se obrazloži plana rada i financijski plan za projekt “Klub” za 2020. god. Lara obrazlaže da sve ostaje isto kao i u 2019. god. Većina troškova odnosi se na stručnu suradnicu u projektu, za rad sa korisnicima u projektu a ostatak troškova odnosi se na pokrivanje jednog izleta za korisnike i pratnju u 2020. god te za pokrivanje materijalnih troškova. Projket se planira prijaviti Gradu Buzetu i Istarskoj županiji za planirana sredstva udrugama u 2020. god. Nakon obrazlaganja slijedi glasanje o planu rada i financijskom planu za projekt “Klub” za 2020. god. Odluka je prihvaćena jednoglasno. </w:t>
      </w:r>
      <w:r>
        <w:rPr>
          <w:rFonts w:hint="default"/>
          <w:lang w:val="hr-HR"/>
        </w:rPr>
        <w:t xml:space="preserve"> </w:t>
      </w:r>
    </w:p>
    <w:p>
      <w:pPr>
        <w:jc w:val="both"/>
        <w:rPr>
          <w:rFonts w:hint="default"/>
          <w:b w:val="0"/>
          <w:bCs w:val="0"/>
          <w:lang w:val="hr-HR"/>
        </w:rPr>
      </w:pPr>
    </w:p>
    <w:p>
      <w:pPr>
        <w:jc w:val="both"/>
        <w:rPr>
          <w:rFonts w:hint="default"/>
          <w:b w:val="0"/>
          <w:bCs w:val="0"/>
          <w:lang w:val="hr-HR"/>
        </w:rPr>
      </w:pPr>
      <w:r>
        <w:rPr>
          <w:rFonts w:hint="default"/>
          <w:b/>
          <w:bCs/>
          <w:lang w:val="hr-HR"/>
        </w:rPr>
        <w:t xml:space="preserve">Ad.11. </w:t>
      </w:r>
      <w:r>
        <w:rPr>
          <w:rFonts w:hint="default"/>
          <w:b w:val="0"/>
          <w:bCs w:val="0"/>
          <w:lang w:val="hr-HR"/>
        </w:rPr>
        <w:t>Ervina</w:t>
      </w:r>
      <w:r>
        <w:rPr>
          <w:rFonts w:hint="default"/>
          <w:b w:val="0"/>
          <w:bCs w:val="0"/>
          <w:lang w:val="hr-HR"/>
        </w:rPr>
        <w:t xml:space="preserve"> Kisiček upoznaje Skupštinu da Statut GDCK Buzeta još uvijek nije prihvaćen od strane Ureda državne uprave u Puli te da je s njima dogovoreno da se mora mijenjati članak vezan uz članove društva pošto to nije u redu. Po novom članku bi aktivni članoviu GDCK Buzet bili dobrovoljni darivatelji krvi i svi koji plaćaju članarinu međutim koji imaju min 15 volonterskih sati u dvije ili više aktivnosti tijekom prethodne godine ili sudjelovanje u tri ili više volonterskih aktivnosti GDCK Buzet u prethodnoj godini neovisno o broju ostvarenih sati. Ostalo u Statutu nije sporno te ostaje isto. Nakon kratke rasprave slijedi glasanje o Statutu GDCK Buzet. Odluka je prihvaćena jednoglasno. </w:t>
      </w:r>
    </w:p>
    <w:p>
      <w:pPr>
        <w:jc w:val="both"/>
        <w:rPr>
          <w:rFonts w:hint="default"/>
          <w:b w:val="0"/>
          <w:bCs w:val="0"/>
          <w:lang w:val="hr-HR"/>
        </w:rPr>
      </w:pPr>
    </w:p>
    <w:p>
      <w:pPr>
        <w:pStyle w:val="4"/>
        <w:rPr>
          <w:rFonts w:hint="default"/>
          <w:lang w:val="hr-HR"/>
        </w:rPr>
      </w:pPr>
      <w:r>
        <w:rPr>
          <w:b/>
        </w:rPr>
        <w:t>Ad.</w:t>
      </w:r>
      <w:r>
        <w:rPr>
          <w:rFonts w:hint="default"/>
          <w:b/>
          <w:lang w:val="hr-HR"/>
        </w:rPr>
        <w:t>12</w:t>
      </w:r>
      <w:r>
        <w:rPr>
          <w:b/>
        </w:rPr>
        <w:t>.</w:t>
      </w:r>
      <w:r>
        <w:t xml:space="preserve"> Ervina Kisiček podsjeca da smo lani Odlukom skupštine dodjelili godišnje nagrade GDCK Buzet i to firmi </w:t>
      </w:r>
      <w:r>
        <w:rPr>
          <w:rFonts w:hint="default"/>
          <w:lang w:val="hr-HR"/>
        </w:rPr>
        <w:t>Vodovod d.o.o. te volonterkama Virni Kisiček i Maji Ivančić.</w:t>
      </w:r>
      <w:r>
        <w:t xml:space="preserve"> Predlaže Skupštini da se i ove godine razmotri dodjeljivanje nagrada. Predlaže da to za ovu godinu</w:t>
      </w:r>
      <w:r>
        <w:rPr>
          <w:rFonts w:hint="default"/>
          <w:lang w:val="hr-HR"/>
        </w:rPr>
        <w:t xml:space="preserve"> poduzeće Park d.o.o. i volonterke Vesna Bonić Vidaković, Evica Rašpolić, Snježana Jambrošić i Branka Črnac. Poduzeće park d.o.o. poduzeće je koje njeguje dobrovoljno davalaštvo krvi i koje broji veliki broj darivatelja krvi na području Grada Buzeta. Volonterke Vesna Bonić Vidaković, Evica Rašpolić, Snježana Jambrošić i Branka Črnac volonterke su koje ostvaruju veliki broj volonterskih sati u poslovima organizacije, vođenja, raspodjele i prihvata rabljene odjeće i obuće u skladištu rabljene odjeće i obuće GDCK Buzet i velika su pomoć u radu GDCK Buzet. Nakon obrazlaganja slijedi glasanje o dodijeli nagrada predloženim kandidatima i firmi. Odluka je prihvaćena jednoglasno.</w:t>
      </w:r>
    </w:p>
    <w:p>
      <w:pPr>
        <w:pStyle w:val="4"/>
        <w:rPr>
          <w:rFonts w:hint="default"/>
          <w:lang w:val="hr-HR"/>
        </w:rPr>
      </w:pPr>
      <w:r>
        <w:rPr>
          <w:rFonts w:hint="default"/>
          <w:b/>
          <w:bCs/>
          <w:lang w:val="hr-HR"/>
        </w:rPr>
        <w:t>Ad.13.</w:t>
      </w:r>
      <w:r>
        <w:rPr>
          <w:rFonts w:hint="default"/>
          <w:lang w:val="hr-HR"/>
        </w:rPr>
        <w:t xml:space="preserve"> Pod točkom razno Ervina Kisiček upoznaje prisutne s problemom skladišnog prostora GDCK Buzet, kojeg je poduzeće Park d.o.o. dalo na korištenje GDCK Buzet. Naime, cijela zgrada, pa tako i skladišni prostor GDCK Buzet, prodaje se već duže vrijeme te je sada sve izglednije da se našao kupac. To predstavlja veliki problem GDCK Buzet jer prodajom zgrade gubi se skladišni prostor. Kako GDCK Buzet nema drugog skladišnog prostora pojavio se veliki problem kako će se nastaviti djelatnost prihvata i izdavanja rabljene odjeće i obuće te ostalih stvari u skladištu GDCK Buzet. Za sada prodaja zgrade još nije službena informacija međutim sve je izglednije da bi do toga moglo doći. Ervina je radi toga htjela upoznati Skupštinu s ovim novonastalim problemom za GDCK Buzet.  </w:t>
      </w:r>
    </w:p>
    <w:p>
      <w:pPr>
        <w:jc w:val="both"/>
        <w:rPr>
          <w:rFonts w:eastAsia="Arial Unicode MS"/>
        </w:rPr>
      </w:pPr>
    </w:p>
    <w:p>
      <w:pPr>
        <w:spacing w:line="360" w:lineRule="auto"/>
        <w:jc w:val="center"/>
        <w:rPr>
          <w:rFonts w:eastAsia="Arial Unicode MS"/>
        </w:rPr>
      </w:pPr>
      <w:r>
        <w:rPr>
          <w:rFonts w:eastAsia="Arial Unicode MS"/>
        </w:rPr>
        <w:t xml:space="preserve">Sjednica Skupštine završila je u </w:t>
      </w:r>
      <w:r>
        <w:rPr>
          <w:rFonts w:hint="default" w:eastAsia="Arial Unicode MS"/>
          <w:lang w:val="hr-HR"/>
        </w:rPr>
        <w:t>20</w:t>
      </w:r>
      <w:r>
        <w:rPr>
          <w:rFonts w:eastAsia="Arial Unicode MS"/>
        </w:rPr>
        <w:t>:</w:t>
      </w:r>
      <w:r>
        <w:rPr>
          <w:rFonts w:hint="default" w:eastAsia="Arial Unicode MS"/>
          <w:lang w:val="hr-HR"/>
        </w:rPr>
        <w:t>2</w:t>
      </w:r>
      <w:r>
        <w:rPr>
          <w:rFonts w:eastAsia="Arial Unicode MS"/>
        </w:rPr>
        <w:t>5 sati</w:t>
      </w:r>
    </w:p>
    <w:p>
      <w:pPr>
        <w:spacing w:line="360" w:lineRule="auto"/>
        <w:rPr>
          <w:rFonts w:eastAsia="Arial Unicode MS"/>
        </w:rPr>
      </w:pPr>
      <w:r>
        <w:rPr>
          <w:rFonts w:eastAsia="Arial Unicode MS"/>
        </w:rPr>
        <w:tab/>
      </w:r>
    </w:p>
    <w:p>
      <w:pPr>
        <w:spacing w:line="360" w:lineRule="auto"/>
        <w:rPr>
          <w:rFonts w:eastAsia="Arial Unicode MS"/>
        </w:rPr>
      </w:pPr>
    </w:p>
    <w:p>
      <w:pPr>
        <w:spacing w:line="360" w:lineRule="auto"/>
      </w:pPr>
    </w:p>
    <w:p>
      <w:pPr>
        <w:spacing w:line="360" w:lineRule="auto"/>
        <w:rPr>
          <w:rFonts w:hint="default"/>
          <w:lang w:val="hr-HR"/>
        </w:rPr>
      </w:pPr>
      <w:r>
        <w:rPr>
          <w:rFonts w:hint="default"/>
          <w:lang w:val="hr-HR"/>
        </w:rPr>
        <w:t>Zapisničarka:                                           Ovjerovitelji zapisnika:</w:t>
      </w:r>
    </w:p>
    <w:p>
      <w:pPr>
        <w:spacing w:line="360" w:lineRule="auto"/>
        <w:rPr>
          <w:rFonts w:hint="default"/>
          <w:lang w:val="hr-HR"/>
        </w:rPr>
      </w:pPr>
      <w:r>
        <w:rPr>
          <w:rFonts w:hint="default"/>
          <w:lang w:val="hr-HR"/>
        </w:rPr>
        <w:t>Anita Buždon                                      Vesna Tolušić         Branka Črnac</w:t>
      </w:r>
    </w:p>
    <w:p>
      <w:pPr>
        <w:spacing w:line="360" w:lineRule="auto"/>
      </w:pPr>
      <w:r>
        <w:tab/>
      </w:r>
      <w:r>
        <w:tab/>
      </w:r>
      <w:r>
        <w:tab/>
      </w:r>
      <w:r>
        <w:tab/>
      </w:r>
    </w:p>
    <w:p>
      <w:r>
        <w:t xml:space="preserve"> </w:t>
      </w:r>
      <w:r>
        <w:rPr>
          <w:rFonts w:hint="default"/>
          <w:lang w:val="hr-HR"/>
        </w:rPr>
        <w:t xml:space="preserve">   </w:t>
      </w:r>
    </w:p>
    <w:p/>
    <w:p/>
    <w:p/>
    <w:p/>
    <w:p/>
    <w:p/>
    <w:sectPr>
      <w:pgSz w:w="11906" w:h="16838"/>
      <w:pgMar w:top="510" w:right="567" w:bottom="510" w:left="567" w:header="709"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1E259"/>
    <w:multiLevelType w:val="singleLevel"/>
    <w:tmpl w:val="56C1E259"/>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B5416"/>
    <w:rsid w:val="035B5336"/>
    <w:rsid w:val="12B62E7A"/>
    <w:rsid w:val="16F35265"/>
    <w:rsid w:val="1A3B5416"/>
    <w:rsid w:val="1F826734"/>
    <w:rsid w:val="202A167D"/>
    <w:rsid w:val="249F5813"/>
    <w:rsid w:val="25682DCA"/>
    <w:rsid w:val="30E67DB9"/>
    <w:rsid w:val="338A24DC"/>
    <w:rsid w:val="38EA415F"/>
    <w:rsid w:val="3A072B98"/>
    <w:rsid w:val="3E6649F6"/>
    <w:rsid w:val="48020644"/>
    <w:rsid w:val="556E4755"/>
    <w:rsid w:val="581F7D4B"/>
    <w:rsid w:val="5A5227C7"/>
    <w:rsid w:val="643E7000"/>
    <w:rsid w:val="794D4A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hr-HR" w:eastAsia="hr-HR"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m_6187996806068041032gmail-p"/>
    <w:basedOn w:val="1"/>
    <w:qFormat/>
    <w:uiPriority w:val="0"/>
    <w:pPr>
      <w:widowControl/>
      <w:spacing w:before="100" w:beforeAutospacing="1" w:after="100" w:afterAutospacing="1"/>
    </w:pPr>
    <w:rPr>
      <w:rFonts w:eastAsia="Times New Roman"/>
      <w:kern w:val="0"/>
      <w:szCs w:val="24"/>
      <w:lang w:val="hr-HR" w:eastAsia="hr-H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TotalTime>
  <ScaleCrop>false</ScaleCrop>
  <LinksUpToDate>false</LinksUpToDate>
  <CharactersWithSpaces>0</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2019-12-17T07:53:00Z</dcterms:created>
  <dc:creator>google1558596142</dc:creator>
  <cp:lastModifiedBy>google1558596142</cp:lastModifiedBy>
  <cp:lastPrinted>2019-12-18T12:19:43Z</cp:lastPrinted>
  <dcterms:modified xsi:type="dcterms:W3CDTF">2019-12-18T12:21:24Z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